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7"/>
        <w:gridCol w:w="67"/>
        <w:gridCol w:w="1276"/>
        <w:gridCol w:w="567"/>
        <w:gridCol w:w="568"/>
        <w:gridCol w:w="2689"/>
      </w:tblGrid>
      <w:tr w:rsidR="00075AA0" w:rsidRPr="00075AA0" w14:paraId="3692A3B9" w14:textId="77777777" w:rsidTr="008B01E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075AA0" w:rsidRDefault="000954A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CONVOCATORIA </w:t>
            </w:r>
            <w:r w:rsidR="005372F3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VINCULACIÓN COMO ESTIMULO A ESTUDIANTES</w:t>
            </w:r>
          </w:p>
          <w:p w14:paraId="5E73C959" w14:textId="72103594" w:rsidR="002C2300" w:rsidRPr="00075AA0" w:rsidRDefault="00F956F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PROYECTO DE INVESTIGACIÓN </w:t>
            </w:r>
            <w:r w:rsidR="00717695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INV_</w:t>
            </w:r>
            <w:r w:rsidR="00067929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DER</w:t>
            </w:r>
            <w:r w:rsidR="00717695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_</w:t>
            </w:r>
            <w:r w:rsidR="008B01E7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3161</w:t>
            </w:r>
            <w:r w:rsidR="00717695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  <w:p w14:paraId="41495D72" w14:textId="0FF5EC65" w:rsidR="000954A9" w:rsidRPr="00075AA0" w:rsidRDefault="002C2300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Título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: </w:t>
            </w:r>
            <w:r w:rsidR="00075AA0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 “</w:t>
            </w:r>
            <w:proofErr w:type="gramEnd"/>
            <w:r w:rsidR="00075AA0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LIMITACIONES AL PRINCIPIO -  DERECHO A LA LIBRE COMPETENCIA EN LOS SECTORES DE SERVICIOS PÚBLICOS DOMICILIARIOS, ESPECTRO ELECTROMAGNÉTICO Y SISTEMA GENERAL DE SEGURIDAD SOCIAL EN SALUD EN COLOMBIA”</w:t>
            </w:r>
          </w:p>
        </w:tc>
      </w:tr>
      <w:tr w:rsidR="00075AA0" w:rsidRPr="00075AA0" w14:paraId="68E2C54F" w14:textId="77777777" w:rsidTr="008B01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75AA0" w:rsidRDefault="00B60AE7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1. TIPO DE </w:t>
            </w:r>
            <w:r w:rsidR="005372F3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VINCULACIÓN</w:t>
            </w:r>
            <w:r w:rsidR="00531139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321D7C5" w:rsidR="000954A9" w:rsidRPr="00075AA0" w:rsidRDefault="00E534C8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Joven Investigador </w:t>
            </w:r>
          </w:p>
        </w:tc>
      </w:tr>
      <w:tr w:rsidR="00075AA0" w:rsidRPr="00075AA0" w14:paraId="24B0A5E9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075AA0" w:rsidRDefault="00B60AE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2. PERFIL</w:t>
            </w:r>
          </w:p>
        </w:tc>
      </w:tr>
      <w:tr w:rsidR="00075AA0" w:rsidRPr="00075AA0" w14:paraId="2836E1EB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87AA50C" w:rsidR="00E534C8" w:rsidRPr="00075AA0" w:rsidRDefault="008B01E7" w:rsidP="00075A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Abogado egresado de la UMNG, con menos de 28 años de edad</w:t>
            </w:r>
            <w:r w:rsidR="00095301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, con buen desempeño académico, con experiencia en participación en semilleros de investigación, PIC o proyectos de investigación. Debe tener competencias e interés por la investigación, que apoyen el proceso de recopilación, sistematización y búsqueda de información asociada a la temática del proyecto, con habilidades en lectoescritura y compromiso académico e investigativo, buen manejo en herramientas informáticas (</w:t>
            </w:r>
            <w:proofErr w:type="spellStart"/>
            <w:r w:rsidR="00095301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excel</w:t>
            </w:r>
            <w:proofErr w:type="spellEnd"/>
            <w:r w:rsidR="00095301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="00095301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word</w:t>
            </w:r>
            <w:proofErr w:type="spellEnd"/>
            <w:r w:rsidR="00095301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, bases de datos), excelente redacción y capacidad de trabajo colaborativo con capacidad de trabajo autónomo y en equipo. </w:t>
            </w: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75AA0" w:rsidRPr="00075AA0" w14:paraId="65F288D9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75AA0" w:rsidRDefault="00B60AE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075AA0" w:rsidRPr="00075AA0" w14:paraId="49F26841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6A9CD1" w14:textId="77777777" w:rsidR="00095301" w:rsidRPr="005D6980" w:rsidRDefault="00095301" w:rsidP="005D698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Ser egresado de la UMNG, con un periodo máximo de egresado de pregrado de 2 años para lo cual debe presentar copia del acta de grado o certificado de finalización de estudios.</w:t>
            </w:r>
          </w:p>
          <w:p w14:paraId="110EBA79" w14:textId="77777777" w:rsidR="00095301" w:rsidRPr="005D6980" w:rsidRDefault="00095301" w:rsidP="005D698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Tener una edad inferior a 28 años al momento de su vinculación. </w:t>
            </w:r>
          </w:p>
          <w:p w14:paraId="7D145E70" w14:textId="742BB07F" w:rsidR="00095301" w:rsidRPr="005D6980" w:rsidRDefault="00095301" w:rsidP="005D698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Tener certificado de la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irección del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entro de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nvestigaciones de la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acultad avalado por la respectiva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ecanatura, en el que conste la participación del postulante en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emilleros o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royectos de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nvestigación durante su formación de pregrado. </w:t>
            </w:r>
          </w:p>
          <w:p w14:paraId="1177EE85" w14:textId="17BFD1C4" w:rsidR="00095301" w:rsidRPr="005D6980" w:rsidRDefault="00095301" w:rsidP="005D698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Contar con la presentación escrita del postulante por parte del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G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rupo de </w:t>
            </w:r>
            <w:r w:rsid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</w:t>
            </w: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nvestigación avalada por la Decanatura de la Facultad. </w:t>
            </w:r>
          </w:p>
          <w:p w14:paraId="4106134C" w14:textId="77777777" w:rsidR="00095301" w:rsidRPr="005D6980" w:rsidRDefault="00095301" w:rsidP="005D698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No encontrarse vinculado a otro proyecto de investigación de la UMNG. </w:t>
            </w:r>
          </w:p>
          <w:p w14:paraId="211F202E" w14:textId="030DEE4B" w:rsidR="00095301" w:rsidRPr="005D6980" w:rsidRDefault="00095301" w:rsidP="005D698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D6980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No haber participado previamente en proyectos de investigación en calidad de joven investigador, asistente graduado, o asiste de investigación. </w:t>
            </w:r>
          </w:p>
          <w:p w14:paraId="7A527F81" w14:textId="3F940402" w:rsidR="00AE2A80" w:rsidRPr="00075AA0" w:rsidRDefault="00AE2A80" w:rsidP="00C043F3">
            <w:pPr>
              <w:pStyle w:val="Prrafodelista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</w:p>
        </w:tc>
      </w:tr>
      <w:tr w:rsidR="00075AA0" w:rsidRPr="00075AA0" w14:paraId="08A74E8C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E507659" w14:textId="1FD92E9E" w:rsidR="005D6980" w:rsidRDefault="00882649" w:rsidP="005D6980">
            <w:pPr>
              <w:pStyle w:val="Prrafodelista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4. ESTÍMULO ECONÓMICO</w:t>
            </w:r>
          </w:p>
          <w:p w14:paraId="1FBBF4B4" w14:textId="34DF1C61" w:rsidR="00882649" w:rsidRPr="00075AA0" w:rsidRDefault="00882649" w:rsidP="005D6980">
            <w:pPr>
              <w:pStyle w:val="Prrafodelista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(El establecido en la Resolución 1811 de 25 de mayo de 2018).</w:t>
            </w:r>
          </w:p>
        </w:tc>
      </w:tr>
      <w:tr w:rsidR="00075AA0" w:rsidRPr="00075AA0" w14:paraId="42F8E604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699BD1E" w14:textId="60BD2631" w:rsidR="00E534C8" w:rsidRPr="00075AA0" w:rsidRDefault="008B01E7" w:rsidP="005D698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Diez pagos mensuales por valor de $2.898.406</w:t>
            </w:r>
          </w:p>
        </w:tc>
      </w:tr>
      <w:tr w:rsidR="00075AA0" w:rsidRPr="00075AA0" w14:paraId="48E62098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9F5F778" w:rsidR="000954A9" w:rsidRPr="00075AA0" w:rsidRDefault="0088264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5</w:t>
            </w:r>
            <w:r w:rsidR="00B60AE7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. FORMACIÓN ACADÉMICA</w:t>
            </w:r>
          </w:p>
        </w:tc>
      </w:tr>
      <w:tr w:rsidR="00075AA0" w:rsidRPr="00075AA0" w14:paraId="6761E1FC" w14:textId="77777777" w:rsidTr="008B01E7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11CD3B9" w:rsidR="00531139" w:rsidRPr="00075AA0" w:rsidRDefault="008B01E7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Abogado egresado de la UMNG</w:t>
            </w:r>
          </w:p>
        </w:tc>
      </w:tr>
      <w:tr w:rsidR="00075AA0" w:rsidRPr="00075AA0" w14:paraId="2C4BDA06" w14:textId="77777777" w:rsidTr="008B01E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56B0B00" w:rsidR="00531139" w:rsidRPr="00075AA0" w:rsidRDefault="00653852" w:rsidP="008B01E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Igual o </w:t>
            </w:r>
            <w:r w:rsidR="00B45ADA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Superior a </w:t>
            </w:r>
            <w:r w:rsidR="008B01E7"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817A414" w:rsidR="00531139" w:rsidRPr="00075AA0" w:rsidRDefault="008B01E7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Hasta dos años a partir del momento en que obtuvo el título profesional</w:t>
            </w:r>
          </w:p>
        </w:tc>
      </w:tr>
      <w:tr w:rsidR="00075AA0" w:rsidRPr="00075AA0" w14:paraId="1AC99936" w14:textId="77777777" w:rsidTr="008B01E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B9A1CBB" w:rsidR="00531139" w:rsidRPr="00075AA0" w:rsidRDefault="00B45ADA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N/A</w:t>
            </w:r>
          </w:p>
        </w:tc>
      </w:tr>
      <w:tr w:rsidR="00075AA0" w:rsidRPr="00075AA0" w14:paraId="2CBEAD69" w14:textId="77777777" w:rsidTr="008B01E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624D326F" w:rsidR="00531139" w:rsidRPr="00075AA0" w:rsidRDefault="00B45ADA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4694B9F2" w:rsidR="00531139" w:rsidRPr="00075AA0" w:rsidRDefault="00B45ADA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N/A</w:t>
            </w:r>
          </w:p>
        </w:tc>
      </w:tr>
      <w:tr w:rsidR="00075AA0" w:rsidRPr="00075AA0" w14:paraId="0F5CCF1B" w14:textId="77777777" w:rsidTr="008B01E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6BA3DF" w:rsidR="00531139" w:rsidRPr="00075AA0" w:rsidRDefault="0088264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6</w:t>
            </w:r>
            <w:r w:rsidR="00B60AE7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. EXPERIENCIA LABORAL Y/O PROFESIONAL</w:t>
            </w:r>
            <w:r w:rsidR="00DA16AE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075AA0" w:rsidRPr="00075AA0" w14:paraId="23EDDC0A" w14:textId="77777777" w:rsidTr="008B01E7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Experiencia: </w:t>
            </w:r>
          </w:p>
          <w:p w14:paraId="7412F6DA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  <w:p w14:paraId="1694ED3A" w14:textId="2DFE645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1 a 3 </w:t>
            </w:r>
            <w:r w:rsidR="001946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años: _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</w:t>
            </w:r>
            <w:r w:rsidR="008B01E7" w:rsidRPr="00075AA0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es-CO"/>
              </w:rPr>
              <w:t>X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</w:t>
            </w:r>
          </w:p>
          <w:p w14:paraId="6A5D906D" w14:textId="28330BF6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4 a 6 </w:t>
            </w:r>
            <w:r w:rsidR="001946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años: _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  <w:p w14:paraId="227A94F1" w14:textId="35C2C2DA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7 a 9 </w:t>
            </w:r>
            <w:r w:rsidR="001946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años: _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  <w:p w14:paraId="53B0B83E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10 a más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años:_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075AA0" w:rsidRDefault="0053113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075AA0" w:rsidRDefault="0053113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075AA0" w:rsidRPr="00075AA0" w14:paraId="70D361CE" w14:textId="77777777" w:rsidTr="008B01E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487B618D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Orientación a </w:t>
            </w:r>
            <w:proofErr w:type="spellStart"/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resultados:_</w:t>
            </w:r>
            <w:proofErr w:type="gramEnd"/>
            <w:r w:rsidR="00095301" w:rsidRPr="00075AA0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es-CO"/>
              </w:rPr>
              <w:t>X</w:t>
            </w:r>
            <w:proofErr w:type="spell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Liderazgo para el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cambio:_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Conocimiento del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entorno:_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</w:tr>
      <w:tr w:rsidR="00075AA0" w:rsidRPr="00075AA0" w14:paraId="02D7D612" w14:textId="77777777" w:rsidTr="008B01E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Orientación al usuario y al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ciudadano:_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54B4C09" w:rsidR="00531139" w:rsidRPr="00075AA0" w:rsidRDefault="00095301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proofErr w:type="spellStart"/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Planeación:_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es-CO"/>
              </w:rPr>
              <w:t>X</w:t>
            </w:r>
            <w:proofErr w:type="spellEnd"/>
            <w:r w:rsidR="00531139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Relaciones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Públicas:_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</w:tr>
      <w:tr w:rsidR="00075AA0" w:rsidRPr="00075AA0" w14:paraId="3FFA77C5" w14:textId="77777777" w:rsidTr="008B01E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Trasparencia:_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Toma de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decisiones:_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41E8AB4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Pensamiento </w:t>
            </w:r>
            <w:proofErr w:type="spellStart"/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Estratégico:_</w:t>
            </w:r>
            <w:proofErr w:type="gramEnd"/>
            <w:r w:rsidR="00095301" w:rsidRPr="00075AA0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es-CO"/>
              </w:rPr>
              <w:t>X</w:t>
            </w:r>
            <w:proofErr w:type="spell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</w:tr>
      <w:tr w:rsidR="00075AA0" w:rsidRPr="00075AA0" w14:paraId="3AC501A6" w14:textId="77777777" w:rsidTr="008B01E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405A41CE" w:rsidR="00531139" w:rsidRPr="00075AA0" w:rsidRDefault="00DA16AE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Análisis </w:t>
            </w:r>
            <w:proofErr w:type="spellStart"/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Crítico</w:t>
            </w:r>
            <w:r w:rsidR="00531139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:_</w:t>
            </w:r>
            <w:proofErr w:type="gramEnd"/>
            <w:r w:rsidR="00531139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</w:t>
            </w:r>
            <w:r w:rsidR="00095301" w:rsidRPr="00075AA0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es-CO"/>
              </w:rPr>
              <w:t>X</w:t>
            </w:r>
            <w:proofErr w:type="spellEnd"/>
            <w:r w:rsidR="00531139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67BCA489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Resolución de </w:t>
            </w:r>
            <w:r w:rsidR="00717695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problemas: 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13BDDBF0" w:rsidR="00531139" w:rsidRPr="00075AA0" w:rsidRDefault="00531139" w:rsidP="0009530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proofErr w:type="spellStart"/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Investigación:_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</w:t>
            </w:r>
            <w:r w:rsidR="00095301" w:rsidRPr="00075AA0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es-CO"/>
              </w:rPr>
              <w:t>X</w:t>
            </w:r>
            <w:proofErr w:type="spell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</w:t>
            </w:r>
          </w:p>
        </w:tc>
      </w:tr>
      <w:tr w:rsidR="00075AA0" w:rsidRPr="00075AA0" w14:paraId="669F12AB" w14:textId="77777777" w:rsidTr="008B01E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Compromiso con la </w:t>
            </w:r>
            <w:proofErr w:type="gramStart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organización:_</w:t>
            </w:r>
            <w:proofErr w:type="gramEnd"/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487BF624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Diligencia y trámite:</w:t>
            </w:r>
            <w:r w:rsidR="00717695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</w:t>
            </w:r>
            <w:r w:rsidR="00095301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X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6FFBBC3C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D</w:t>
            </w:r>
            <w:r w:rsidR="00717695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ocencia:</w:t>
            </w:r>
          </w:p>
        </w:tc>
      </w:tr>
      <w:tr w:rsidR="00075AA0" w:rsidRPr="00075AA0" w14:paraId="431A7302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7F4C6909" w14:textId="77777777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166781B" w14:textId="77777777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75AA0" w:rsidRPr="00075AA0" w14:paraId="38B580FC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5E7F15F8" w:rsidR="00531139" w:rsidRPr="00075AA0" w:rsidRDefault="0088264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7</w:t>
            </w:r>
            <w:r w:rsidR="00364E0A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75AA0" w:rsidRDefault="00C45C9D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075AA0" w:rsidRPr="00075AA0" w14:paraId="609AD665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75C858C7" w14:textId="0F1A6D25" w:rsidR="00095301" w:rsidRPr="008A5D58" w:rsidRDefault="00095301" w:rsidP="0009530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Mes 1. Selección de jurisprudencia sobre libre competencia en materia de servicios públicos domiciliarios. Entregable: Documento en Excel que consigne identificación de las sentencias y problema jurídico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202CDB8" w14:textId="41C24CB0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1</w:t>
            </w:r>
          </w:p>
        </w:tc>
      </w:tr>
      <w:tr w:rsidR="00075AA0" w:rsidRPr="00075AA0" w14:paraId="11998CED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A26C31B" w14:textId="3E3A03BC" w:rsidR="00095301" w:rsidRPr="008A5D58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lastRenderedPageBreak/>
              <w:t>Mes 2.</w:t>
            </w:r>
            <w:r w:rsidR="00A50628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Selección de jurisprudencia sobre libre competencia en materia de espectro electromagnético. Entregable: Documento en Excel que consigne identificación de las sentencias y problema jurídico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C17A172" w14:textId="03FD829F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2</w:t>
            </w:r>
          </w:p>
        </w:tc>
      </w:tr>
      <w:tr w:rsidR="00075AA0" w:rsidRPr="00075AA0" w14:paraId="554312F8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5B58E30C" w14:textId="7E050959" w:rsidR="00095301" w:rsidRPr="008A5D58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3. Selección de jurisprudencia sobre libre competencia en materia de Sistema general de seguridad social en salud. Entregable: </w:t>
            </w:r>
            <w:r w:rsidR="00A50628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Documento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 Excel que consigne identificación de la sentencia y el problema jurídico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C0B36D2" w14:textId="440652C7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3</w:t>
            </w:r>
          </w:p>
        </w:tc>
      </w:tr>
      <w:tr w:rsidR="00075AA0" w:rsidRPr="00075AA0" w14:paraId="0442F56F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06283BE5" w14:textId="1152A02C" w:rsidR="00095301" w:rsidRPr="008A5D58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4. Identificación de </w:t>
            </w:r>
            <w:proofErr w:type="spellStart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obiter</w:t>
            </w:r>
            <w:proofErr w:type="spellEnd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dicta en la jurisprudencia sobre libre competencia en servicios públicos domiciliarios. Entregable: Documento en Word que consigne argumentos que constituyen </w:t>
            </w:r>
            <w:proofErr w:type="spellStart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obiter</w:t>
            </w:r>
            <w:proofErr w:type="spellEnd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dicta en cada una de las sentencias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08E759D" w14:textId="40206F59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4</w:t>
            </w:r>
          </w:p>
        </w:tc>
      </w:tr>
      <w:tr w:rsidR="00075AA0" w:rsidRPr="00075AA0" w14:paraId="0A233FA2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26DCF470" w14:textId="3420E358" w:rsidR="00095301" w:rsidRPr="008A5D58" w:rsidRDefault="00095301" w:rsidP="00A506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5. Identificación de </w:t>
            </w:r>
            <w:proofErr w:type="spellStart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obiter</w:t>
            </w:r>
            <w:proofErr w:type="spellEnd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dicta en la jurisprudencia sobre libre competencia en </w:t>
            </w:r>
            <w:r w:rsidR="00A50628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espectro electromagnético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. Entregable: Documento en Word que consigne argumentos que constituyen </w:t>
            </w:r>
            <w:proofErr w:type="spellStart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obiter</w:t>
            </w:r>
            <w:proofErr w:type="spellEnd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dicta en cada una de las sentencias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059A43AF" w14:textId="55FE8858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5</w:t>
            </w:r>
          </w:p>
        </w:tc>
      </w:tr>
      <w:tr w:rsidR="00075AA0" w:rsidRPr="00075AA0" w14:paraId="7FC43E27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75FB615B" w14:textId="293C2C55" w:rsidR="00095301" w:rsidRPr="008A5D58" w:rsidRDefault="00095301" w:rsidP="00A506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6. Identificación de </w:t>
            </w:r>
            <w:proofErr w:type="spellStart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obiter</w:t>
            </w:r>
            <w:proofErr w:type="spellEnd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dicta en la jurisprudencia sobre libre competencia en </w:t>
            </w:r>
            <w:r w:rsidR="00A50628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Sistema general en seguridad social en salud.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Entregable: Documento en Word que consigne argumentos que constituyen </w:t>
            </w:r>
            <w:proofErr w:type="spellStart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obiter</w:t>
            </w:r>
            <w:proofErr w:type="spellEnd"/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dicta en cada una de las sentencias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7D2DF10" w14:textId="0508EC60" w:rsidR="00095301" w:rsidRPr="00075AA0" w:rsidRDefault="00095301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6</w:t>
            </w:r>
          </w:p>
        </w:tc>
      </w:tr>
      <w:tr w:rsidR="00075AA0" w:rsidRPr="00075AA0" w14:paraId="0DDA070E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0E66288" w14:textId="1D1CB986" w:rsidR="00095301" w:rsidRPr="008A5D58" w:rsidRDefault="00A50628" w:rsidP="00CE54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</w:t>
            </w:r>
            <w:r w:rsidR="00CE54F6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7. Búsqueda de marco referencial y teórico sobre libre competencia económica (concepto y marco normativo). Entregable: Documento que consigne doctrina con las principales ideas de cada texto relacionadas con </w:t>
            </w:r>
            <w:proofErr w:type="gramStart"/>
            <w:r w:rsidR="00CE54F6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el  tema</w:t>
            </w:r>
            <w:proofErr w:type="gramEnd"/>
            <w:r w:rsidR="00CE54F6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objeto de estudio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15ED338" w14:textId="59C935F2" w:rsidR="00095301" w:rsidRPr="00075AA0" w:rsidRDefault="00A50628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7</w:t>
            </w:r>
          </w:p>
        </w:tc>
      </w:tr>
      <w:tr w:rsidR="00075AA0" w:rsidRPr="00075AA0" w14:paraId="2888CB89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09667DF6" w14:textId="28D39C79" w:rsidR="00095301" w:rsidRPr="008A5D58" w:rsidRDefault="00A50628" w:rsidP="00075AA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8. </w:t>
            </w:r>
            <w:r w:rsidR="00CE54F6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Identificación de las principales restricciones en materia de libre competencia para los sectores de servicios públicos domiciliarios, espectro electromagnético y sistema general de seguridad social en salud.</w:t>
            </w:r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Entregable: Documento en Word que consigne las principales restricciones normativas en los sectores previamente señalados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BFB08AE" w14:textId="7A64BDDC" w:rsidR="00095301" w:rsidRPr="00075AA0" w:rsidRDefault="00CE54F6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8</w:t>
            </w:r>
          </w:p>
        </w:tc>
      </w:tr>
      <w:tr w:rsidR="00075AA0" w:rsidRPr="00075AA0" w14:paraId="373CDC77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6E4AB946" w14:textId="791FE24C" w:rsidR="00095301" w:rsidRPr="008A5D58" w:rsidRDefault="00CE54F6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Mes 9. Proyección de artículo cuya temática gire en torno a la libre competencia económica y sus restricciones o limitaciones en servicios públicos domiciliarios, espectro electromagnético y sistema general de seguridad social en salud. Entregable: Primer avance de artículo que consigne bosquejo de estructura</w:t>
            </w:r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3B2A3A5" w14:textId="06CF8B97" w:rsidR="00095301" w:rsidRPr="00075AA0" w:rsidRDefault="00CE54F6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9</w:t>
            </w:r>
          </w:p>
        </w:tc>
      </w:tr>
      <w:tr w:rsidR="00075AA0" w:rsidRPr="00075AA0" w14:paraId="4BE2435B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6F502C9D" w14:textId="68BB06D4" w:rsidR="00095301" w:rsidRPr="008A5D58" w:rsidRDefault="00CE54F6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10. </w:t>
            </w:r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Redacción de artículo que desarrolle el tema previamente identificado. Entregable: Segundo avance de artículo en formato Word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1CC7646" w14:textId="5436BF2C" w:rsidR="00095301" w:rsidRPr="00075AA0" w:rsidRDefault="00CE54F6" w:rsidP="00CE54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10</w:t>
            </w:r>
          </w:p>
        </w:tc>
      </w:tr>
      <w:tr w:rsidR="00075AA0" w:rsidRPr="00075AA0" w14:paraId="6479FD77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327C6B7A" w14:textId="18C13CCA" w:rsidR="00095301" w:rsidRPr="008A5D58" w:rsidRDefault="00075AA0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Mes 11. Entrega de artículo definitivo para sometimiento en revista nacional indexada. Entregable: Pantallazo o certificación emitida por el editor de la Revista a la que fue sometido el artículo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A33E8E1" w14:textId="7A84B548" w:rsidR="00095301" w:rsidRPr="00075AA0" w:rsidRDefault="00CE54F6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11</w:t>
            </w:r>
          </w:p>
        </w:tc>
      </w:tr>
      <w:tr w:rsidR="00075AA0" w:rsidRPr="00075AA0" w14:paraId="4D6F5E19" w14:textId="77777777" w:rsidTr="006C19F8">
        <w:trPr>
          <w:trHeight w:val="255"/>
        </w:trPr>
        <w:tc>
          <w:tcPr>
            <w:tcW w:w="5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5E9D9481" w14:textId="546688BB" w:rsidR="00095301" w:rsidRPr="008A5D58" w:rsidRDefault="00CE54F6" w:rsidP="00075AA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12. </w:t>
            </w:r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Entrega de informe final que </w:t>
            </w:r>
            <w:proofErr w:type="spellStart"/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de</w:t>
            </w:r>
            <w:proofErr w:type="spellEnd"/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cuenta de los avances y aportes del joven investigador al proyecto de investigación. Entregable:  Informe final que </w:t>
            </w:r>
            <w:proofErr w:type="spellStart"/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de</w:t>
            </w:r>
            <w:proofErr w:type="spellEnd"/>
            <w:r w:rsidR="00075AA0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cuenta de los avances y resultados del ejercicio investigativo asociado al proyecto de investigación. </w:t>
            </w:r>
          </w:p>
        </w:tc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E57128C" w14:textId="7F575B8C" w:rsidR="00095301" w:rsidRPr="00075AA0" w:rsidRDefault="00CE54F6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12</w:t>
            </w:r>
          </w:p>
        </w:tc>
      </w:tr>
      <w:tr w:rsidR="00075AA0" w:rsidRPr="00075AA0" w14:paraId="2671F4E7" w14:textId="77777777" w:rsidTr="008B01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F75193B" w14:textId="77777777" w:rsidR="00531139" w:rsidRPr="00075AA0" w:rsidRDefault="00531139" w:rsidP="008B01E7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  <w:p w14:paraId="068D8171" w14:textId="665B7A27" w:rsidR="00075AA0" w:rsidRPr="00075AA0" w:rsidRDefault="00075AA0" w:rsidP="008B01E7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5C6A96" w14:textId="1C063ECD" w:rsidR="00051974" w:rsidRPr="00075AA0" w:rsidRDefault="00051974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</w:tr>
      <w:tr w:rsidR="00075AA0" w:rsidRPr="00075AA0" w14:paraId="63165A00" w14:textId="77777777" w:rsidTr="008B01E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B3272AD" w:rsidR="00531139" w:rsidRPr="00075AA0" w:rsidRDefault="0088264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8</w:t>
            </w:r>
            <w:r w:rsidR="00B60AE7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531139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PROCEDIMI</w:t>
            </w:r>
            <w:r w:rsidR="00364E0A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075AA0" w:rsidRPr="00075AA0" w14:paraId="222CD96B" w14:textId="77777777" w:rsidTr="008B01E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02779E" w:rsidRPr="00075AA0" w:rsidRDefault="0002779E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1.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7B7AD580" w:rsidR="0002779E" w:rsidRPr="00075AA0" w:rsidRDefault="00D352AB" w:rsidP="00D352A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13 de abril de 2020</w:t>
            </w:r>
          </w:p>
        </w:tc>
      </w:tr>
      <w:tr w:rsidR="00075AA0" w:rsidRPr="00075AA0" w14:paraId="137BC84E" w14:textId="77777777" w:rsidTr="008B01E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2A9EB08E" w:rsidR="0002779E" w:rsidRPr="00075AA0" w:rsidRDefault="0002779E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2.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Entrega de documentación 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075A2662" w:rsidR="0002779E" w:rsidRPr="00075AA0" w:rsidRDefault="00D352AB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13 de abril a 23 de abril de 2020</w:t>
            </w:r>
          </w:p>
        </w:tc>
      </w:tr>
      <w:tr w:rsidR="00075AA0" w:rsidRPr="00075AA0" w14:paraId="62084BE1" w14:textId="77777777" w:rsidTr="008B01E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02779E" w:rsidRPr="00075AA0" w:rsidRDefault="0002779E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3.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3ABF0A8" w:rsidR="0002779E" w:rsidRPr="00075AA0" w:rsidRDefault="00D352AB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24 de abril a 28 de abril de 2020</w:t>
            </w:r>
          </w:p>
        </w:tc>
      </w:tr>
      <w:tr w:rsidR="00075AA0" w:rsidRPr="00075AA0" w14:paraId="1396EA9B" w14:textId="77777777" w:rsidTr="008B01E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02779E" w:rsidRPr="00075AA0" w:rsidRDefault="0002779E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4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. Publicación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BF8E65C" w:rsidR="0002779E" w:rsidRPr="00075AA0" w:rsidRDefault="00D352AB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29 de abril de 2020</w:t>
            </w:r>
          </w:p>
        </w:tc>
      </w:tr>
      <w:tr w:rsidR="00075AA0" w:rsidRPr="00075AA0" w14:paraId="5DCB943F" w14:textId="77777777" w:rsidTr="008B01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Pr="00075AA0" w:rsidRDefault="00531139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  <w:p w14:paraId="57D692D3" w14:textId="77777777" w:rsidR="005539CB" w:rsidRPr="00075AA0" w:rsidRDefault="005539CB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</w:tr>
      <w:tr w:rsidR="00075AA0" w:rsidRPr="00075AA0" w14:paraId="23270FE5" w14:textId="77777777" w:rsidTr="008B01E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06AA1B29" w:rsidR="00531139" w:rsidRPr="00075AA0" w:rsidRDefault="00882649" w:rsidP="00D352A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9</w:t>
            </w:r>
            <w:r w:rsidR="00B60AE7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531139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DOCUM</w:t>
            </w:r>
            <w:r w:rsidR="00875486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ENTACIÓN </w:t>
            </w:r>
            <w:r w:rsidR="00651BED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(</w:t>
            </w:r>
            <w:r w:rsidR="00875486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REQUISITO</w:t>
            </w:r>
            <w:r w:rsidR="00651BED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S</w:t>
            </w:r>
            <w:r w:rsidR="00875486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 DE ENTREGA</w:t>
            </w:r>
            <w:r w:rsidR="00651BED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075AA0" w:rsidRPr="00075AA0" w14:paraId="63B6CA77" w14:textId="77777777" w:rsidTr="008B01E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987CDE0" w14:textId="77777777" w:rsidR="00F13804" w:rsidRPr="00075AA0" w:rsidRDefault="009D0138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Hoja de vida con fotografía 3x4 a color </w:t>
            </w:r>
          </w:p>
          <w:p w14:paraId="09F1BF47" w14:textId="77777777" w:rsidR="00F13804" w:rsidRPr="00075AA0" w:rsidRDefault="009D0138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Fotocopia cédula al 150%</w:t>
            </w:r>
          </w:p>
          <w:p w14:paraId="1A43C36A" w14:textId="77777777" w:rsidR="00F13804" w:rsidRPr="00075AA0" w:rsidRDefault="009D0138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Fotocopia libreta militar al 150%</w:t>
            </w:r>
          </w:p>
          <w:p w14:paraId="34AC6AF6" w14:textId="77777777" w:rsidR="00F13804" w:rsidRPr="00075AA0" w:rsidRDefault="009D0138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Fotocopia de la tarjeta profesional al 150%</w:t>
            </w:r>
          </w:p>
          <w:p w14:paraId="5916EC39" w14:textId="77777777" w:rsidR="005D6980" w:rsidRDefault="009D0138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Fotocopia de diploma y acta de grado o título que acredite la respectiva profesión</w:t>
            </w:r>
          </w:p>
          <w:p w14:paraId="14D08D56" w14:textId="77777777" w:rsidR="005D6980" w:rsidRDefault="00C043F3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Certificación del centro de investigación que avala que perteneció a Semillero de Investigación o a Proyecto de investigación</w:t>
            </w:r>
          </w:p>
          <w:p w14:paraId="5437EE40" w14:textId="77777777" w:rsidR="005D6980" w:rsidRDefault="00C043F3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Certificación y/o constancia de promedio académico general acumulado.</w:t>
            </w:r>
          </w:p>
          <w:p w14:paraId="16B4BAB6" w14:textId="77777777" w:rsidR="005D6980" w:rsidRDefault="00C043F3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Escrito que exponga los argumentos que motivan su postulación al Proyecto de Investigación, evidenciando el interés y afinidad con el tema central del Proyecto. </w:t>
            </w:r>
          </w:p>
          <w:p w14:paraId="6AA410DB" w14:textId="77777777" w:rsidR="005D6980" w:rsidRDefault="00C043F3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Carta en la que manifieste no estar vinculado a otro proyecto de investigación</w:t>
            </w:r>
          </w:p>
          <w:p w14:paraId="25A91C7E" w14:textId="33DC3EC6" w:rsidR="00C043F3" w:rsidRPr="005D6980" w:rsidRDefault="00C043F3" w:rsidP="005D6980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Carta en la que manifieste no haber participado previamente en otro proyecto de investigación en calidad de joven investigador, asistente graduado o asistente de investigación.</w:t>
            </w:r>
          </w:p>
        </w:tc>
      </w:tr>
      <w:tr w:rsidR="00075AA0" w:rsidRPr="00075AA0" w14:paraId="79D96851" w14:textId="77777777" w:rsidTr="008B01E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09B4A844" w:rsidR="00A50A05" w:rsidRPr="00075AA0" w:rsidRDefault="00882649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10.</w:t>
            </w:r>
            <w:r w:rsidR="00B60AE7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990ACE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075AA0" w:rsidRPr="00075AA0" w14:paraId="0B358F38" w14:textId="77777777" w:rsidTr="008B01E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075AA0" w:rsidRDefault="00A50A05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075AA0" w:rsidRDefault="00990ACE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550A0063" w:rsidR="00A50A05" w:rsidRPr="00075AA0" w:rsidRDefault="00990ACE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N</w:t>
            </w:r>
            <w:r w:rsidR="00ED1FF1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 CUA</w:t>
            </w:r>
            <w:r w:rsidR="006C19F8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NTITATIVA </w:t>
            </w:r>
          </w:p>
          <w:p w14:paraId="2EF1BEE8" w14:textId="3DABD594" w:rsidR="00ED1FF1" w:rsidRPr="00075AA0" w:rsidRDefault="00ED1FF1" w:rsidP="006C19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(</w:t>
            </w:r>
            <w:r w:rsidR="006C19F8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0 - 5</w:t>
            </w: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075AA0" w:rsidRPr="00075AA0" w14:paraId="33AC24B3" w14:textId="77777777" w:rsidTr="008B01E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Pr="00075AA0" w:rsidRDefault="00E36E4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HABILITACIÓ</w:t>
            </w: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4013D9B" w14:textId="083D546B" w:rsidR="006C19F8" w:rsidRDefault="006C19F8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Perfil del candidato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:</w:t>
            </w:r>
          </w:p>
          <w:p w14:paraId="68E10F08" w14:textId="77777777" w:rsidR="005D6980" w:rsidRPr="005D6980" w:rsidRDefault="005D6980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  <w:p w14:paraId="04A497FC" w14:textId="59FF5BFA" w:rsidR="006C19F8" w:rsidRPr="005D6980" w:rsidRDefault="006C19F8" w:rsidP="006C19F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Cumplimiento de los requisitos mínimos y el escrito de motivación </w:t>
            </w:r>
          </w:p>
          <w:p w14:paraId="75BE7FC9" w14:textId="16E7BE1F" w:rsidR="00E36E47" w:rsidRPr="005D6980" w:rsidRDefault="00E36E47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4349432C" w:rsidR="00E36E47" w:rsidRPr="00075AA0" w:rsidRDefault="00E36E4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75AA0" w:rsidRPr="00075AA0" w14:paraId="3FEDCD25" w14:textId="77777777" w:rsidTr="008B01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Pr="00075AA0" w:rsidRDefault="00E36E4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53D407D5" w:rsidR="006C19F8" w:rsidRPr="005D6980" w:rsidRDefault="006C19F8" w:rsidP="006C19F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Documentos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:</w:t>
            </w:r>
          </w:p>
          <w:p w14:paraId="3999941E" w14:textId="77777777" w:rsidR="005D6980" w:rsidRDefault="005D6980" w:rsidP="006C19F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  <w:p w14:paraId="7189041C" w14:textId="1D0A9241" w:rsidR="006C19F8" w:rsidRPr="005D6980" w:rsidRDefault="006C19F8" w:rsidP="006C19F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Se tendrá en cuenta lo establecido en el punto 9 de la presente convocatoria </w:t>
            </w:r>
          </w:p>
          <w:p w14:paraId="25CC867B" w14:textId="50115D3F" w:rsidR="00E36E47" w:rsidRPr="005D6980" w:rsidRDefault="00E36E47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6CA2C2D4" w:rsidR="00E36E47" w:rsidRPr="00075AA0" w:rsidRDefault="00E36E4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75AA0" w:rsidRPr="00075AA0" w14:paraId="1CD71BF8" w14:textId="77777777" w:rsidTr="008B01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Pr="00075AA0" w:rsidRDefault="00E36E4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223C35" w14:textId="5CE5180C" w:rsidR="00E36E47" w:rsidRPr="005D6980" w:rsidRDefault="006C19F8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Antecedentes en investigación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: </w:t>
            </w:r>
          </w:p>
          <w:p w14:paraId="1976FB9D" w14:textId="77777777" w:rsidR="005D6980" w:rsidRDefault="005D6980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</w:p>
          <w:p w14:paraId="2BBB97D5" w14:textId="5BD87114" w:rsidR="006C19F8" w:rsidRPr="005D6980" w:rsidRDefault="006C19F8" w:rsidP="008B01E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Se tendrá en cuenta la participación del postulante en proyectos de investigación durante su formación en pregrado, particularmente relacionado con Semilleros, Proyectos de iniciación científica y productos de investigación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3B1922AC" w:rsidR="00E36E47" w:rsidRPr="00075AA0" w:rsidRDefault="00E36E47" w:rsidP="008B01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75AA0" w:rsidRPr="00075AA0" w14:paraId="42117208" w14:textId="77777777" w:rsidTr="008B01E7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6D190429" w:rsidR="00531139" w:rsidRPr="00075AA0" w:rsidRDefault="00531139" w:rsidP="00E501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Nota</w:t>
            </w:r>
            <w:r w:rsidR="000C420E"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s</w:t>
            </w:r>
            <w:r w:rsidRPr="005D69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.</w:t>
            </w:r>
            <w:r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</w:t>
            </w:r>
            <w:r w:rsidR="006C19F8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La documentación deberá ser entregada 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por medio de correo electrónico a la </w:t>
            </w:r>
            <w:r w:rsidR="006C19F8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Dirección de</w:t>
            </w:r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l C</w:t>
            </w:r>
            <w:r w:rsidR="006C19F8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entro de Investigaciones Políticas Jurídicas y Sociales</w:t>
            </w:r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de la Facultad de Derecho de la Universidad Militar Nueva Granada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y dirigida </w:t>
            </w:r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 los funcionarios Andrés González Serrano (Director del Centro de Investigaciones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- </w:t>
            </w:r>
            <w:hyperlink r:id="rId7" w:history="1">
              <w:r w:rsidR="005D6980" w:rsidRPr="005D6980">
                <w:rPr>
                  <w:rStyle w:val="Hipervnculo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es-CO"/>
                </w:rPr>
                <w:t>cinv.</w:t>
              </w:r>
              <w:r w:rsidR="005D6980" w:rsidRPr="005D6980">
                <w:rPr>
                  <w:rStyle w:val="Hipervnculo"/>
                  <w:b/>
                  <w:bCs/>
                  <w:sz w:val="20"/>
                  <w:szCs w:val="20"/>
                </w:rPr>
                <w:t>derecho</w:t>
              </w:r>
              <w:r w:rsidR="005D6980" w:rsidRPr="005D6980">
                <w:rPr>
                  <w:rStyle w:val="Hipervnculo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es-CO"/>
                </w:rPr>
                <w:t>@unimilitar.edu.co</w:t>
              </w:r>
            </w:hyperlink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; y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a</w:t>
            </w:r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Andrea Alarcón Peña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(</w:t>
            </w:r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investigadora 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P</w:t>
            </w:r>
            <w:r w:rsidR="00E5013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rincipal</w:t>
            </w:r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- </w:t>
            </w:r>
            <w:hyperlink r:id="rId8" w:history="1">
              <w:r w:rsidR="005D6980" w:rsidRPr="005D6980">
                <w:rPr>
                  <w:rStyle w:val="Hipervnculo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es-CO"/>
                </w:rPr>
                <w:t>andrea.alarcon@unimilitar.edu.co</w:t>
              </w:r>
            </w:hyperlink>
            <w:r w:rsidR="005D698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</w:t>
            </w:r>
            <w:r w:rsidR="000C420E" w:rsidRPr="00075AA0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5280E0F8" w:rsidR="005047AF" w:rsidRPr="00075AA0" w:rsidRDefault="008B01E7" w:rsidP="00B83B7D">
      <w:pPr>
        <w:tabs>
          <w:tab w:val="left" w:pos="4500"/>
        </w:tabs>
        <w:rPr>
          <w:rFonts w:asciiTheme="majorHAnsi" w:hAnsiTheme="majorHAnsi" w:cstheme="majorHAnsi"/>
          <w:sz w:val="20"/>
          <w:szCs w:val="20"/>
        </w:rPr>
      </w:pPr>
      <w:r w:rsidRPr="00075AA0">
        <w:rPr>
          <w:rFonts w:asciiTheme="majorHAnsi" w:hAnsiTheme="majorHAnsi" w:cstheme="majorHAnsi"/>
          <w:sz w:val="20"/>
          <w:szCs w:val="20"/>
        </w:rPr>
        <w:br w:type="textWrapping" w:clear="all"/>
      </w:r>
      <w:r w:rsidR="00B83B7D" w:rsidRPr="00075AA0">
        <w:rPr>
          <w:rFonts w:asciiTheme="majorHAnsi" w:hAnsiTheme="majorHAnsi" w:cstheme="majorHAnsi"/>
          <w:sz w:val="20"/>
          <w:szCs w:val="20"/>
        </w:rPr>
        <w:tab/>
      </w:r>
    </w:p>
    <w:p w14:paraId="51B4F3DF" w14:textId="77777777" w:rsidR="00D618A1" w:rsidRPr="00075AA0" w:rsidRDefault="00D618A1" w:rsidP="00B83B7D">
      <w:pPr>
        <w:tabs>
          <w:tab w:val="left" w:pos="4500"/>
        </w:tabs>
        <w:rPr>
          <w:rFonts w:asciiTheme="majorHAnsi" w:hAnsiTheme="majorHAnsi" w:cstheme="majorHAnsi"/>
          <w:sz w:val="20"/>
          <w:szCs w:val="20"/>
        </w:rPr>
      </w:pPr>
    </w:p>
    <w:p w14:paraId="25FC857C" w14:textId="77777777" w:rsidR="00B83B7D" w:rsidRPr="00075AA0" w:rsidRDefault="00B83B7D" w:rsidP="00D618A1">
      <w:pPr>
        <w:ind w:firstLine="708"/>
        <w:rPr>
          <w:rFonts w:asciiTheme="majorHAnsi" w:hAnsiTheme="majorHAnsi" w:cstheme="majorHAnsi"/>
          <w:sz w:val="20"/>
          <w:szCs w:val="20"/>
        </w:rPr>
      </w:pPr>
    </w:p>
    <w:sectPr w:rsidR="00B83B7D" w:rsidRPr="00075AA0" w:rsidSect="00D618A1">
      <w:head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7F53" w14:textId="77777777" w:rsidR="0063002E" w:rsidRDefault="0063002E" w:rsidP="00B83B7D">
      <w:pPr>
        <w:spacing w:after="0" w:line="240" w:lineRule="auto"/>
      </w:pPr>
      <w:r>
        <w:separator/>
      </w:r>
    </w:p>
  </w:endnote>
  <w:endnote w:type="continuationSeparator" w:id="0">
    <w:p w14:paraId="120EC2AD" w14:textId="77777777" w:rsidR="0063002E" w:rsidRDefault="0063002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D89BB" w14:textId="77777777" w:rsidR="0063002E" w:rsidRDefault="0063002E" w:rsidP="00B83B7D">
      <w:pPr>
        <w:spacing w:after="0" w:line="240" w:lineRule="auto"/>
      </w:pPr>
      <w:r>
        <w:separator/>
      </w:r>
    </w:p>
  </w:footnote>
  <w:footnote w:type="continuationSeparator" w:id="0">
    <w:p w14:paraId="28AB53C7" w14:textId="77777777" w:rsidR="0063002E" w:rsidRDefault="0063002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46B4"/>
    <w:multiLevelType w:val="hybridMultilevel"/>
    <w:tmpl w:val="A098589C"/>
    <w:lvl w:ilvl="0" w:tplc="F3F22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C6E4A"/>
    <w:multiLevelType w:val="hybridMultilevel"/>
    <w:tmpl w:val="D3BA1104"/>
    <w:lvl w:ilvl="0" w:tplc="2BE0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A5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66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5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61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49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8A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07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A2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C6F43"/>
    <w:multiLevelType w:val="hybridMultilevel"/>
    <w:tmpl w:val="DAD0EEF4"/>
    <w:lvl w:ilvl="0" w:tplc="B4DE4A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D628A"/>
    <w:multiLevelType w:val="hybridMultilevel"/>
    <w:tmpl w:val="538EDCAC"/>
    <w:lvl w:ilvl="0" w:tplc="734A3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13B1"/>
    <w:multiLevelType w:val="hybridMultilevel"/>
    <w:tmpl w:val="218E98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1E23"/>
    <w:multiLevelType w:val="hybridMultilevel"/>
    <w:tmpl w:val="A206276A"/>
    <w:lvl w:ilvl="0" w:tplc="7C3EC0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28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80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81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2B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01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08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0F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49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1403"/>
    <w:rsid w:val="00014247"/>
    <w:rsid w:val="00014EF8"/>
    <w:rsid w:val="0001729E"/>
    <w:rsid w:val="00023AD7"/>
    <w:rsid w:val="0002779E"/>
    <w:rsid w:val="00051974"/>
    <w:rsid w:val="0005203B"/>
    <w:rsid w:val="00054CF9"/>
    <w:rsid w:val="0006269F"/>
    <w:rsid w:val="00067929"/>
    <w:rsid w:val="00075AA0"/>
    <w:rsid w:val="00095301"/>
    <w:rsid w:val="000954A9"/>
    <w:rsid w:val="00097F53"/>
    <w:rsid w:val="000C420E"/>
    <w:rsid w:val="000D0CB5"/>
    <w:rsid w:val="000D3A7B"/>
    <w:rsid w:val="000E12FF"/>
    <w:rsid w:val="000E3A86"/>
    <w:rsid w:val="00104EDA"/>
    <w:rsid w:val="001266AE"/>
    <w:rsid w:val="00146C27"/>
    <w:rsid w:val="001701A8"/>
    <w:rsid w:val="00182D05"/>
    <w:rsid w:val="0019463E"/>
    <w:rsid w:val="001B6BB4"/>
    <w:rsid w:val="001B700B"/>
    <w:rsid w:val="001B7A04"/>
    <w:rsid w:val="001C0637"/>
    <w:rsid w:val="001F3307"/>
    <w:rsid w:val="002122ED"/>
    <w:rsid w:val="00230DFC"/>
    <w:rsid w:val="002436B3"/>
    <w:rsid w:val="002536B7"/>
    <w:rsid w:val="0028082A"/>
    <w:rsid w:val="00286E06"/>
    <w:rsid w:val="002A274D"/>
    <w:rsid w:val="002A2B90"/>
    <w:rsid w:val="002B2E44"/>
    <w:rsid w:val="002B53F6"/>
    <w:rsid w:val="002C2300"/>
    <w:rsid w:val="002D0A1C"/>
    <w:rsid w:val="002D6443"/>
    <w:rsid w:val="00345744"/>
    <w:rsid w:val="00364E0A"/>
    <w:rsid w:val="00390344"/>
    <w:rsid w:val="003B0AD5"/>
    <w:rsid w:val="003C4D14"/>
    <w:rsid w:val="003F423B"/>
    <w:rsid w:val="00405D2D"/>
    <w:rsid w:val="00410B23"/>
    <w:rsid w:val="00445AA1"/>
    <w:rsid w:val="004619DA"/>
    <w:rsid w:val="004A0DCC"/>
    <w:rsid w:val="004C3918"/>
    <w:rsid w:val="005047AF"/>
    <w:rsid w:val="00531139"/>
    <w:rsid w:val="005372F3"/>
    <w:rsid w:val="005539CB"/>
    <w:rsid w:val="00553E6C"/>
    <w:rsid w:val="0056303C"/>
    <w:rsid w:val="005A1A55"/>
    <w:rsid w:val="005A273A"/>
    <w:rsid w:val="005D6980"/>
    <w:rsid w:val="006120BB"/>
    <w:rsid w:val="00614AE2"/>
    <w:rsid w:val="0063002E"/>
    <w:rsid w:val="00631316"/>
    <w:rsid w:val="00634143"/>
    <w:rsid w:val="00637B96"/>
    <w:rsid w:val="00651BED"/>
    <w:rsid w:val="00653852"/>
    <w:rsid w:val="006A22AB"/>
    <w:rsid w:val="006C19F8"/>
    <w:rsid w:val="006C1E6A"/>
    <w:rsid w:val="006F0EBB"/>
    <w:rsid w:val="006F473F"/>
    <w:rsid w:val="00717695"/>
    <w:rsid w:val="00730512"/>
    <w:rsid w:val="0078746C"/>
    <w:rsid w:val="007C18CC"/>
    <w:rsid w:val="007D5A1E"/>
    <w:rsid w:val="007F61E3"/>
    <w:rsid w:val="00816F3E"/>
    <w:rsid w:val="00874491"/>
    <w:rsid w:val="00875486"/>
    <w:rsid w:val="008754BF"/>
    <w:rsid w:val="00882649"/>
    <w:rsid w:val="00891C38"/>
    <w:rsid w:val="008A5D58"/>
    <w:rsid w:val="008A7859"/>
    <w:rsid w:val="008A7E65"/>
    <w:rsid w:val="008B01E7"/>
    <w:rsid w:val="008B44A5"/>
    <w:rsid w:val="008D1DAE"/>
    <w:rsid w:val="008F3615"/>
    <w:rsid w:val="009035DE"/>
    <w:rsid w:val="00907D0C"/>
    <w:rsid w:val="00921814"/>
    <w:rsid w:val="00941C8E"/>
    <w:rsid w:val="00946B52"/>
    <w:rsid w:val="00973B36"/>
    <w:rsid w:val="00990ACE"/>
    <w:rsid w:val="009B563A"/>
    <w:rsid w:val="009B7F67"/>
    <w:rsid w:val="009D0138"/>
    <w:rsid w:val="009D5F25"/>
    <w:rsid w:val="009E76AC"/>
    <w:rsid w:val="00A06818"/>
    <w:rsid w:val="00A434CE"/>
    <w:rsid w:val="00A4410C"/>
    <w:rsid w:val="00A4529D"/>
    <w:rsid w:val="00A50628"/>
    <w:rsid w:val="00A50A05"/>
    <w:rsid w:val="00A81562"/>
    <w:rsid w:val="00AA3B22"/>
    <w:rsid w:val="00AD54F4"/>
    <w:rsid w:val="00AE2A80"/>
    <w:rsid w:val="00AF25D1"/>
    <w:rsid w:val="00AF5C6D"/>
    <w:rsid w:val="00B1517F"/>
    <w:rsid w:val="00B1752C"/>
    <w:rsid w:val="00B17580"/>
    <w:rsid w:val="00B214B4"/>
    <w:rsid w:val="00B305A3"/>
    <w:rsid w:val="00B34E56"/>
    <w:rsid w:val="00B45ADA"/>
    <w:rsid w:val="00B46734"/>
    <w:rsid w:val="00B51ED2"/>
    <w:rsid w:val="00B60AE7"/>
    <w:rsid w:val="00B83B7D"/>
    <w:rsid w:val="00BA348B"/>
    <w:rsid w:val="00BB4239"/>
    <w:rsid w:val="00BC3B31"/>
    <w:rsid w:val="00C043F3"/>
    <w:rsid w:val="00C105E8"/>
    <w:rsid w:val="00C148FF"/>
    <w:rsid w:val="00C366A9"/>
    <w:rsid w:val="00C45C9D"/>
    <w:rsid w:val="00C60A15"/>
    <w:rsid w:val="00C80F80"/>
    <w:rsid w:val="00CA5010"/>
    <w:rsid w:val="00CD7762"/>
    <w:rsid w:val="00CE54F6"/>
    <w:rsid w:val="00CF4F1F"/>
    <w:rsid w:val="00D03EAE"/>
    <w:rsid w:val="00D11589"/>
    <w:rsid w:val="00D30365"/>
    <w:rsid w:val="00D352AB"/>
    <w:rsid w:val="00D3640C"/>
    <w:rsid w:val="00D5505A"/>
    <w:rsid w:val="00D618A1"/>
    <w:rsid w:val="00D65B6C"/>
    <w:rsid w:val="00D92713"/>
    <w:rsid w:val="00DA16AE"/>
    <w:rsid w:val="00DE5D04"/>
    <w:rsid w:val="00DF25BC"/>
    <w:rsid w:val="00DF76E8"/>
    <w:rsid w:val="00E35CD7"/>
    <w:rsid w:val="00E36E47"/>
    <w:rsid w:val="00E40829"/>
    <w:rsid w:val="00E5013E"/>
    <w:rsid w:val="00E534C8"/>
    <w:rsid w:val="00ED1FF1"/>
    <w:rsid w:val="00EF5F5F"/>
    <w:rsid w:val="00F13804"/>
    <w:rsid w:val="00F43B5C"/>
    <w:rsid w:val="00F86FF6"/>
    <w:rsid w:val="00F94209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0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501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501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9256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707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69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938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196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31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629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87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941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294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2">
          <w:marLeft w:val="806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alarcon@unimilitar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v.derecho@unimilit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6819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Lenovo</cp:lastModifiedBy>
  <cp:revision>2</cp:revision>
  <cp:lastPrinted>2020-02-28T15:36:00Z</cp:lastPrinted>
  <dcterms:created xsi:type="dcterms:W3CDTF">2020-04-13T13:54:00Z</dcterms:created>
  <dcterms:modified xsi:type="dcterms:W3CDTF">2020-04-13T13:54:00Z</dcterms:modified>
</cp:coreProperties>
</file>