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168" w:rsidRDefault="00C56168">
      <w:pPr>
        <w:jc w:val="center"/>
        <w:rPr>
          <w:rFonts w:ascii="Cambria" w:hAnsi="Cambria" w:cstheme="majorHAnsi"/>
          <w:b/>
          <w:bCs/>
          <w:sz w:val="22"/>
          <w:szCs w:val="22"/>
        </w:rPr>
      </w:pPr>
    </w:p>
    <w:p w:rsidR="00C56168" w:rsidRDefault="00C56168">
      <w:pPr>
        <w:jc w:val="center"/>
        <w:rPr>
          <w:rFonts w:ascii="Cambria" w:hAnsi="Cambria" w:cstheme="majorHAnsi"/>
          <w:b/>
          <w:bCs/>
          <w:sz w:val="22"/>
          <w:szCs w:val="22"/>
        </w:rPr>
      </w:pPr>
    </w:p>
    <w:p w:rsidR="00C56168" w:rsidRDefault="00C56168">
      <w:pPr>
        <w:jc w:val="center"/>
        <w:rPr>
          <w:rFonts w:ascii="Cambria" w:hAnsi="Cambria" w:cstheme="majorHAnsi"/>
          <w:b/>
          <w:bCs/>
          <w:sz w:val="22"/>
          <w:szCs w:val="22"/>
        </w:rPr>
      </w:pPr>
    </w:p>
    <w:p w:rsidR="00C56168" w:rsidRDefault="001C73CF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>
        <w:rPr>
          <w:rFonts w:ascii="Cambria" w:hAnsi="Cambria" w:cstheme="majorHAnsi"/>
          <w:b/>
          <w:bCs/>
          <w:sz w:val="22"/>
          <w:szCs w:val="22"/>
        </w:rPr>
        <w:t xml:space="preserve">Convocatoria 2021-2 </w:t>
      </w:r>
    </w:p>
    <w:p w:rsidR="00C56168" w:rsidRDefault="001C73CF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>
        <w:rPr>
          <w:rFonts w:ascii="Cambria" w:hAnsi="Cambria" w:cstheme="majorHAnsi"/>
          <w:b/>
          <w:bCs/>
          <w:sz w:val="22"/>
          <w:szCs w:val="22"/>
        </w:rPr>
        <w:t xml:space="preserve">Semilleros de Investigación Derecho </w:t>
      </w:r>
      <w:r>
        <w:rPr>
          <w:rFonts w:ascii="Cambria" w:hAnsi="Cambria" w:cstheme="majorHAnsi"/>
          <w:b/>
          <w:bCs/>
          <w:sz w:val="22"/>
          <w:szCs w:val="22"/>
          <w:lang w:val="es-ES"/>
        </w:rPr>
        <w:t>Societario y concursal</w:t>
      </w:r>
    </w:p>
    <w:p w:rsidR="00C56168" w:rsidRDefault="001C73CF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>
        <w:rPr>
          <w:rFonts w:ascii="Cambria" w:hAnsi="Cambria" w:cstheme="majorHAnsi"/>
          <w:b/>
          <w:bCs/>
          <w:sz w:val="22"/>
          <w:szCs w:val="22"/>
        </w:rPr>
        <w:t xml:space="preserve">Centro de Investigaciones Jurídicas Políticas y Sociales </w:t>
      </w:r>
    </w:p>
    <w:p w:rsidR="00C56168" w:rsidRDefault="001C73CF">
      <w:pPr>
        <w:spacing w:before="100" w:beforeAutospacing="1" w:after="100" w:afterAutospacing="1"/>
        <w:rPr>
          <w:rFonts w:ascii="Cambria" w:eastAsia="Times New Roman" w:hAnsi="Cambria" w:cstheme="majorHAnsi"/>
          <w:b/>
          <w:bCs/>
          <w:sz w:val="22"/>
          <w:szCs w:val="22"/>
          <w:lang w:eastAsia="es-CO"/>
        </w:rPr>
      </w:pPr>
      <w:r>
        <w:rPr>
          <w:rFonts w:ascii="Cambria" w:hAnsi="Cambria" w:cstheme="majorHAnsi"/>
          <w:b/>
          <w:bCs/>
          <w:sz w:val="22"/>
          <w:szCs w:val="22"/>
        </w:rPr>
        <w:t xml:space="preserve">Fechas de la convocatoria: </w:t>
      </w:r>
    </w:p>
    <w:p w:rsidR="00C56168" w:rsidRDefault="001C73CF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>
        <w:rPr>
          <w:rFonts w:ascii="Cambria" w:eastAsia="Times New Roman" w:hAnsi="Cambria" w:cstheme="majorHAnsi"/>
          <w:lang w:eastAsia="es-CO"/>
        </w:rPr>
        <w:t xml:space="preserve">Publicación de la Convocatoria:  </w:t>
      </w:r>
      <w:r>
        <w:rPr>
          <w:rFonts w:ascii="Cambria" w:eastAsia="Times New Roman" w:hAnsi="Cambria" w:cstheme="majorHAnsi"/>
          <w:lang w:val="es-ES" w:eastAsia="es-CO"/>
        </w:rPr>
        <w:t>jueves 26 de agosto</w:t>
      </w:r>
    </w:p>
    <w:p w:rsidR="00C56168" w:rsidRDefault="001C73CF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>
        <w:rPr>
          <w:rFonts w:ascii="Cambria" w:eastAsia="Times New Roman" w:hAnsi="Cambria" w:cstheme="majorHAnsi"/>
          <w:lang w:eastAsia="es-CO"/>
        </w:rPr>
        <w:t xml:space="preserve">Fecha de Radicación o Envío de Documentos: </w:t>
      </w:r>
      <w:r w:rsidR="00B53FDD">
        <w:rPr>
          <w:rFonts w:ascii="Cambria" w:eastAsia="Times New Roman" w:hAnsi="Cambria" w:cstheme="majorHAnsi"/>
          <w:lang w:eastAsia="es-CO"/>
        </w:rPr>
        <w:t>hasta el l</w:t>
      </w:r>
      <w:r>
        <w:rPr>
          <w:rFonts w:ascii="Cambria" w:eastAsia="Times New Roman" w:hAnsi="Cambria" w:cstheme="majorHAnsi"/>
          <w:lang w:val="es-ES" w:eastAsia="es-CO"/>
        </w:rPr>
        <w:t>unes 30 de agosto</w:t>
      </w:r>
      <w:r>
        <w:rPr>
          <w:rFonts w:ascii="Cambria" w:eastAsia="Times New Roman" w:hAnsi="Cambria" w:cstheme="majorHAnsi"/>
          <w:lang w:eastAsia="es-CO"/>
        </w:rPr>
        <w:t xml:space="preserve">.  </w:t>
      </w:r>
    </w:p>
    <w:p w:rsidR="00C56168" w:rsidRDefault="001C73CF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>
        <w:rPr>
          <w:rFonts w:ascii="Cambria" w:eastAsia="Times New Roman" w:hAnsi="Cambria" w:cstheme="majorHAnsi"/>
          <w:lang w:eastAsia="es-CO"/>
        </w:rPr>
        <w:t xml:space="preserve">Período de Selección por los/las Líderes: </w:t>
      </w:r>
      <w:r>
        <w:rPr>
          <w:rFonts w:ascii="Cambria" w:eastAsia="Times New Roman" w:hAnsi="Cambria" w:cstheme="majorHAnsi"/>
          <w:lang w:val="es-ES" w:eastAsia="es-CO"/>
        </w:rPr>
        <w:t xml:space="preserve">31 de agosto a </w:t>
      </w:r>
      <w:r w:rsidR="00B53FDD">
        <w:rPr>
          <w:rFonts w:ascii="Cambria" w:eastAsia="Times New Roman" w:hAnsi="Cambria" w:cstheme="majorHAnsi"/>
          <w:lang w:val="es-ES" w:eastAsia="es-CO"/>
        </w:rPr>
        <w:t>2</w:t>
      </w:r>
      <w:r>
        <w:rPr>
          <w:rFonts w:ascii="Cambria" w:eastAsia="Times New Roman" w:hAnsi="Cambria" w:cstheme="majorHAnsi"/>
          <w:lang w:val="es-ES" w:eastAsia="es-CO"/>
        </w:rPr>
        <w:t xml:space="preserve"> de septiembre</w:t>
      </w:r>
      <w:r>
        <w:rPr>
          <w:rFonts w:ascii="Cambria" w:eastAsia="Times New Roman" w:hAnsi="Cambria" w:cstheme="majorHAnsi"/>
          <w:lang w:eastAsia="es-CO"/>
        </w:rPr>
        <w:t xml:space="preserve">.  </w:t>
      </w:r>
    </w:p>
    <w:p w:rsidR="00C56168" w:rsidRDefault="001C73CF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>
        <w:rPr>
          <w:rFonts w:ascii="Cambria" w:eastAsia="Times New Roman" w:hAnsi="Cambria" w:cstheme="majorHAnsi"/>
          <w:lang w:eastAsia="es-CO"/>
        </w:rPr>
        <w:t xml:space="preserve">Radicación de Resultados ante el Centro Investigaciones: </w:t>
      </w:r>
      <w:r w:rsidR="00B53FDD">
        <w:rPr>
          <w:rFonts w:ascii="Cambria" w:eastAsia="Times New Roman" w:hAnsi="Cambria" w:cstheme="majorHAnsi"/>
          <w:lang w:eastAsia="es-CO"/>
        </w:rPr>
        <w:t>v</w:t>
      </w:r>
      <w:r w:rsidR="00B53FDD">
        <w:rPr>
          <w:rFonts w:ascii="Cambria" w:eastAsia="Times New Roman" w:hAnsi="Cambria" w:cstheme="majorHAnsi"/>
          <w:lang w:val="es-ES" w:eastAsia="es-CO"/>
        </w:rPr>
        <w:t>viernes</w:t>
      </w:r>
      <w:r>
        <w:rPr>
          <w:rFonts w:ascii="Cambria" w:eastAsia="Times New Roman" w:hAnsi="Cambria" w:cstheme="majorHAnsi"/>
          <w:lang w:val="es-ES" w:eastAsia="es-CO"/>
        </w:rPr>
        <w:t xml:space="preserve"> 3 de septiembre</w:t>
      </w:r>
      <w:r>
        <w:rPr>
          <w:rFonts w:ascii="Cambria" w:eastAsia="Times New Roman" w:hAnsi="Cambria" w:cstheme="majorHAnsi"/>
          <w:lang w:eastAsia="es-CO"/>
        </w:rPr>
        <w:t xml:space="preserve">. </w:t>
      </w:r>
    </w:p>
    <w:p w:rsidR="00C56168" w:rsidRDefault="001C73CF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>
        <w:rPr>
          <w:rFonts w:ascii="Cambria" w:eastAsia="Times New Roman" w:hAnsi="Cambria" w:cstheme="majorHAnsi"/>
          <w:lang w:eastAsia="es-CO"/>
        </w:rPr>
        <w:t>Publicación de Resultados por el</w:t>
      </w:r>
      <w:r>
        <w:rPr>
          <w:rFonts w:ascii="Cambria" w:eastAsia="Times New Roman" w:hAnsi="Cambria" w:cstheme="majorHAnsi"/>
          <w:lang w:eastAsia="es-CO"/>
        </w:rPr>
        <w:t xml:space="preserve"> Centro Investigaciones:</w:t>
      </w:r>
      <w:r>
        <w:rPr>
          <w:rFonts w:ascii="Cambria" w:eastAsia="Times New Roman" w:hAnsi="Cambria" w:cstheme="majorHAnsi"/>
          <w:lang w:val="es-ES" w:eastAsia="es-CO"/>
        </w:rPr>
        <w:t xml:space="preserve"> </w:t>
      </w:r>
      <w:r w:rsidR="00B53FDD">
        <w:rPr>
          <w:rFonts w:ascii="Cambria" w:eastAsia="Times New Roman" w:hAnsi="Cambria" w:cstheme="majorHAnsi"/>
          <w:lang w:val="es-ES" w:eastAsia="es-CO"/>
        </w:rPr>
        <w:t>lunes</w:t>
      </w:r>
      <w:r>
        <w:rPr>
          <w:rFonts w:ascii="Cambria" w:eastAsia="Times New Roman" w:hAnsi="Cambria" w:cstheme="majorHAnsi"/>
          <w:lang w:val="es-ES" w:eastAsia="es-CO"/>
        </w:rPr>
        <w:t xml:space="preserve"> 6 de septiembre </w:t>
      </w:r>
    </w:p>
    <w:p w:rsidR="00C56168" w:rsidRDefault="001C73CF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lang w:val="es-ES" w:eastAsia="es-CO"/>
        </w:rPr>
      </w:pPr>
      <w:r>
        <w:rPr>
          <w:rFonts w:ascii="Cambria" w:eastAsia="Times New Roman" w:hAnsi="Cambria" w:cstheme="majorHAnsi"/>
          <w:lang w:eastAsia="es-CO"/>
        </w:rPr>
        <w:t xml:space="preserve">Es grato informar que se encuentra abierta la convocatoria para el Semillero de Investigación en Derecho </w:t>
      </w:r>
      <w:r>
        <w:rPr>
          <w:rFonts w:ascii="Cambria" w:eastAsia="Times New Roman" w:hAnsi="Cambria" w:cstheme="majorHAnsi"/>
          <w:lang w:val="es-ES" w:eastAsia="es-CO"/>
        </w:rPr>
        <w:t>Societario y concursal</w:t>
      </w:r>
      <w:r>
        <w:rPr>
          <w:rFonts w:ascii="Cambria" w:eastAsia="Times New Roman" w:hAnsi="Cambria" w:cstheme="majorHAnsi"/>
          <w:lang w:eastAsia="es-CO"/>
        </w:rPr>
        <w:t xml:space="preserve">, en el cual se trabajan temas relacionados con </w:t>
      </w:r>
      <w:r>
        <w:rPr>
          <w:rFonts w:ascii="Cambria" w:eastAsia="Times New Roman" w:hAnsi="Cambria" w:cstheme="majorHAnsi"/>
          <w:lang w:val="es-ES" w:eastAsia="es-CO"/>
        </w:rPr>
        <w:t>prácticas empresariales y compete</w:t>
      </w:r>
      <w:r>
        <w:rPr>
          <w:rFonts w:ascii="Cambria" w:eastAsia="Times New Roman" w:hAnsi="Cambria" w:cstheme="majorHAnsi"/>
          <w:lang w:val="es-ES" w:eastAsia="es-CO"/>
        </w:rPr>
        <w:t xml:space="preserve">ncia, integraciones empresariales, responsabilidad social empresarial, responsabilidad de los administradores, tipología societaria, legislación antitrust, litigios societarios, problemas de la agencia, derecho concursal, entre otros. </w:t>
      </w:r>
    </w:p>
    <w:p w:rsidR="00C56168" w:rsidRDefault="001C73CF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sz w:val="22"/>
          <w:szCs w:val="22"/>
          <w:lang w:eastAsia="es-CO"/>
        </w:rPr>
      </w:pPr>
      <w:r>
        <w:rPr>
          <w:rFonts w:ascii="Cambria" w:eastAsia="Times New Roman" w:hAnsi="Cambria" w:cstheme="majorHAnsi"/>
          <w:sz w:val="22"/>
          <w:szCs w:val="22"/>
          <w:lang w:eastAsia="es-CO"/>
        </w:rPr>
        <w:t xml:space="preserve">Si estas interesado </w:t>
      </w:r>
      <w:r>
        <w:rPr>
          <w:rFonts w:ascii="Cambria" w:eastAsia="Times New Roman" w:hAnsi="Cambria" w:cstheme="majorHAnsi"/>
          <w:sz w:val="22"/>
          <w:szCs w:val="22"/>
          <w:lang w:eastAsia="es-CO"/>
        </w:rPr>
        <w:t xml:space="preserve">en pertenecer a nuestro semillero de investigación los requisitos son: </w:t>
      </w:r>
    </w:p>
    <w:p w:rsidR="00C56168" w:rsidRDefault="001C73CF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>
        <w:rPr>
          <w:rFonts w:ascii="Cambria" w:eastAsia="Times New Roman" w:hAnsi="Cambria" w:cstheme="majorHAnsi"/>
          <w:b/>
          <w:bCs/>
          <w:lang w:eastAsia="es-CO"/>
        </w:rPr>
        <w:t xml:space="preserve">Haber cursado por lo menos </w:t>
      </w:r>
      <w:r>
        <w:rPr>
          <w:rFonts w:ascii="Cambria" w:eastAsia="Times New Roman" w:hAnsi="Cambria" w:cstheme="majorHAnsi"/>
          <w:b/>
          <w:bCs/>
          <w:lang w:val="es-ES" w:eastAsia="es-CO"/>
        </w:rPr>
        <w:t xml:space="preserve">quinto semestre </w:t>
      </w:r>
      <w:r>
        <w:rPr>
          <w:rFonts w:ascii="Cambria" w:eastAsia="Times New Roman" w:hAnsi="Cambria" w:cstheme="majorHAnsi"/>
          <w:b/>
          <w:bCs/>
          <w:lang w:eastAsia="es-CO"/>
        </w:rPr>
        <w:t xml:space="preserve">con las asignaturas aprobadas. Se admitirán estudiantes que estén cursando entre </w:t>
      </w:r>
      <w:r>
        <w:rPr>
          <w:rFonts w:ascii="Cambria" w:eastAsia="Times New Roman" w:hAnsi="Cambria" w:cstheme="majorHAnsi"/>
          <w:b/>
          <w:bCs/>
          <w:lang w:val="es-ES" w:eastAsia="es-CO"/>
        </w:rPr>
        <w:t xml:space="preserve">quinto y </w:t>
      </w:r>
      <w:r w:rsidR="00B53FDD">
        <w:rPr>
          <w:rFonts w:ascii="Cambria" w:eastAsia="Times New Roman" w:hAnsi="Cambria" w:cstheme="majorHAnsi"/>
          <w:b/>
          <w:bCs/>
          <w:lang w:val="es-ES" w:eastAsia="es-CO"/>
        </w:rPr>
        <w:t xml:space="preserve">décimo </w:t>
      </w:r>
      <w:r w:rsidR="00B53FDD">
        <w:rPr>
          <w:rFonts w:ascii="Cambria" w:eastAsia="Times New Roman" w:hAnsi="Cambria" w:cstheme="majorHAnsi"/>
          <w:b/>
          <w:bCs/>
          <w:lang w:eastAsia="es-CO"/>
        </w:rPr>
        <w:t>semestre</w:t>
      </w:r>
      <w:r>
        <w:rPr>
          <w:rFonts w:ascii="Cambria" w:eastAsia="Times New Roman" w:hAnsi="Cambria" w:cstheme="majorHAnsi"/>
          <w:b/>
          <w:bCs/>
          <w:lang w:eastAsia="es-CO"/>
        </w:rPr>
        <w:t>.</w:t>
      </w:r>
    </w:p>
    <w:p w:rsidR="00C56168" w:rsidRDefault="001C73CF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>
        <w:rPr>
          <w:rFonts w:ascii="Cambria" w:eastAsia="Times New Roman" w:hAnsi="Cambria" w:cstheme="majorHAnsi"/>
          <w:lang w:eastAsia="es-CO"/>
        </w:rPr>
        <w:t xml:space="preserve">Obtener la aceptación del </w:t>
      </w:r>
      <w:r>
        <w:rPr>
          <w:rFonts w:ascii="Cambria" w:eastAsia="Times New Roman" w:hAnsi="Cambria" w:cstheme="majorHAnsi"/>
          <w:lang w:eastAsia="es-CO"/>
        </w:rPr>
        <w:t>Director del Semillero conforme al análisis de la carta y la documentación. Se otorgarán sólo 5 cupos nuevos.</w:t>
      </w:r>
    </w:p>
    <w:p w:rsidR="00B53FDD" w:rsidRDefault="001C73CF" w:rsidP="00B53FDD">
      <w:pPr>
        <w:pStyle w:val="Prrafodelista"/>
        <w:spacing w:before="100" w:beforeAutospacing="1" w:after="100" w:afterAutospacing="1"/>
        <w:ind w:left="0"/>
        <w:jc w:val="both"/>
        <w:rPr>
          <w:rFonts w:ascii="Cambria" w:eastAsia="Times New Roman" w:hAnsi="Cambria" w:cstheme="majorHAnsi"/>
          <w:lang w:eastAsia="es-CO"/>
        </w:rPr>
      </w:pPr>
      <w:r>
        <w:rPr>
          <w:rFonts w:ascii="Cambria" w:eastAsia="Times New Roman" w:hAnsi="Cambria" w:cstheme="majorHAnsi"/>
          <w:lang w:eastAsia="es-CO"/>
        </w:rPr>
        <w:t xml:space="preserve"> </w:t>
      </w:r>
    </w:p>
    <w:p w:rsidR="00C56168" w:rsidRDefault="001C73CF" w:rsidP="00B53FDD">
      <w:pPr>
        <w:pStyle w:val="Prrafodelista"/>
        <w:spacing w:before="100" w:beforeAutospacing="1" w:after="100" w:afterAutospacing="1"/>
        <w:ind w:left="0"/>
        <w:jc w:val="both"/>
        <w:rPr>
          <w:rFonts w:ascii="Cambria" w:eastAsia="Times New Roman" w:hAnsi="Cambria" w:cstheme="majorHAnsi"/>
          <w:lang w:eastAsia="es-CO"/>
        </w:rPr>
      </w:pPr>
      <w:r>
        <w:rPr>
          <w:rFonts w:ascii="Cambria" w:eastAsia="Times New Roman" w:hAnsi="Cambria" w:cstheme="majorHAnsi"/>
          <w:lang w:eastAsia="es-CO"/>
        </w:rPr>
        <w:t>Los documentos necesarios para la inscripción son los siguientes:</w:t>
      </w:r>
    </w:p>
    <w:p w:rsidR="00C56168" w:rsidRDefault="001C73CF">
      <w:pPr>
        <w:pStyle w:val="Prrafodelista"/>
        <w:numPr>
          <w:ilvl w:val="0"/>
          <w:numId w:val="3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>
        <w:rPr>
          <w:rFonts w:ascii="Cambria" w:eastAsia="Times New Roman" w:hAnsi="Cambria" w:cstheme="majorHAnsi"/>
          <w:b/>
          <w:bCs/>
          <w:lang w:eastAsia="es-CO"/>
        </w:rPr>
        <w:t>C</w:t>
      </w:r>
      <w:r>
        <w:rPr>
          <w:rFonts w:ascii="Cambria" w:eastAsia="Times New Roman" w:hAnsi="Cambria" w:cstheme="majorHAnsi"/>
          <w:b/>
          <w:bCs/>
          <w:lang w:eastAsia="es-CO"/>
        </w:rPr>
        <w:t>ertificado de notas.</w:t>
      </w:r>
    </w:p>
    <w:p w:rsidR="00C56168" w:rsidRDefault="001C73CF">
      <w:pPr>
        <w:pStyle w:val="Prrafodelista"/>
        <w:numPr>
          <w:ilvl w:val="0"/>
          <w:numId w:val="3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>
        <w:rPr>
          <w:rFonts w:ascii="Cambria" w:eastAsia="Times New Roman" w:hAnsi="Cambria" w:cstheme="majorHAnsi"/>
          <w:b/>
          <w:bCs/>
          <w:lang w:eastAsia="es-CO"/>
        </w:rPr>
        <w:t>Una carta justificando en máximo 15 renglones por qué le</w:t>
      </w:r>
      <w:r>
        <w:rPr>
          <w:rFonts w:ascii="Cambria" w:eastAsia="Times New Roman" w:hAnsi="Cambria" w:cstheme="majorHAnsi"/>
          <w:b/>
          <w:bCs/>
          <w:lang w:eastAsia="es-CO"/>
        </w:rPr>
        <w:t xml:space="preserve"> interesa pertenecer al semillero, por qué considera importante el derecho </w:t>
      </w:r>
      <w:r>
        <w:rPr>
          <w:rFonts w:ascii="Cambria" w:eastAsia="Times New Roman" w:hAnsi="Cambria" w:cstheme="majorHAnsi"/>
          <w:b/>
          <w:bCs/>
          <w:lang w:val="es-ES" w:eastAsia="es-CO"/>
        </w:rPr>
        <w:t>societario y concursal</w:t>
      </w:r>
      <w:r>
        <w:rPr>
          <w:rFonts w:ascii="Cambria" w:eastAsia="Times New Roman" w:hAnsi="Cambria" w:cstheme="majorHAnsi"/>
          <w:b/>
          <w:bCs/>
          <w:lang w:eastAsia="es-CO"/>
        </w:rPr>
        <w:t xml:space="preserve">, qué temáticas le interesan de este derecho, reiterando </w:t>
      </w:r>
      <w:r w:rsidR="00B53FDD">
        <w:rPr>
          <w:rFonts w:ascii="Cambria" w:eastAsia="Times New Roman" w:hAnsi="Cambria" w:cstheme="majorHAnsi"/>
          <w:b/>
          <w:bCs/>
          <w:lang w:eastAsia="es-CO"/>
        </w:rPr>
        <w:t>además el</w:t>
      </w:r>
      <w:r>
        <w:rPr>
          <w:rFonts w:ascii="Cambria" w:eastAsia="Times New Roman" w:hAnsi="Cambria" w:cstheme="majorHAnsi"/>
          <w:b/>
          <w:bCs/>
          <w:lang w:eastAsia="es-CO"/>
        </w:rPr>
        <w:t xml:space="preserve"> compromiso de dedicarle tiempo a la investigación que asuma dentro del mismo.</w:t>
      </w:r>
    </w:p>
    <w:p w:rsidR="00C56168" w:rsidRDefault="001C73CF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sz w:val="22"/>
          <w:szCs w:val="22"/>
          <w:lang w:eastAsia="es-CO"/>
        </w:rPr>
      </w:pPr>
      <w:r>
        <w:rPr>
          <w:rFonts w:ascii="Cambria" w:eastAsia="Times New Roman" w:hAnsi="Cambria" w:cstheme="majorHAnsi"/>
          <w:sz w:val="22"/>
          <w:szCs w:val="22"/>
          <w:lang w:eastAsia="es-CO"/>
        </w:rPr>
        <w:t xml:space="preserve">Para realizar la inscripción debe enviar un correo electrónico a </w:t>
      </w:r>
      <w:hyperlink r:id="rId9" w:history="1">
        <w:r>
          <w:rPr>
            <w:rStyle w:val="Hipervnculo"/>
            <w:rFonts w:ascii="Cambria" w:hAnsi="Cambria" w:cstheme="majorHAnsi"/>
            <w:sz w:val="22"/>
            <w:szCs w:val="22"/>
            <w:shd w:val="clear" w:color="auto" w:fill="FFFFFF"/>
          </w:rPr>
          <w:t>cinv.derecho@unimilitar.edu.co</w:t>
        </w:r>
      </w:hyperlink>
      <w:r>
        <w:rPr>
          <w:rFonts w:ascii="Cambria" w:hAnsi="Cambria" w:cstheme="majorHAnsi"/>
          <w:color w:val="222222"/>
          <w:sz w:val="22"/>
          <w:szCs w:val="22"/>
          <w:shd w:val="clear" w:color="auto" w:fill="FFFFFF"/>
        </w:rPr>
        <w:t xml:space="preserve"> con copia a </w:t>
      </w:r>
      <w:hyperlink r:id="rId10" w:history="1">
        <w:r>
          <w:rPr>
            <w:rStyle w:val="Hipervnculo"/>
            <w:rFonts w:ascii="Cambria" w:hAnsi="Cambria" w:cstheme="majorHAnsi"/>
            <w:color w:val="222222"/>
            <w:sz w:val="22"/>
            <w:szCs w:val="22"/>
            <w:shd w:val="clear" w:color="auto" w:fill="FFFFFF"/>
            <w:lang w:val="es-ES"/>
          </w:rPr>
          <w:t>andrea.alarcon</w:t>
        </w:r>
        <w:r>
          <w:rPr>
            <w:rStyle w:val="Hipervnculo"/>
            <w:rFonts w:ascii="Cambria" w:hAnsi="Cambria" w:cstheme="majorHAnsi"/>
            <w:color w:val="222222"/>
            <w:sz w:val="22"/>
            <w:szCs w:val="22"/>
            <w:shd w:val="clear" w:color="auto" w:fill="FFFFFF"/>
          </w:rPr>
          <w:t>@unimilitar.edu.co</w:t>
        </w:r>
      </w:hyperlink>
      <w:r>
        <w:rPr>
          <w:rFonts w:ascii="Cambria" w:hAnsi="Cambria" w:cstheme="majorHAnsi"/>
          <w:color w:val="222222"/>
          <w:sz w:val="22"/>
          <w:szCs w:val="22"/>
          <w:shd w:val="clear" w:color="auto" w:fill="FFFFFF"/>
          <w:lang w:val="es-ES"/>
        </w:rPr>
        <w:t xml:space="preserve"> - </w:t>
      </w:r>
      <w:hyperlink r:id="rId11" w:history="1">
        <w:r>
          <w:rPr>
            <w:rStyle w:val="Hipervnculo"/>
            <w:rFonts w:ascii="Cambria" w:hAnsi="Cambria" w:cstheme="majorHAnsi"/>
            <w:color w:val="222222"/>
            <w:sz w:val="22"/>
            <w:szCs w:val="22"/>
            <w:shd w:val="clear" w:color="auto" w:fill="FFFFFF"/>
            <w:lang w:val="es-ES"/>
          </w:rPr>
          <w:t>javier.franco@unimilitar.edu.co</w:t>
        </w:r>
      </w:hyperlink>
      <w:r>
        <w:rPr>
          <w:rFonts w:ascii="Cambria" w:hAnsi="Cambria" w:cstheme="majorHAnsi"/>
          <w:color w:val="222222"/>
          <w:sz w:val="22"/>
          <w:szCs w:val="22"/>
          <w:shd w:val="clear" w:color="auto" w:fill="FFFFFF"/>
          <w:lang w:val="es-ES"/>
        </w:rPr>
        <w:t xml:space="preserve"> </w:t>
      </w:r>
      <w:r>
        <w:rPr>
          <w:rFonts w:ascii="Cambria" w:eastAsia="Times New Roman" w:hAnsi="Cambria" w:cstheme="majorHAnsi"/>
          <w:sz w:val="22"/>
          <w:szCs w:val="22"/>
          <w:lang w:eastAsia="es-CO"/>
        </w:rPr>
        <w:t xml:space="preserve">con el asunto Inscripción Convocatorias 2021-2 - Semillero Derecho </w:t>
      </w:r>
      <w:r>
        <w:rPr>
          <w:rFonts w:ascii="Cambria" w:eastAsia="Times New Roman" w:hAnsi="Cambria" w:cstheme="majorHAnsi"/>
          <w:sz w:val="22"/>
          <w:szCs w:val="22"/>
          <w:lang w:val="es-ES" w:eastAsia="es-CO"/>
        </w:rPr>
        <w:t>Societario y concursal</w:t>
      </w:r>
      <w:r>
        <w:rPr>
          <w:rFonts w:ascii="Cambria" w:eastAsia="Times New Roman" w:hAnsi="Cambria" w:cstheme="majorHAnsi"/>
          <w:b/>
          <w:bCs/>
          <w:sz w:val="22"/>
          <w:szCs w:val="22"/>
          <w:lang w:eastAsia="es-CO"/>
        </w:rPr>
        <w:t xml:space="preserve">; </w:t>
      </w:r>
      <w:r>
        <w:rPr>
          <w:rFonts w:ascii="Cambria" w:eastAsia="Times New Roman" w:hAnsi="Cambria" w:cstheme="majorHAnsi"/>
          <w:sz w:val="22"/>
          <w:szCs w:val="22"/>
          <w:lang w:eastAsia="es-CO"/>
        </w:rPr>
        <w:t>en el cuerpo del correo debe indicar nombre, semestre y correo electrónico y a</w:t>
      </w:r>
      <w:r>
        <w:rPr>
          <w:rFonts w:ascii="Cambria" w:eastAsia="Times New Roman" w:hAnsi="Cambria" w:cstheme="majorHAnsi"/>
          <w:sz w:val="22"/>
          <w:szCs w:val="22"/>
          <w:lang w:eastAsia="es-CO"/>
        </w:rPr>
        <w:t xml:space="preserve">djuntar los documentos arriba solicitados. </w:t>
      </w:r>
    </w:p>
    <w:p w:rsidR="00C56168" w:rsidRDefault="001C73CF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sz w:val="22"/>
          <w:szCs w:val="22"/>
          <w:lang w:eastAsia="es-CO"/>
        </w:rPr>
      </w:pPr>
      <w:r>
        <w:rPr>
          <w:rFonts w:ascii="Cambria" w:eastAsia="Times New Roman" w:hAnsi="Cambria" w:cstheme="majorHAnsi"/>
          <w:sz w:val="22"/>
          <w:szCs w:val="22"/>
          <w:lang w:eastAsia="es-CO"/>
        </w:rPr>
        <w:t>Cordialmente:</w:t>
      </w:r>
      <w:r>
        <w:rPr>
          <w:rFonts w:ascii="Cambria" w:eastAsia="Times New Roman" w:hAnsi="Cambria" w:cstheme="majorHAnsi"/>
          <w:sz w:val="22"/>
          <w:szCs w:val="22"/>
          <w:lang w:eastAsia="es-CO"/>
        </w:rPr>
        <w:t xml:space="preserve"> </w:t>
      </w:r>
    </w:p>
    <w:p w:rsidR="00C56168" w:rsidRDefault="001C73CF" w:rsidP="00B53FDD">
      <w:pPr>
        <w:jc w:val="center"/>
        <w:rPr>
          <w:rFonts w:ascii="Cambria" w:eastAsia="Times New Roman" w:hAnsi="Cambria" w:cstheme="majorHAnsi"/>
          <w:b/>
          <w:bCs/>
          <w:sz w:val="22"/>
          <w:szCs w:val="22"/>
          <w:lang w:val="es-ES" w:eastAsia="es-CO"/>
        </w:rPr>
      </w:pPr>
      <w:r>
        <w:rPr>
          <w:rFonts w:ascii="Cambria" w:eastAsia="Times New Roman" w:hAnsi="Cambria" w:cstheme="majorHAnsi"/>
          <w:b/>
          <w:bCs/>
          <w:sz w:val="22"/>
          <w:szCs w:val="22"/>
          <w:lang w:val="es-ES" w:eastAsia="es-CO"/>
        </w:rPr>
        <w:t>Andrea Alarcón Peña</w:t>
      </w:r>
    </w:p>
    <w:p w:rsidR="00C56168" w:rsidRDefault="001C73CF" w:rsidP="00B53FDD">
      <w:pPr>
        <w:jc w:val="center"/>
        <w:rPr>
          <w:rFonts w:ascii="Cambria" w:eastAsia="Times New Roman" w:hAnsi="Cambria" w:cstheme="majorHAnsi"/>
          <w:b/>
          <w:bCs/>
          <w:sz w:val="22"/>
          <w:szCs w:val="22"/>
          <w:lang w:val="es-ES" w:eastAsia="es-CO"/>
        </w:rPr>
      </w:pPr>
      <w:r>
        <w:rPr>
          <w:rFonts w:ascii="Cambria" w:eastAsia="Times New Roman" w:hAnsi="Cambria" w:cstheme="majorHAnsi"/>
          <w:b/>
          <w:bCs/>
          <w:sz w:val="22"/>
          <w:szCs w:val="22"/>
          <w:lang w:val="es-ES" w:eastAsia="es-CO"/>
        </w:rPr>
        <w:t xml:space="preserve">Javier Francisco Franco </w:t>
      </w:r>
      <w:proofErr w:type="spellStart"/>
      <w:r>
        <w:rPr>
          <w:rFonts w:ascii="Cambria" w:eastAsia="Times New Roman" w:hAnsi="Cambria" w:cstheme="majorHAnsi"/>
          <w:b/>
          <w:bCs/>
          <w:sz w:val="22"/>
          <w:szCs w:val="22"/>
          <w:lang w:val="es-ES" w:eastAsia="es-CO"/>
        </w:rPr>
        <w:t>Mongua</w:t>
      </w:r>
      <w:proofErr w:type="spellEnd"/>
    </w:p>
    <w:p w:rsidR="00C56168" w:rsidRDefault="001C73CF" w:rsidP="00B53FDD">
      <w:pPr>
        <w:jc w:val="center"/>
        <w:rPr>
          <w:rFonts w:ascii="Cambria" w:eastAsia="Times New Roman" w:hAnsi="Cambria" w:cstheme="majorHAnsi"/>
          <w:sz w:val="22"/>
          <w:szCs w:val="22"/>
          <w:lang w:eastAsia="es-CO"/>
        </w:rPr>
      </w:pPr>
      <w:r>
        <w:rPr>
          <w:rFonts w:ascii="Cambria" w:eastAsia="Times New Roman" w:hAnsi="Cambria" w:cstheme="majorHAnsi"/>
          <w:sz w:val="22"/>
          <w:szCs w:val="22"/>
          <w:lang w:eastAsia="es-CO"/>
        </w:rPr>
        <w:t>Docente</w:t>
      </w:r>
      <w:r>
        <w:rPr>
          <w:rFonts w:ascii="Cambria" w:eastAsia="Times New Roman" w:hAnsi="Cambria" w:cstheme="majorHAnsi"/>
          <w:sz w:val="22"/>
          <w:szCs w:val="22"/>
          <w:lang w:val="es-ES" w:eastAsia="es-CO"/>
        </w:rPr>
        <w:t>s</w:t>
      </w:r>
      <w:r>
        <w:rPr>
          <w:rFonts w:ascii="Cambria" w:eastAsia="Times New Roman" w:hAnsi="Cambria" w:cstheme="majorHAnsi"/>
          <w:sz w:val="22"/>
          <w:szCs w:val="22"/>
          <w:lang w:eastAsia="es-CO"/>
        </w:rPr>
        <w:t xml:space="preserve"> investigador</w:t>
      </w:r>
      <w:r>
        <w:rPr>
          <w:rFonts w:ascii="Cambria" w:eastAsia="Times New Roman" w:hAnsi="Cambria" w:cstheme="majorHAnsi"/>
          <w:sz w:val="22"/>
          <w:szCs w:val="22"/>
          <w:lang w:val="es-ES" w:eastAsia="es-CO"/>
        </w:rPr>
        <w:t>es</w:t>
      </w:r>
      <w:r w:rsidR="00B53FDD">
        <w:rPr>
          <w:rFonts w:ascii="Cambria" w:eastAsia="Times New Roman" w:hAnsi="Cambria" w:cstheme="majorHAnsi"/>
          <w:sz w:val="22"/>
          <w:szCs w:val="22"/>
          <w:lang w:val="es-ES" w:eastAsia="es-CO"/>
        </w:rPr>
        <w:t xml:space="preserve"> - </w:t>
      </w:r>
      <w:r>
        <w:rPr>
          <w:rFonts w:ascii="Cambria" w:eastAsia="Times New Roman" w:hAnsi="Cambria" w:cstheme="majorHAnsi"/>
          <w:sz w:val="22"/>
          <w:szCs w:val="22"/>
          <w:lang w:eastAsia="es-CO"/>
        </w:rPr>
        <w:t>Facultad de Derecho</w:t>
      </w:r>
    </w:p>
    <w:p w:rsidR="00C56168" w:rsidRDefault="001C73CF" w:rsidP="00B53FDD">
      <w:pPr>
        <w:jc w:val="center"/>
        <w:rPr>
          <w:rFonts w:ascii="Cambria" w:hAnsi="Cambria" w:cstheme="majorHAnsi"/>
          <w:sz w:val="22"/>
          <w:szCs w:val="22"/>
        </w:rPr>
      </w:pPr>
      <w:r>
        <w:rPr>
          <w:rFonts w:ascii="Cambria" w:eastAsia="Times New Roman" w:hAnsi="Cambria" w:cstheme="majorHAnsi"/>
          <w:sz w:val="22"/>
          <w:szCs w:val="22"/>
          <w:lang w:eastAsia="es-CO"/>
        </w:rPr>
        <w:t>Universidad Militar Nueva Gran</w:t>
      </w:r>
      <w:bookmarkStart w:id="0" w:name="_GoBack"/>
      <w:bookmarkEnd w:id="0"/>
      <w:r>
        <w:rPr>
          <w:rFonts w:ascii="Cambria" w:eastAsia="Times New Roman" w:hAnsi="Cambria" w:cstheme="majorHAnsi"/>
          <w:sz w:val="22"/>
          <w:szCs w:val="22"/>
          <w:lang w:eastAsia="es-CO"/>
        </w:rPr>
        <w:t>ada</w:t>
      </w:r>
    </w:p>
    <w:sectPr w:rsidR="00C56168">
      <w:headerReference w:type="even" r:id="rId12"/>
      <w:headerReference w:type="default" r:id="rId13"/>
      <w:footerReference w:type="default" r:id="rId14"/>
      <w:pgSz w:w="12240" w:h="15840"/>
      <w:pgMar w:top="1440" w:right="1080" w:bottom="1440" w:left="1080" w:header="454" w:footer="1304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3CF" w:rsidRDefault="001C73CF">
      <w:r>
        <w:separator/>
      </w:r>
    </w:p>
  </w:endnote>
  <w:endnote w:type="continuationSeparator" w:id="0">
    <w:p w:rsidR="001C73CF" w:rsidRDefault="001C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6"/>
    <w:family w:val="auto"/>
    <w:pitch w:val="default"/>
  </w:font>
  <w:font w:name="Lucida Grande">
    <w:altName w:val="Times New Roman"/>
    <w:charset w:val="00"/>
    <w:family w:val="auto"/>
    <w:pitch w:val="default"/>
    <w:sig w:usb0="00000000" w:usb1="00000000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enir Lt BT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168" w:rsidRDefault="001C73CF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3196590</wp:posOffset>
          </wp:positionH>
          <wp:positionV relativeFrom="paragraph">
            <wp:posOffset>-107315</wp:posOffset>
          </wp:positionV>
          <wp:extent cx="3542030" cy="809625"/>
          <wp:effectExtent l="0" t="0" r="127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203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-295910</wp:posOffset>
              </wp:positionH>
              <wp:positionV relativeFrom="paragraph">
                <wp:posOffset>81915</wp:posOffset>
              </wp:positionV>
              <wp:extent cx="2749550" cy="66230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0" cy="66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6168" w:rsidRDefault="001C73CF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Bogotá: carrera 11 101- 80.</w:t>
                          </w:r>
                        </w:p>
                        <w:p w:rsidR="00C56168" w:rsidRDefault="001C73CF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Campus Nueva Granada: kilómetro 2, vía Cajicá-Zipaquirá</w:t>
                          </w:r>
                        </w:p>
                        <w:p w:rsidR="00C56168" w:rsidRDefault="001C73CF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PBX (571) 650 00 00 </w:t>
                          </w:r>
                        </w:p>
                        <w:p w:rsidR="00C56168" w:rsidRDefault="00C56168">
                          <w:pPr>
                            <w:shd w:val="clear" w:color="auto" w:fill="FFFFFF"/>
                            <w:ind w:left="284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</w:p>
                        <w:p w:rsidR="00C56168" w:rsidRDefault="001C73CF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hyperlink r:id="rId2" w:tgtFrame="_blank" w:history="1"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9"/>
                              </w:rPr>
                              <w:t>www.umng.edu.co</w:t>
                            </w:r>
                          </w:hyperlink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19"/>
                            </w:rPr>
                            <w:t xml:space="preserve"> - Bogotá D. C. - Colombia 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 </w:t>
                          </w:r>
                        </w:p>
                        <w:p w:rsidR="00C56168" w:rsidRDefault="00C56168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Cuadro de texto 3" o:spid="_x0000_s1026" o:spt="202" type="#_x0000_t202" style="position:absolute;left:0pt;margin-left:-23.3pt;margin-top:6.45pt;height:52.15pt;width:216.5pt;z-index:251659264;mso-width-relative:page;mso-height-relative:page;" filled="f" stroked="f" coordsize="21600,21600" o:gfxdata="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Rrx3/XAAAACgEAAA8AAAAAAAAAAQAgAAAAIgAAAGRycy9kb3ducmV2LnhtbFBLAQIU&#10;ABQAAAAIAIdO4kCIMkefLQIAAHEEAAAOAAAAAAAAAAEAIAAAACYBAABkcnMvZTJvRG9jLnhtbFBL&#10;BQYAAAAABgAGAFkBAADF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shd w:val="clear" w:color="auto" w:fill="FFFFFF"/>
                      <w:rPr>
                        <w:rFonts w:ascii="Arial" w:hAnsi="Arial" w:eastAsia="Times New Roman" w:cs="Arial"/>
                        <w:sz w:val="14"/>
                        <w:szCs w:val="19"/>
                      </w:rPr>
                    </w:pPr>
                    <w:r>
                      <w:rPr>
                        <w:rFonts w:ascii="Arial" w:hAnsi="Arial" w:eastAsia="Times New Roman" w:cs="Arial"/>
                        <w:sz w:val="14"/>
                        <w:szCs w:val="19"/>
                      </w:rPr>
                      <w:t>Sede Bogotá: carrera 11 101- 80.</w:t>
                    </w:r>
                  </w:p>
                  <w:p>
                    <w:pPr>
                      <w:shd w:val="clear" w:color="auto" w:fill="FFFFFF"/>
                      <w:rPr>
                        <w:rFonts w:ascii="Arial" w:hAnsi="Arial" w:eastAsia="Times New Roman" w:cs="Arial"/>
                        <w:sz w:val="14"/>
                        <w:szCs w:val="19"/>
                      </w:rPr>
                    </w:pPr>
                    <w:r>
                      <w:rPr>
                        <w:rFonts w:ascii="Arial" w:hAnsi="Arial" w:eastAsia="Times New Roman" w:cs="Arial"/>
                        <w:sz w:val="14"/>
                        <w:szCs w:val="19"/>
                      </w:rPr>
                      <w:t>Sede Campus Nueva Granada: kilómetro 2, vía Cajicá-Zipaquirá</w:t>
                    </w:r>
                  </w:p>
                  <w:p>
                    <w:pPr>
                      <w:shd w:val="clear" w:color="auto" w:fill="FFFFFF"/>
                      <w:rPr>
                        <w:rFonts w:ascii="Arial" w:hAnsi="Arial" w:eastAsia="Times New Roman" w:cs="Arial"/>
                        <w:sz w:val="14"/>
                        <w:szCs w:val="19"/>
                      </w:rPr>
                    </w:pPr>
                    <w:r>
                      <w:rPr>
                        <w:rFonts w:ascii="Arial" w:hAnsi="Arial" w:eastAsia="Times New Roman" w:cs="Arial"/>
                        <w:sz w:val="14"/>
                        <w:szCs w:val="19"/>
                      </w:rPr>
                      <w:t xml:space="preserve">PBX (571) 650 00 00 </w:t>
                    </w:r>
                  </w:p>
                  <w:p>
                    <w:pPr>
                      <w:shd w:val="clear" w:color="auto" w:fill="FFFFFF"/>
                      <w:ind w:left="284"/>
                      <w:rPr>
                        <w:rFonts w:ascii="Arial" w:hAnsi="Arial" w:eastAsia="Times New Roman" w:cs="Arial"/>
                        <w:sz w:val="14"/>
                        <w:szCs w:val="19"/>
                      </w:rPr>
                    </w:pPr>
                  </w:p>
                  <w:p>
                    <w:pPr>
                      <w:shd w:val="clear" w:color="auto" w:fill="FFFFFF"/>
                      <w:rPr>
                        <w:rFonts w:ascii="Arial" w:hAnsi="Arial" w:eastAsia="Times New Roman" w:cs="Arial"/>
                        <w:sz w:val="14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HYPERLINK "http://www.umng.edu.co/" \t "_blank" </w:instrText>
                    </w:r>
                    <w:r>
                      <w:fldChar w:fldCharType="separate"/>
                    </w:r>
                    <w:r>
                      <w:rPr>
                        <w:rFonts w:ascii="Arial" w:hAnsi="Arial" w:eastAsia="Times New Roman" w:cs="Arial"/>
                        <w:sz w:val="16"/>
                        <w:szCs w:val="19"/>
                      </w:rPr>
                      <w:t>www.umng.edu.co</w:t>
                    </w:r>
                    <w:r>
                      <w:rPr>
                        <w:rFonts w:ascii="Arial" w:hAnsi="Arial" w:eastAsia="Times New Roman" w:cs="Arial"/>
                        <w:sz w:val="16"/>
                        <w:szCs w:val="19"/>
                      </w:rPr>
                      <w:fldChar w:fldCharType="end"/>
                    </w:r>
                    <w:r>
                      <w:rPr>
                        <w:rFonts w:ascii="Arial" w:hAnsi="Arial" w:eastAsia="Times New Roman" w:cs="Arial"/>
                        <w:sz w:val="16"/>
                        <w:szCs w:val="19"/>
                      </w:rPr>
                      <w:t xml:space="preserve"> - Bogotá D. C. - Colombia </w:t>
                    </w:r>
                    <w:r>
                      <w:rPr>
                        <w:rFonts w:ascii="Arial" w:hAnsi="Arial" w:eastAsia="Times New Roman" w:cs="Arial"/>
                        <w:sz w:val="14"/>
                        <w:szCs w:val="19"/>
                      </w:rPr>
                      <w:t> </w:t>
                    </w:r>
                  </w:p>
                  <w:p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-1228725</wp:posOffset>
              </wp:positionH>
              <wp:positionV relativeFrom="paragraph">
                <wp:posOffset>182245</wp:posOffset>
              </wp:positionV>
              <wp:extent cx="8579485" cy="771525"/>
              <wp:effectExtent l="0" t="0" r="31750" b="16510"/>
              <wp:wrapNone/>
              <wp:docPr id="1" name="Forma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9230" cy="771331"/>
                      </a:xfrm>
                      <a:custGeom>
                        <a:avLst/>
                        <a:gdLst>
                          <a:gd name="connsiteX0" fmla="*/ 0 w 7781731"/>
                          <a:gd name="connsiteY0" fmla="*/ 758890 h 771331"/>
                          <a:gd name="connsiteX1" fmla="*/ 3377682 w 7781731"/>
                          <a:gd name="connsiteY1" fmla="*/ 771331 h 771331"/>
                          <a:gd name="connsiteX2" fmla="*/ 3744686 w 7781731"/>
                          <a:gd name="connsiteY2" fmla="*/ 0 h 771331"/>
                          <a:gd name="connsiteX3" fmla="*/ 7781731 w 7781731"/>
                          <a:gd name="connsiteY3" fmla="*/ 6221 h 7713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781731" h="771331">
                            <a:moveTo>
                              <a:pt x="0" y="758890"/>
                            </a:moveTo>
                            <a:lnTo>
                              <a:pt x="3377682" y="771331"/>
                            </a:lnTo>
                            <a:lnTo>
                              <a:pt x="3744686" y="0"/>
                            </a:lnTo>
                            <a:lnTo>
                              <a:pt x="7781731" y="6221"/>
                            </a:lnTo>
                          </a:path>
                        </a:pathLst>
                      </a:custGeom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Forma libre 1" o:spid="_x0000_s1026" o:spt="100" style="position:absolute;left:0pt;margin-left:-96.75pt;margin-top:14.35pt;height:60.75pt;width:675.55pt;z-index:251661312;v-text-anchor:middle;mso-width-relative:page;mso-height-relative:page;" filled="f" stroked="t" coordsize="7781731,771331" o:gfxdata="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" path="m0,758890l3377682,771331,3744686,0,7781731,6221e">
              <v:path o:connectlocs="0,758890;3723838,771331;4128454,0;8579230,6221" o:connectangles="0,0,0,0"/>
              <v:fill on="f" focussize="0,0"/>
              <v:stroke weight="0.25pt" color="#7F7F7F [1612]" joinstyle="round"/>
              <v:imagedata o:title=""/>
              <o:lock v:ext="edit" aspectratio="f"/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6673215</wp:posOffset>
              </wp:positionH>
              <wp:positionV relativeFrom="paragraph">
                <wp:posOffset>-476885</wp:posOffset>
              </wp:positionV>
              <wp:extent cx="0" cy="0"/>
              <wp:effectExtent l="0" t="0" r="0" b="0"/>
              <wp:wrapNone/>
              <wp:docPr id="4" name="Conector angula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bentConnector3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Conector angular 4" o:spid="_x0000_s1026" o:spt="34" type="#_x0000_t34" style="position:absolute;left:0pt;margin-left:525.45pt;margin-top:-37.55pt;height:0pt;width:0pt;z-index:251659264;mso-width-relative:page;mso-height-relative:page;" filled="f" stroked="t" coordsize="21600,21600" o:gfxdata="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QYx6ndgAAAANAQAADwAAAAAAAAAB&#10;ACAAAAAiAAAAZHJzL2Rvd25yZXYueG1sUEsBAhQAFAAAAAgAh07iQJqWIiwQAgAATAQAAA4AAAAA&#10;AAAAAQAgAAAAJwEAAGRycy9lMm9Eb2MueG1sUEsFBgAAAAAGAAYAWQEAAKkFAAAAAA==&#10;" adj="10800">
              <v:fill on="f" focussize="0,0"/>
              <v:stroke weight="2pt" color="#4F81BD [3204]" joinstyle="round"/>
              <v:imagedata o:title=""/>
              <o:lock v:ext="edit" aspectratio="f"/>
              <v:shadow on="t" color="#000000" opacity="24903f" offset="0pt,1.5748031496063pt" origin="0f,32768f" matrix="65536f,0f,0f,65536f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3CF" w:rsidRDefault="001C73CF">
      <w:r>
        <w:separator/>
      </w:r>
    </w:p>
  </w:footnote>
  <w:footnote w:type="continuationSeparator" w:id="0">
    <w:p w:rsidR="001C73CF" w:rsidRDefault="001C7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168" w:rsidRDefault="001C73CF">
    <w:pPr>
      <w:pStyle w:val="Encabezado"/>
    </w:pPr>
    <w:sdt>
      <w:sdtPr>
        <w:id w:val="189888478"/>
        <w:placeholder>
          <w:docPart w:val="FCBDE634E234DA459DC968597A7ED9DC"/>
        </w:placeholder>
        <w:temporary/>
        <w:showingPlcHdr/>
      </w:sdtPr>
      <w:sdtEndPr/>
      <w:sdtContent>
        <w:r>
          <w:rPr>
            <w:lang w:val="es-ES"/>
          </w:rPr>
          <w:t>[Escriba texto]</w:t>
        </w:r>
      </w:sdtContent>
    </w:sdt>
    <w:r>
      <w:ptab w:relativeTo="margin" w:alignment="center" w:leader="none"/>
    </w:r>
    <w:sdt>
      <w:sdtPr>
        <w:id w:val="-885029243"/>
        <w:placeholder>
          <w:docPart w:val="15D7D8B25F76BB47AC61987699DDE9D0"/>
        </w:placeholder>
        <w:temporary/>
        <w:showingPlcHdr/>
      </w:sdtPr>
      <w:sdtEndPr/>
      <w:sdtContent>
        <w:r>
          <w:rPr>
            <w:lang w:val="es-ES"/>
          </w:rPr>
          <w:t>[Escriba</w:t>
        </w:r>
        <w:r>
          <w:rPr>
            <w:lang w:val="es-ES"/>
          </w:rPr>
          <w:t xml:space="preserve"> texto]</w:t>
        </w:r>
      </w:sdtContent>
    </w:sdt>
    <w:r>
      <w:ptab w:relativeTo="margin" w:alignment="right" w:leader="none"/>
    </w:r>
    <w:sdt>
      <w:sdtPr>
        <w:id w:val="-50540219"/>
        <w:placeholder>
          <w:docPart w:val="679739161689CD40851383B330777CFA"/>
        </w:placeholder>
        <w:temporary/>
        <w:showingPlcHdr/>
      </w:sdtPr>
      <w:sdtEndPr/>
      <w:sdtContent>
        <w:r>
          <w:rPr>
            <w:lang w:val="es-ES"/>
          </w:rPr>
          <w:t>[Escriba texto]</w:t>
        </w:r>
      </w:sdtContent>
    </w:sdt>
  </w:p>
  <w:p w:rsidR="00C56168" w:rsidRDefault="00C5616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168" w:rsidRDefault="00C56168"/>
  <w:p w:rsidR="00C56168" w:rsidRDefault="001C73CF">
    <w:r>
      <w:rPr>
        <w:noProof/>
        <w:lang w:eastAsia="es-CO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2672715</wp:posOffset>
          </wp:positionH>
          <wp:positionV relativeFrom="paragraph">
            <wp:posOffset>-287655</wp:posOffset>
          </wp:positionV>
          <wp:extent cx="1115695" cy="1236345"/>
          <wp:effectExtent l="0" t="0" r="8255" b="1905"/>
          <wp:wrapTight wrapText="bothSides">
            <wp:wrapPolygon edited="0">
              <wp:start x="0" y="0"/>
              <wp:lineTo x="0" y="21300"/>
              <wp:lineTo x="21391" y="21300"/>
              <wp:lineTo x="2139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45BBF"/>
    <w:multiLevelType w:val="multilevel"/>
    <w:tmpl w:val="16945BBF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A464B"/>
    <w:multiLevelType w:val="multilevel"/>
    <w:tmpl w:val="349A464B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C3FAD"/>
    <w:multiLevelType w:val="multilevel"/>
    <w:tmpl w:val="7C9C3FA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A4"/>
    <w:rsid w:val="00010451"/>
    <w:rsid w:val="0002201F"/>
    <w:rsid w:val="00024D0D"/>
    <w:rsid w:val="00042724"/>
    <w:rsid w:val="000478FC"/>
    <w:rsid w:val="00066963"/>
    <w:rsid w:val="00067413"/>
    <w:rsid w:val="00071848"/>
    <w:rsid w:val="000757C2"/>
    <w:rsid w:val="00077D29"/>
    <w:rsid w:val="000B3C98"/>
    <w:rsid w:val="000D04DA"/>
    <w:rsid w:val="000E11FC"/>
    <w:rsid w:val="000E1503"/>
    <w:rsid w:val="000F6019"/>
    <w:rsid w:val="0011602C"/>
    <w:rsid w:val="00131503"/>
    <w:rsid w:val="00144FB1"/>
    <w:rsid w:val="0017146D"/>
    <w:rsid w:val="001B3343"/>
    <w:rsid w:val="001C656B"/>
    <w:rsid w:val="001C73CF"/>
    <w:rsid w:val="001D43CE"/>
    <w:rsid w:val="001F77FD"/>
    <w:rsid w:val="0022659F"/>
    <w:rsid w:val="00254BF7"/>
    <w:rsid w:val="00256A4B"/>
    <w:rsid w:val="00276FEE"/>
    <w:rsid w:val="00281F00"/>
    <w:rsid w:val="00287990"/>
    <w:rsid w:val="002B2CB9"/>
    <w:rsid w:val="002C4671"/>
    <w:rsid w:val="002D2988"/>
    <w:rsid w:val="002D6A1A"/>
    <w:rsid w:val="002F3D5C"/>
    <w:rsid w:val="003401F6"/>
    <w:rsid w:val="00367D3C"/>
    <w:rsid w:val="003A36D7"/>
    <w:rsid w:val="003A6372"/>
    <w:rsid w:val="003B6845"/>
    <w:rsid w:val="003D20E3"/>
    <w:rsid w:val="003D251C"/>
    <w:rsid w:val="003F03DE"/>
    <w:rsid w:val="00441238"/>
    <w:rsid w:val="004A0DD8"/>
    <w:rsid w:val="004B021F"/>
    <w:rsid w:val="004B3B6A"/>
    <w:rsid w:val="004B4C97"/>
    <w:rsid w:val="00514B92"/>
    <w:rsid w:val="005266FD"/>
    <w:rsid w:val="0057401D"/>
    <w:rsid w:val="00576740"/>
    <w:rsid w:val="00597852"/>
    <w:rsid w:val="00597E01"/>
    <w:rsid w:val="005A44F7"/>
    <w:rsid w:val="005B2C40"/>
    <w:rsid w:val="005C31D3"/>
    <w:rsid w:val="005C4860"/>
    <w:rsid w:val="005C5BD1"/>
    <w:rsid w:val="005C6905"/>
    <w:rsid w:val="005F2DFF"/>
    <w:rsid w:val="00624619"/>
    <w:rsid w:val="00647394"/>
    <w:rsid w:val="00662822"/>
    <w:rsid w:val="006A1277"/>
    <w:rsid w:val="006E30C9"/>
    <w:rsid w:val="00740577"/>
    <w:rsid w:val="00745504"/>
    <w:rsid w:val="00771661"/>
    <w:rsid w:val="0077220B"/>
    <w:rsid w:val="00784E25"/>
    <w:rsid w:val="0079624C"/>
    <w:rsid w:val="007A3698"/>
    <w:rsid w:val="007B11A4"/>
    <w:rsid w:val="007C20B7"/>
    <w:rsid w:val="007D1903"/>
    <w:rsid w:val="00833AE7"/>
    <w:rsid w:val="0083663C"/>
    <w:rsid w:val="00836A54"/>
    <w:rsid w:val="008378B7"/>
    <w:rsid w:val="008534C8"/>
    <w:rsid w:val="008711CD"/>
    <w:rsid w:val="00871914"/>
    <w:rsid w:val="00893AEE"/>
    <w:rsid w:val="008A492A"/>
    <w:rsid w:val="008A7A17"/>
    <w:rsid w:val="008D6BBD"/>
    <w:rsid w:val="00913421"/>
    <w:rsid w:val="00914845"/>
    <w:rsid w:val="009615B5"/>
    <w:rsid w:val="00967A01"/>
    <w:rsid w:val="00976AB4"/>
    <w:rsid w:val="009A1663"/>
    <w:rsid w:val="009F6FE7"/>
    <w:rsid w:val="00A045D3"/>
    <w:rsid w:val="00A2250C"/>
    <w:rsid w:val="00A3282C"/>
    <w:rsid w:val="00A408EB"/>
    <w:rsid w:val="00A50F46"/>
    <w:rsid w:val="00A911FE"/>
    <w:rsid w:val="00A97BD8"/>
    <w:rsid w:val="00AA1E72"/>
    <w:rsid w:val="00AA6493"/>
    <w:rsid w:val="00AD0599"/>
    <w:rsid w:val="00AD679C"/>
    <w:rsid w:val="00AE5634"/>
    <w:rsid w:val="00AF3B6C"/>
    <w:rsid w:val="00B10CEF"/>
    <w:rsid w:val="00B30375"/>
    <w:rsid w:val="00B5232A"/>
    <w:rsid w:val="00B53FDD"/>
    <w:rsid w:val="00B66A85"/>
    <w:rsid w:val="00B71242"/>
    <w:rsid w:val="00B76E26"/>
    <w:rsid w:val="00B873E4"/>
    <w:rsid w:val="00B90657"/>
    <w:rsid w:val="00BD2C37"/>
    <w:rsid w:val="00BD52AD"/>
    <w:rsid w:val="00BE163B"/>
    <w:rsid w:val="00C22234"/>
    <w:rsid w:val="00C511C7"/>
    <w:rsid w:val="00C56168"/>
    <w:rsid w:val="00C673DC"/>
    <w:rsid w:val="00CD2616"/>
    <w:rsid w:val="00CE58CA"/>
    <w:rsid w:val="00CE7B4B"/>
    <w:rsid w:val="00D844E0"/>
    <w:rsid w:val="00D924F3"/>
    <w:rsid w:val="00D9539C"/>
    <w:rsid w:val="00DB1B4A"/>
    <w:rsid w:val="00DC4599"/>
    <w:rsid w:val="00DF7CA5"/>
    <w:rsid w:val="00E43E85"/>
    <w:rsid w:val="00E65666"/>
    <w:rsid w:val="00EB3A8B"/>
    <w:rsid w:val="00F17C95"/>
    <w:rsid w:val="00F43D65"/>
    <w:rsid w:val="00F5466E"/>
    <w:rsid w:val="00F55640"/>
    <w:rsid w:val="376B2D5E"/>
    <w:rsid w:val="3CCB42B4"/>
    <w:rsid w:val="78C5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B947C"/>
  <w14:defaultImageDpi w14:val="300"/>
  <w15:docId w15:val="{415B3D05-7BA7-48E2-A68E-70CCBD62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Lucida Grande" w:hAnsi="Lucida Grande"/>
      <w:sz w:val="18"/>
      <w:szCs w:val="18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eastAsia="Times New Roman" w:hAnsi="Arial" w:cs="Times New Roman"/>
      <w:szCs w:val="20"/>
      <w:lang w:val="es-MX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Pr>
      <w:rFonts w:eastAsiaTheme="minorHAnsi"/>
      <w:sz w:val="20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Fuentedeprrafopredeter"/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rFonts w:eastAsiaTheme="minorHAnsi"/>
      <w:sz w:val="20"/>
      <w:szCs w:val="20"/>
      <w:lang w:val="es-CO" w:eastAsia="en-US"/>
    </w:rPr>
  </w:style>
  <w:style w:type="paragraph" w:styleId="Prrafodelist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Pa3">
    <w:name w:val="Pa3"/>
    <w:basedOn w:val="Normal"/>
    <w:next w:val="Normal"/>
    <w:uiPriority w:val="99"/>
    <w:pPr>
      <w:autoSpaceDE w:val="0"/>
      <w:autoSpaceDN w:val="0"/>
      <w:adjustRightInd w:val="0"/>
      <w:spacing w:line="201" w:lineRule="atLeast"/>
    </w:pPr>
    <w:rPr>
      <w:rFonts w:ascii="Souvenir Lt BT" w:eastAsiaTheme="minorHAnsi" w:hAnsi="Souvenir Lt BT"/>
      <w:lang w:eastAsia="en-US"/>
    </w:rPr>
  </w:style>
  <w:style w:type="paragraph" w:customStyle="1" w:styleId="Pa5">
    <w:name w:val="Pa5"/>
    <w:basedOn w:val="Normal"/>
    <w:next w:val="Normal"/>
    <w:uiPriority w:val="99"/>
    <w:pPr>
      <w:autoSpaceDE w:val="0"/>
      <w:autoSpaceDN w:val="0"/>
      <w:adjustRightInd w:val="0"/>
      <w:spacing w:line="201" w:lineRule="atLeast"/>
    </w:pPr>
    <w:rPr>
      <w:rFonts w:ascii="Souvenir Lt BT" w:eastAsiaTheme="minorHAnsi" w:hAnsi="Souvenir Lt BT"/>
      <w:lang w:eastAsia="en-US"/>
    </w:rPr>
  </w:style>
  <w:style w:type="paragraph" w:customStyle="1" w:styleId="Pa4">
    <w:name w:val="Pa4"/>
    <w:basedOn w:val="Normal"/>
    <w:next w:val="Normal"/>
    <w:uiPriority w:val="99"/>
    <w:pPr>
      <w:autoSpaceDE w:val="0"/>
      <w:autoSpaceDN w:val="0"/>
      <w:adjustRightInd w:val="0"/>
      <w:spacing w:line="201" w:lineRule="atLeast"/>
    </w:pPr>
    <w:rPr>
      <w:rFonts w:ascii="Souvenir Lt BT" w:eastAsiaTheme="minorHAnsi" w:hAnsi="Souvenir Lt BT"/>
      <w:lang w:eastAsia="en-US"/>
    </w:rPr>
  </w:style>
  <w:style w:type="character" w:customStyle="1" w:styleId="nfasisintenso1">
    <w:name w:val="Énfasis intenso1"/>
    <w:basedOn w:val="Fuentedeprrafopredeter"/>
    <w:uiPriority w:val="21"/>
    <w:qFormat/>
    <w:rPr>
      <w:i/>
      <w:iCs/>
      <w:color w:val="4F81BD" w:themeColor="accent1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Arial" w:eastAsia="Times New Roman" w:hAnsi="Arial" w:cs="Times New Roman"/>
      <w:szCs w:val="20"/>
      <w:lang w:val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vier.franco@unimilitar.edu.c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ndrea.alarcon@unimilitar.edu,.co" TargetMode="External"/><Relationship Id="rId4" Type="http://schemas.openxmlformats.org/officeDocument/2006/relationships/styles" Target="styles.xml"/><Relationship Id="rId9" Type="http://schemas.openxmlformats.org/officeDocument/2006/relationships/hyperlink" Target="mailto:cinv.derecho@unimilitar.edu.co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ng.edu.co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BDE634E234DA459DC968597A7ED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16566-7E80-FF4D-B7D1-E418D9BE4FCA}"/>
      </w:docPartPr>
      <w:docPartBody>
        <w:p w:rsidR="00E84005" w:rsidRDefault="00A32B17">
          <w:pPr>
            <w:pStyle w:val="FCBDE634E234DA459DC968597A7ED9D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5D7D8B25F76BB47AC61987699DDE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7F17E-CEB2-AB4C-948A-21E1D98DDF00}"/>
      </w:docPartPr>
      <w:docPartBody>
        <w:p w:rsidR="00E84005" w:rsidRDefault="00A32B17">
          <w:pPr>
            <w:pStyle w:val="15D7D8B25F76BB47AC61987699DDE9D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79739161689CD40851383B330777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F1796-062E-6B4F-AB5D-B63D410356AA}"/>
      </w:docPartPr>
      <w:docPartBody>
        <w:p w:rsidR="00E84005" w:rsidRDefault="00A32B17">
          <w:pPr>
            <w:pStyle w:val="679739161689CD40851383B330777CFA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6"/>
    <w:family w:val="auto"/>
    <w:pitch w:val="default"/>
  </w:font>
  <w:font w:name="Lucida Grande">
    <w:altName w:val="Times New Roman"/>
    <w:charset w:val="00"/>
    <w:family w:val="auto"/>
    <w:pitch w:val="default"/>
    <w:sig w:usb0="00000000" w:usb1="00000000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enir Lt BT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99"/>
    <w:rsid w:val="00035B05"/>
    <w:rsid w:val="000C2A70"/>
    <w:rsid w:val="00173DE2"/>
    <w:rsid w:val="001D0AAB"/>
    <w:rsid w:val="00247505"/>
    <w:rsid w:val="003418D2"/>
    <w:rsid w:val="003663D5"/>
    <w:rsid w:val="003C3498"/>
    <w:rsid w:val="004300D7"/>
    <w:rsid w:val="00441242"/>
    <w:rsid w:val="00501D7F"/>
    <w:rsid w:val="00570111"/>
    <w:rsid w:val="00585FBF"/>
    <w:rsid w:val="005F5B96"/>
    <w:rsid w:val="0060766D"/>
    <w:rsid w:val="00644D2D"/>
    <w:rsid w:val="00695377"/>
    <w:rsid w:val="007802A7"/>
    <w:rsid w:val="007A5295"/>
    <w:rsid w:val="00820968"/>
    <w:rsid w:val="00872EBB"/>
    <w:rsid w:val="00885243"/>
    <w:rsid w:val="00932360"/>
    <w:rsid w:val="009C3679"/>
    <w:rsid w:val="00A061C5"/>
    <w:rsid w:val="00A32B17"/>
    <w:rsid w:val="00A50CC6"/>
    <w:rsid w:val="00A556F2"/>
    <w:rsid w:val="00B86C99"/>
    <w:rsid w:val="00BB40EF"/>
    <w:rsid w:val="00CD571A"/>
    <w:rsid w:val="00D05CE9"/>
    <w:rsid w:val="00D212B8"/>
    <w:rsid w:val="00D6069E"/>
    <w:rsid w:val="00D61A1D"/>
    <w:rsid w:val="00D67EBA"/>
    <w:rsid w:val="00DC470E"/>
    <w:rsid w:val="00E84005"/>
    <w:rsid w:val="00EA7A35"/>
    <w:rsid w:val="00EF19DB"/>
    <w:rsid w:val="00F4161B"/>
    <w:rsid w:val="00F7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CBDE634E234DA459DC968597A7ED9DC">
    <w:name w:val="FCBDE634E234DA459DC968597A7ED9DC"/>
    <w:rPr>
      <w:sz w:val="24"/>
      <w:szCs w:val="24"/>
      <w:lang w:eastAsia="ja-JP"/>
    </w:rPr>
  </w:style>
  <w:style w:type="paragraph" w:customStyle="1" w:styleId="15D7D8B25F76BB47AC61987699DDE9D0">
    <w:name w:val="15D7D8B25F76BB47AC61987699DDE9D0"/>
    <w:rPr>
      <w:sz w:val="24"/>
      <w:szCs w:val="24"/>
      <w:lang w:eastAsia="ja-JP"/>
    </w:rPr>
  </w:style>
  <w:style w:type="paragraph" w:customStyle="1" w:styleId="679739161689CD40851383B330777CFA">
    <w:name w:val="679739161689CD40851383B330777CFA"/>
    <w:rPr>
      <w:sz w:val="24"/>
      <w:szCs w:val="24"/>
      <w:lang w:eastAsia="ja-JP"/>
    </w:rPr>
  </w:style>
  <w:style w:type="paragraph" w:customStyle="1" w:styleId="BFCF3B48AAB8ED4483594F7F95CE67CA">
    <w:name w:val="BFCF3B48AAB8ED4483594F7F95CE67CA"/>
    <w:rPr>
      <w:sz w:val="24"/>
      <w:szCs w:val="24"/>
      <w:lang w:eastAsia="ja-JP"/>
    </w:rPr>
  </w:style>
  <w:style w:type="paragraph" w:customStyle="1" w:styleId="8C5C0ABB5ADE22449EB8AE59CBD4993E">
    <w:name w:val="8C5C0ABB5ADE22449EB8AE59CBD4993E"/>
    <w:rPr>
      <w:sz w:val="24"/>
      <w:szCs w:val="24"/>
      <w:lang w:eastAsia="ja-JP"/>
    </w:rPr>
  </w:style>
  <w:style w:type="paragraph" w:customStyle="1" w:styleId="F5B9F4B4FAFEC842A86988A41B1F0651">
    <w:name w:val="F5B9F4B4FAFEC842A86988A41B1F0651"/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951840-0A55-4F91-A4B0-FA7C4E12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DG4</dc:creator>
  <cp:lastModifiedBy>Andres Gonzalez Serrano</cp:lastModifiedBy>
  <cp:revision>2</cp:revision>
  <cp:lastPrinted>2018-01-26T17:20:00Z</cp:lastPrinted>
  <dcterms:created xsi:type="dcterms:W3CDTF">2021-08-25T18:57:00Z</dcterms:created>
  <dcterms:modified xsi:type="dcterms:W3CDTF">2021-08-25T18:57:00Z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BECDE78948A54CE68DDB2594F18C3259</vt:lpwstr>
  </property>
</Properties>
</file>