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4812E" w14:textId="77777777" w:rsidR="00E470EB" w:rsidRDefault="00E470EB" w:rsidP="00E1412D">
      <w:pPr>
        <w:jc w:val="center"/>
        <w:rPr>
          <w:rFonts w:ascii="Cambria" w:hAnsi="Cambria" w:cstheme="majorHAnsi"/>
          <w:b/>
          <w:bCs/>
          <w:sz w:val="22"/>
          <w:szCs w:val="22"/>
          <w:lang w:val="es-CO"/>
        </w:rPr>
      </w:pPr>
    </w:p>
    <w:p w14:paraId="00B5DB51" w14:textId="77777777" w:rsidR="00E470EB" w:rsidRDefault="00E470EB" w:rsidP="00E1412D">
      <w:pPr>
        <w:jc w:val="center"/>
        <w:rPr>
          <w:rFonts w:ascii="Cambria" w:hAnsi="Cambria" w:cstheme="majorHAnsi"/>
          <w:b/>
          <w:bCs/>
          <w:sz w:val="22"/>
          <w:szCs w:val="22"/>
          <w:lang w:val="es-CO"/>
        </w:rPr>
      </w:pPr>
    </w:p>
    <w:p w14:paraId="57B0B4C4" w14:textId="77777777" w:rsidR="00E470EB" w:rsidRDefault="00E470EB" w:rsidP="00E1412D">
      <w:pPr>
        <w:jc w:val="center"/>
        <w:rPr>
          <w:rFonts w:ascii="Cambria" w:hAnsi="Cambria" w:cstheme="majorHAnsi"/>
          <w:b/>
          <w:bCs/>
          <w:sz w:val="22"/>
          <w:szCs w:val="22"/>
          <w:lang w:val="es-CO"/>
        </w:rPr>
      </w:pPr>
    </w:p>
    <w:p w14:paraId="07381623" w14:textId="5BAB5A36" w:rsidR="00E1412D" w:rsidRDefault="00E1412D" w:rsidP="00E1412D">
      <w:pPr>
        <w:jc w:val="center"/>
        <w:rPr>
          <w:rFonts w:ascii="Cambria" w:hAnsi="Cambria" w:cstheme="majorHAnsi"/>
          <w:b/>
          <w:bCs/>
          <w:sz w:val="22"/>
          <w:szCs w:val="22"/>
          <w:lang w:val="es-CO"/>
        </w:rPr>
      </w:pPr>
      <w:r w:rsidRPr="008B37C7">
        <w:rPr>
          <w:rFonts w:ascii="Cambria" w:hAnsi="Cambria" w:cstheme="majorHAnsi"/>
          <w:b/>
          <w:bCs/>
          <w:sz w:val="22"/>
          <w:szCs w:val="22"/>
          <w:lang w:val="es-CO"/>
        </w:rPr>
        <w:t xml:space="preserve">Semillero </w:t>
      </w:r>
      <w:r>
        <w:rPr>
          <w:rFonts w:ascii="Cambria" w:hAnsi="Cambria" w:cstheme="majorHAnsi"/>
          <w:b/>
          <w:bCs/>
          <w:sz w:val="22"/>
          <w:szCs w:val="22"/>
          <w:lang w:val="es-CO"/>
        </w:rPr>
        <w:t>I</w:t>
      </w:r>
      <w:r w:rsidRPr="00E1412D">
        <w:rPr>
          <w:rFonts w:ascii="Cambria" w:hAnsi="Cambria" w:cstheme="majorHAnsi"/>
          <w:b/>
          <w:bCs/>
          <w:sz w:val="22"/>
          <w:szCs w:val="22"/>
          <w:lang w:val="es-CO"/>
        </w:rPr>
        <w:t xml:space="preserve">nvestigación </w:t>
      </w:r>
    </w:p>
    <w:p w14:paraId="0DB5E8DA" w14:textId="77777777" w:rsidR="00E1412D" w:rsidRDefault="00E1412D" w:rsidP="00E1412D">
      <w:pPr>
        <w:jc w:val="center"/>
        <w:rPr>
          <w:rFonts w:ascii="Cambria" w:hAnsi="Cambria" w:cstheme="majorHAnsi"/>
          <w:b/>
          <w:bCs/>
          <w:sz w:val="22"/>
          <w:szCs w:val="22"/>
          <w:lang w:val="es-CO"/>
        </w:rPr>
      </w:pPr>
      <w:r>
        <w:rPr>
          <w:rFonts w:ascii="Cambria" w:hAnsi="Cambria" w:cstheme="majorHAnsi"/>
          <w:b/>
          <w:bCs/>
          <w:sz w:val="22"/>
          <w:szCs w:val="22"/>
          <w:lang w:val="es-CO"/>
        </w:rPr>
        <w:t>“</w:t>
      </w:r>
      <w:r w:rsidRPr="00E1412D">
        <w:rPr>
          <w:rFonts w:ascii="Cambria" w:hAnsi="Cambria" w:cstheme="majorHAnsi"/>
          <w:b/>
          <w:bCs/>
          <w:sz w:val="22"/>
          <w:szCs w:val="22"/>
          <w:lang w:val="es-CO"/>
        </w:rPr>
        <w:t xml:space="preserve">Propiedad Intelectual y Derecho </w:t>
      </w:r>
      <w:proofErr w:type="gramStart"/>
      <w:r w:rsidRPr="00E1412D">
        <w:rPr>
          <w:rFonts w:ascii="Cambria" w:hAnsi="Cambria" w:cstheme="majorHAnsi"/>
          <w:b/>
          <w:bCs/>
          <w:sz w:val="22"/>
          <w:szCs w:val="22"/>
          <w:lang w:val="es-CO"/>
        </w:rPr>
        <w:t>al  Acceso</w:t>
      </w:r>
      <w:proofErr w:type="gramEnd"/>
      <w:r w:rsidRPr="00E1412D">
        <w:rPr>
          <w:rFonts w:ascii="Cambria" w:hAnsi="Cambria" w:cstheme="majorHAnsi"/>
          <w:b/>
          <w:bCs/>
          <w:sz w:val="22"/>
          <w:szCs w:val="22"/>
          <w:lang w:val="es-CO"/>
        </w:rPr>
        <w:t xml:space="preserve"> a Medicamentos -UAEM-UMNG </w:t>
      </w:r>
      <w:r w:rsidRPr="008B37C7">
        <w:rPr>
          <w:rFonts w:ascii="Cambria" w:hAnsi="Cambria" w:cstheme="majorHAnsi"/>
          <w:b/>
          <w:bCs/>
          <w:sz w:val="22"/>
          <w:szCs w:val="22"/>
          <w:lang w:val="es-CO"/>
        </w:rPr>
        <w:t xml:space="preserve">" </w:t>
      </w:r>
      <w:r w:rsidRPr="00DB1B4A">
        <w:rPr>
          <w:rFonts w:ascii="Cambria" w:hAnsi="Cambria" w:cstheme="majorHAnsi"/>
          <w:b/>
          <w:bCs/>
          <w:sz w:val="22"/>
          <w:szCs w:val="22"/>
          <w:lang w:val="es-CO"/>
        </w:rPr>
        <w:t xml:space="preserve"> </w:t>
      </w:r>
    </w:p>
    <w:p w14:paraId="16B2A626" w14:textId="77777777" w:rsidR="00E1412D" w:rsidRPr="00DB1B4A" w:rsidRDefault="00E1412D" w:rsidP="00E1412D">
      <w:pPr>
        <w:jc w:val="center"/>
        <w:rPr>
          <w:rFonts w:ascii="Cambria" w:hAnsi="Cambria" w:cstheme="majorHAnsi"/>
          <w:b/>
          <w:bCs/>
          <w:sz w:val="22"/>
          <w:szCs w:val="22"/>
          <w:lang w:val="es-CO"/>
        </w:rPr>
      </w:pPr>
      <w:r w:rsidRPr="00DB1B4A">
        <w:rPr>
          <w:rFonts w:ascii="Cambria" w:hAnsi="Cambria" w:cstheme="majorHAnsi"/>
          <w:b/>
          <w:bCs/>
          <w:sz w:val="22"/>
          <w:szCs w:val="22"/>
          <w:lang w:val="es-CO"/>
        </w:rPr>
        <w:t xml:space="preserve">Convocatoria para el 2020-2 </w:t>
      </w:r>
    </w:p>
    <w:p w14:paraId="5E2C197A" w14:textId="77777777" w:rsidR="00E470EB" w:rsidRDefault="00E470EB" w:rsidP="00E1412D">
      <w:pPr>
        <w:spacing w:before="100" w:beforeAutospacing="1" w:after="100" w:afterAutospacing="1"/>
        <w:rPr>
          <w:rFonts w:ascii="Cambria" w:hAnsi="Cambria" w:cstheme="majorHAnsi"/>
          <w:b/>
          <w:bCs/>
          <w:sz w:val="22"/>
          <w:szCs w:val="22"/>
          <w:lang w:val="es-CO"/>
        </w:rPr>
      </w:pPr>
    </w:p>
    <w:p w14:paraId="5E9CC70F" w14:textId="23B47CFF" w:rsidR="00E1412D" w:rsidRPr="00DB1B4A" w:rsidRDefault="00E1412D" w:rsidP="00E1412D">
      <w:pPr>
        <w:spacing w:before="100" w:beforeAutospacing="1" w:after="100" w:afterAutospacing="1"/>
        <w:rPr>
          <w:rFonts w:ascii="Cambria" w:eastAsia="Times New Roman" w:hAnsi="Cambria" w:cstheme="majorHAnsi"/>
          <w:b/>
          <w:bCs/>
          <w:sz w:val="22"/>
          <w:szCs w:val="22"/>
          <w:lang w:val="es-CO" w:eastAsia="es-CO"/>
        </w:rPr>
      </w:pPr>
      <w:r w:rsidRPr="00DB1B4A">
        <w:rPr>
          <w:rFonts w:ascii="Cambria" w:hAnsi="Cambria" w:cstheme="majorHAnsi"/>
          <w:b/>
          <w:bCs/>
          <w:sz w:val="22"/>
          <w:szCs w:val="22"/>
          <w:lang w:val="es-CO"/>
        </w:rPr>
        <w:t xml:space="preserve">Fechas de la convocatoria: </w:t>
      </w:r>
    </w:p>
    <w:p w14:paraId="3F8D80B0" w14:textId="77777777" w:rsidR="00E1412D" w:rsidRPr="00DB1B4A" w:rsidRDefault="00E1412D" w:rsidP="00E1412D">
      <w:pPr>
        <w:numPr>
          <w:ilvl w:val="0"/>
          <w:numId w:val="1"/>
        </w:numPr>
        <w:spacing w:before="100" w:beforeAutospacing="1" w:after="100" w:afterAutospacing="1"/>
        <w:ind w:left="945"/>
        <w:jc w:val="both"/>
        <w:rPr>
          <w:rFonts w:ascii="Cambria" w:eastAsia="Times New Roman" w:hAnsi="Cambria" w:cstheme="majorHAnsi"/>
          <w:sz w:val="22"/>
          <w:szCs w:val="22"/>
          <w:lang w:val="es-CO" w:eastAsia="es-CO"/>
        </w:rPr>
      </w:pPr>
      <w:r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>Publicación de la Convocatoria:  18 al 25 de agosto.</w:t>
      </w:r>
    </w:p>
    <w:p w14:paraId="328EAB8B" w14:textId="77777777" w:rsidR="00E1412D" w:rsidRPr="00DB1B4A" w:rsidRDefault="00E1412D" w:rsidP="00E1412D">
      <w:pPr>
        <w:numPr>
          <w:ilvl w:val="0"/>
          <w:numId w:val="1"/>
        </w:numPr>
        <w:spacing w:before="100" w:beforeAutospacing="1" w:after="100" w:afterAutospacing="1"/>
        <w:ind w:left="945"/>
        <w:jc w:val="both"/>
        <w:rPr>
          <w:rFonts w:ascii="Cambria" w:eastAsia="Times New Roman" w:hAnsi="Cambria" w:cstheme="majorHAnsi"/>
          <w:sz w:val="22"/>
          <w:szCs w:val="22"/>
          <w:lang w:val="es-CO" w:eastAsia="es-CO"/>
        </w:rPr>
      </w:pPr>
      <w:r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>Fecha de Radicación o Envío de Documentos: hasta el 25 de agosto.  </w:t>
      </w:r>
    </w:p>
    <w:p w14:paraId="2657B18A" w14:textId="77777777" w:rsidR="00E1412D" w:rsidRPr="00DB1B4A" w:rsidRDefault="00E1412D" w:rsidP="00E1412D">
      <w:pPr>
        <w:numPr>
          <w:ilvl w:val="0"/>
          <w:numId w:val="1"/>
        </w:numPr>
        <w:spacing w:before="100" w:beforeAutospacing="1" w:after="100" w:afterAutospacing="1"/>
        <w:ind w:left="945"/>
        <w:jc w:val="both"/>
        <w:rPr>
          <w:rFonts w:ascii="Cambria" w:eastAsia="Times New Roman" w:hAnsi="Cambria" w:cstheme="majorHAnsi"/>
          <w:sz w:val="22"/>
          <w:szCs w:val="22"/>
          <w:lang w:val="es-CO" w:eastAsia="es-CO"/>
        </w:rPr>
      </w:pPr>
      <w:r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>Período de Selección: 26 y 27 de agosto.  </w:t>
      </w:r>
    </w:p>
    <w:p w14:paraId="0D42BDE6" w14:textId="77777777" w:rsidR="00E1412D" w:rsidRPr="00DB1B4A" w:rsidRDefault="00E1412D" w:rsidP="00E1412D">
      <w:pPr>
        <w:numPr>
          <w:ilvl w:val="0"/>
          <w:numId w:val="1"/>
        </w:numPr>
        <w:spacing w:before="100" w:beforeAutospacing="1" w:after="100" w:afterAutospacing="1"/>
        <w:ind w:left="945"/>
        <w:jc w:val="both"/>
        <w:rPr>
          <w:rFonts w:ascii="Cambria" w:eastAsia="Times New Roman" w:hAnsi="Cambria" w:cstheme="majorHAnsi"/>
          <w:sz w:val="22"/>
          <w:szCs w:val="22"/>
          <w:lang w:val="es-CO" w:eastAsia="es-CO"/>
        </w:rPr>
      </w:pPr>
      <w:r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Publicación de Resultados: 28 de agosto.    </w:t>
      </w:r>
    </w:p>
    <w:p w14:paraId="58BE9DB1" w14:textId="77777777" w:rsidR="00E470EB" w:rsidRDefault="00E470EB" w:rsidP="00E1412D">
      <w:pPr>
        <w:spacing w:before="100" w:beforeAutospacing="1" w:after="100" w:afterAutospacing="1"/>
        <w:jc w:val="both"/>
        <w:rPr>
          <w:rFonts w:ascii="Cambria" w:eastAsia="Times New Roman" w:hAnsi="Cambria" w:cstheme="majorHAnsi"/>
          <w:sz w:val="22"/>
          <w:szCs w:val="22"/>
          <w:lang w:val="es-CO" w:eastAsia="es-CO"/>
        </w:rPr>
      </w:pPr>
    </w:p>
    <w:p w14:paraId="547BCDF6" w14:textId="31139EC4" w:rsidR="00E1412D" w:rsidRDefault="00E1412D" w:rsidP="00E1412D">
      <w:pPr>
        <w:spacing w:before="100" w:beforeAutospacing="1" w:after="100" w:afterAutospacing="1"/>
        <w:jc w:val="both"/>
        <w:rPr>
          <w:rFonts w:ascii="Cambria" w:eastAsia="Times New Roman" w:hAnsi="Cambria" w:cstheme="majorHAnsi"/>
          <w:sz w:val="22"/>
          <w:szCs w:val="22"/>
          <w:lang w:val="es-CO" w:eastAsia="es-CO"/>
        </w:rPr>
      </w:pPr>
      <w:r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En esta oportunidad es grato informar que se encuentra abierta la convocatoria para el Semillero de Investigación </w:t>
      </w:r>
      <w:r w:rsidRPr="00DB1B4A">
        <w:rPr>
          <w:rFonts w:ascii="Cambria" w:eastAsia="Times New Roman" w:hAnsi="Cambria" w:cstheme="majorHAnsi"/>
          <w:i/>
          <w:iCs/>
          <w:sz w:val="22"/>
          <w:szCs w:val="22"/>
          <w:lang w:val="es-CO" w:eastAsia="es-CO"/>
        </w:rPr>
        <w:t>"</w:t>
      </w:r>
      <w:r w:rsidRPr="00E1412D">
        <w:rPr>
          <w:rFonts w:ascii="Cambria" w:hAnsi="Cambria" w:cstheme="majorHAnsi"/>
          <w:b/>
          <w:bCs/>
          <w:i/>
          <w:iCs/>
          <w:sz w:val="22"/>
          <w:szCs w:val="22"/>
          <w:lang w:val="es-CO"/>
        </w:rPr>
        <w:t xml:space="preserve">Propiedad Intelectual y Derecho </w:t>
      </w:r>
      <w:proofErr w:type="gramStart"/>
      <w:r w:rsidRPr="00E1412D">
        <w:rPr>
          <w:rFonts w:ascii="Cambria" w:hAnsi="Cambria" w:cstheme="majorHAnsi"/>
          <w:b/>
          <w:bCs/>
          <w:i/>
          <w:iCs/>
          <w:sz w:val="22"/>
          <w:szCs w:val="22"/>
          <w:lang w:val="es-CO"/>
        </w:rPr>
        <w:t>al  Acceso</w:t>
      </w:r>
      <w:proofErr w:type="gramEnd"/>
      <w:r w:rsidRPr="00E1412D">
        <w:rPr>
          <w:rFonts w:ascii="Cambria" w:hAnsi="Cambria" w:cstheme="majorHAnsi"/>
          <w:b/>
          <w:bCs/>
          <w:i/>
          <w:iCs/>
          <w:sz w:val="22"/>
          <w:szCs w:val="22"/>
          <w:lang w:val="es-CO"/>
        </w:rPr>
        <w:t xml:space="preserve"> a Medicamentos -UAEM-UMNG</w:t>
      </w:r>
      <w:r w:rsidRPr="00DB1B4A">
        <w:rPr>
          <w:rFonts w:ascii="Cambria" w:eastAsia="Times New Roman" w:hAnsi="Cambria" w:cstheme="majorHAnsi"/>
          <w:i/>
          <w:iCs/>
          <w:sz w:val="22"/>
          <w:szCs w:val="22"/>
          <w:lang w:val="es-CO" w:eastAsia="es-CO"/>
        </w:rPr>
        <w:t>"</w:t>
      </w:r>
      <w:r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, el cual </w:t>
      </w:r>
      <w:r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 tiene por: </w:t>
      </w:r>
    </w:p>
    <w:p w14:paraId="2C99330E" w14:textId="77777777" w:rsidR="00E1412D" w:rsidRDefault="00E1412D" w:rsidP="00E1412D">
      <w:pPr>
        <w:pStyle w:val="Prrafodelista"/>
        <w:numPr>
          <w:ilvl w:val="0"/>
          <w:numId w:val="5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E1412D">
        <w:rPr>
          <w:rFonts w:ascii="Cambria" w:eastAsia="Times New Roman" w:hAnsi="Cambria" w:cstheme="majorHAnsi"/>
          <w:b/>
          <w:bCs/>
          <w:lang w:eastAsia="es-CO"/>
        </w:rPr>
        <w:t>Misión</w:t>
      </w:r>
      <w:r w:rsidRPr="00E1412D">
        <w:rPr>
          <w:rFonts w:ascii="Cambria" w:eastAsia="Times New Roman" w:hAnsi="Cambria" w:cstheme="majorHAnsi"/>
          <w:b/>
          <w:bCs/>
          <w:lang w:eastAsia="es-CO"/>
        </w:rPr>
        <w:tab/>
        <w:t>UAEM UMNG</w:t>
      </w:r>
      <w:r>
        <w:rPr>
          <w:rFonts w:ascii="Cambria" w:eastAsia="Times New Roman" w:hAnsi="Cambria" w:cstheme="majorHAnsi"/>
          <w:b/>
          <w:bCs/>
          <w:lang w:eastAsia="es-CO"/>
        </w:rPr>
        <w:t>:</w:t>
      </w:r>
      <w:r w:rsidRPr="00E1412D">
        <w:rPr>
          <w:rFonts w:ascii="Cambria" w:eastAsia="Times New Roman" w:hAnsi="Cambria" w:cstheme="majorHAnsi"/>
          <w:b/>
          <w:bCs/>
          <w:lang w:eastAsia="es-CO"/>
        </w:rPr>
        <w:t xml:space="preserve"> </w:t>
      </w:r>
      <w:r w:rsidRPr="00E1412D">
        <w:rPr>
          <w:rFonts w:ascii="Cambria" w:eastAsia="Times New Roman" w:hAnsi="Cambria" w:cstheme="majorHAnsi"/>
          <w:lang w:eastAsia="es-CO"/>
        </w:rPr>
        <w:t xml:space="preserve">es un grupo estudiantil que busca incidir en la superación de barreras de acceso a medicamentos, en el marco del sistema de salud colombiano. </w:t>
      </w:r>
    </w:p>
    <w:p w14:paraId="0C486E04" w14:textId="77777777" w:rsidR="00E1412D" w:rsidRDefault="00E1412D" w:rsidP="00E1412D">
      <w:pPr>
        <w:pStyle w:val="Prrafodelista"/>
        <w:numPr>
          <w:ilvl w:val="0"/>
          <w:numId w:val="5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E1412D">
        <w:rPr>
          <w:rFonts w:ascii="Cambria" w:eastAsia="Times New Roman" w:hAnsi="Cambria" w:cstheme="majorHAnsi"/>
          <w:b/>
          <w:bCs/>
          <w:lang w:eastAsia="es-CO"/>
        </w:rPr>
        <w:t>Visión</w:t>
      </w:r>
      <w:r w:rsidRPr="00E1412D">
        <w:rPr>
          <w:rFonts w:ascii="Cambria" w:eastAsia="Times New Roman" w:hAnsi="Cambria" w:cstheme="majorHAnsi"/>
          <w:b/>
          <w:bCs/>
          <w:lang w:eastAsia="es-CO"/>
        </w:rPr>
        <w:tab/>
        <w:t>UAEM UMNG</w:t>
      </w:r>
      <w:r>
        <w:rPr>
          <w:rFonts w:ascii="Cambria" w:eastAsia="Times New Roman" w:hAnsi="Cambria" w:cstheme="majorHAnsi"/>
          <w:b/>
          <w:bCs/>
          <w:lang w:eastAsia="es-CO"/>
        </w:rPr>
        <w:t xml:space="preserve">: </w:t>
      </w:r>
      <w:r w:rsidRPr="00E1412D">
        <w:rPr>
          <w:rFonts w:ascii="Cambria" w:eastAsia="Times New Roman" w:hAnsi="Cambria" w:cstheme="majorHAnsi"/>
          <w:lang w:eastAsia="es-CO"/>
        </w:rPr>
        <w:t xml:space="preserve">para el año 2021 será un centro de pensamiento multidisciplinar que desarrolla actividades de investigación y extensión, enfocadas en la superación de las barreras de acceso a medicamentos en Colombia. </w:t>
      </w:r>
    </w:p>
    <w:p w14:paraId="51B13F55" w14:textId="77777777" w:rsidR="00E1412D" w:rsidRDefault="00E1412D" w:rsidP="00E1412D">
      <w:pPr>
        <w:pStyle w:val="Prrafodelista"/>
        <w:numPr>
          <w:ilvl w:val="0"/>
          <w:numId w:val="5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E1412D">
        <w:rPr>
          <w:rFonts w:ascii="Cambria" w:eastAsia="Times New Roman" w:hAnsi="Cambria" w:cstheme="majorHAnsi"/>
          <w:b/>
          <w:bCs/>
          <w:lang w:eastAsia="es-CO"/>
        </w:rPr>
        <w:t>Objetivo General</w:t>
      </w:r>
      <w:r>
        <w:rPr>
          <w:rFonts w:ascii="Cambria" w:eastAsia="Times New Roman" w:hAnsi="Cambria" w:cstheme="majorHAnsi"/>
          <w:lang w:eastAsia="es-CO"/>
        </w:rPr>
        <w:t xml:space="preserve">: </w:t>
      </w:r>
      <w:r w:rsidRPr="00E1412D">
        <w:rPr>
          <w:rFonts w:ascii="Cambria" w:eastAsia="Times New Roman" w:hAnsi="Cambria" w:cstheme="majorHAnsi"/>
          <w:lang w:eastAsia="es-CO"/>
        </w:rPr>
        <w:t xml:space="preserve">Vigilar y promover el derecho fundamental a la salud de los colombianos, a través de estudios multidisciplinares enfocados en aspectos relativos a la </w:t>
      </w:r>
      <w:proofErr w:type="gramStart"/>
      <w:r w:rsidRPr="00E1412D">
        <w:rPr>
          <w:rFonts w:ascii="Cambria" w:eastAsia="Times New Roman" w:hAnsi="Cambria" w:cstheme="majorHAnsi"/>
          <w:lang w:eastAsia="es-CO"/>
        </w:rPr>
        <w:t>salud,  la</w:t>
      </w:r>
      <w:proofErr w:type="gramEnd"/>
      <w:r w:rsidRPr="00E1412D">
        <w:rPr>
          <w:rFonts w:ascii="Cambria" w:eastAsia="Times New Roman" w:hAnsi="Cambria" w:cstheme="majorHAnsi"/>
          <w:lang w:eastAsia="es-CO"/>
        </w:rPr>
        <w:t xml:space="preserve"> protección de propiedad intelectual y la seguridad social  en Colombia</w:t>
      </w:r>
      <w:r>
        <w:rPr>
          <w:rFonts w:ascii="Cambria" w:eastAsia="Times New Roman" w:hAnsi="Cambria" w:cstheme="majorHAnsi"/>
          <w:lang w:eastAsia="es-CO"/>
        </w:rPr>
        <w:t>.</w:t>
      </w:r>
    </w:p>
    <w:p w14:paraId="17D77C58" w14:textId="77777777" w:rsidR="00E1412D" w:rsidRDefault="00E1412D" w:rsidP="00E1412D">
      <w:pPr>
        <w:pStyle w:val="Prrafodelista"/>
        <w:numPr>
          <w:ilvl w:val="0"/>
          <w:numId w:val="5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E1412D">
        <w:rPr>
          <w:rFonts w:ascii="Cambria" w:eastAsia="Times New Roman" w:hAnsi="Cambria" w:cstheme="majorHAnsi"/>
          <w:b/>
          <w:bCs/>
          <w:lang w:eastAsia="es-CO"/>
        </w:rPr>
        <w:t>Objetivos Específicos</w:t>
      </w:r>
      <w:r>
        <w:rPr>
          <w:rFonts w:ascii="Cambria" w:eastAsia="Times New Roman" w:hAnsi="Cambria" w:cstheme="majorHAnsi"/>
          <w:lang w:eastAsia="es-CO"/>
        </w:rPr>
        <w:t xml:space="preserve">: </w:t>
      </w:r>
    </w:p>
    <w:p w14:paraId="40C9F4FD" w14:textId="77777777" w:rsidR="00E1412D" w:rsidRDefault="00E1412D" w:rsidP="00E1412D">
      <w:pPr>
        <w:pStyle w:val="Prrafodelista"/>
        <w:numPr>
          <w:ilvl w:val="1"/>
          <w:numId w:val="5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E1412D">
        <w:rPr>
          <w:rFonts w:ascii="Cambria" w:eastAsia="Times New Roman" w:hAnsi="Cambria" w:cstheme="majorHAnsi"/>
          <w:lang w:eastAsia="es-CO"/>
        </w:rPr>
        <w:t>Realizar estudios multidisciplinarios que identifiquen y analicen la crisis de acceso a medicamentos en el contexto del derecho fundamental a la salud, la protección de propiedad intelectual y el sistema general de seguridad social en salud</w:t>
      </w:r>
    </w:p>
    <w:p w14:paraId="1EC87085" w14:textId="77777777" w:rsidR="00E1412D" w:rsidRDefault="00E1412D" w:rsidP="00E1412D">
      <w:pPr>
        <w:pStyle w:val="Prrafodelista"/>
        <w:numPr>
          <w:ilvl w:val="1"/>
          <w:numId w:val="5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E1412D">
        <w:rPr>
          <w:rFonts w:ascii="Cambria" w:eastAsia="Times New Roman" w:hAnsi="Cambria" w:cstheme="majorHAnsi"/>
          <w:lang w:eastAsia="es-CO"/>
        </w:rPr>
        <w:t>Divulgar en encuentros académicos los resultados de los estudios y promover la discusión sobre la crisis del acceso a medicamentos en Colombia y sus posibles soluciones.</w:t>
      </w:r>
    </w:p>
    <w:p w14:paraId="0A91534B" w14:textId="77777777" w:rsidR="00E1412D" w:rsidRPr="00E1412D" w:rsidRDefault="00E1412D" w:rsidP="00E1412D">
      <w:pPr>
        <w:pStyle w:val="Prrafodelista"/>
        <w:numPr>
          <w:ilvl w:val="1"/>
          <w:numId w:val="5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E1412D">
        <w:rPr>
          <w:rFonts w:ascii="Cambria" w:eastAsia="Times New Roman" w:hAnsi="Cambria" w:cstheme="majorHAnsi"/>
          <w:lang w:eastAsia="es-CO"/>
        </w:rPr>
        <w:t>Generar espacios para la divulgación social de los estudios realizado y así, concientizar a la población sobre la crisis de acceso a medicamentos y el rol que ellos juegan en la superación de las barreras de acceso.</w:t>
      </w:r>
    </w:p>
    <w:p w14:paraId="3D826F09" w14:textId="77777777" w:rsidR="00E470EB" w:rsidRDefault="00E470EB" w:rsidP="00E1412D">
      <w:pPr>
        <w:spacing w:before="100" w:beforeAutospacing="1" w:after="100" w:afterAutospacing="1"/>
        <w:jc w:val="both"/>
        <w:rPr>
          <w:rFonts w:ascii="Cambria" w:eastAsia="Times New Roman" w:hAnsi="Cambria" w:cstheme="majorHAnsi"/>
          <w:sz w:val="22"/>
          <w:szCs w:val="22"/>
          <w:lang w:val="es-CO" w:eastAsia="es-CO"/>
        </w:rPr>
      </w:pPr>
    </w:p>
    <w:p w14:paraId="74EAFD89" w14:textId="77777777" w:rsidR="00E470EB" w:rsidRDefault="00E470EB" w:rsidP="00E1412D">
      <w:pPr>
        <w:spacing w:before="100" w:beforeAutospacing="1" w:after="100" w:afterAutospacing="1"/>
        <w:jc w:val="both"/>
        <w:rPr>
          <w:rFonts w:ascii="Cambria" w:eastAsia="Times New Roman" w:hAnsi="Cambria" w:cstheme="majorHAnsi"/>
          <w:sz w:val="22"/>
          <w:szCs w:val="22"/>
          <w:lang w:val="es-CO" w:eastAsia="es-CO"/>
        </w:rPr>
      </w:pPr>
    </w:p>
    <w:p w14:paraId="7D68EA21" w14:textId="77777777" w:rsidR="00E470EB" w:rsidRDefault="00E470EB" w:rsidP="00E1412D">
      <w:pPr>
        <w:spacing w:before="100" w:beforeAutospacing="1" w:after="100" w:afterAutospacing="1"/>
        <w:jc w:val="both"/>
        <w:rPr>
          <w:rFonts w:ascii="Cambria" w:eastAsia="Times New Roman" w:hAnsi="Cambria" w:cstheme="majorHAnsi"/>
          <w:sz w:val="22"/>
          <w:szCs w:val="22"/>
          <w:lang w:val="es-CO" w:eastAsia="es-CO"/>
        </w:rPr>
      </w:pPr>
    </w:p>
    <w:p w14:paraId="1A4568F8" w14:textId="77777777" w:rsidR="00E470EB" w:rsidRDefault="00E470EB" w:rsidP="00E1412D">
      <w:pPr>
        <w:spacing w:before="100" w:beforeAutospacing="1" w:after="100" w:afterAutospacing="1"/>
        <w:jc w:val="both"/>
        <w:rPr>
          <w:rFonts w:ascii="Cambria" w:eastAsia="Times New Roman" w:hAnsi="Cambria" w:cstheme="majorHAnsi"/>
          <w:sz w:val="22"/>
          <w:szCs w:val="22"/>
          <w:lang w:val="es-CO" w:eastAsia="es-CO"/>
        </w:rPr>
      </w:pPr>
    </w:p>
    <w:p w14:paraId="59014776" w14:textId="77777777" w:rsidR="00E470EB" w:rsidRDefault="00E470EB" w:rsidP="00E1412D">
      <w:pPr>
        <w:spacing w:before="100" w:beforeAutospacing="1" w:after="100" w:afterAutospacing="1"/>
        <w:jc w:val="both"/>
        <w:rPr>
          <w:rFonts w:ascii="Cambria" w:eastAsia="Times New Roman" w:hAnsi="Cambria" w:cstheme="majorHAnsi"/>
          <w:sz w:val="22"/>
          <w:szCs w:val="22"/>
          <w:lang w:val="es-CO" w:eastAsia="es-CO"/>
        </w:rPr>
      </w:pPr>
    </w:p>
    <w:p w14:paraId="043527D6" w14:textId="73D8A365" w:rsidR="00E1412D" w:rsidRPr="00DB1B4A" w:rsidRDefault="00E1412D" w:rsidP="00E1412D">
      <w:pPr>
        <w:spacing w:before="100" w:beforeAutospacing="1" w:after="100" w:afterAutospacing="1"/>
        <w:jc w:val="both"/>
        <w:rPr>
          <w:rFonts w:ascii="Cambria" w:eastAsia="Times New Roman" w:hAnsi="Cambria" w:cstheme="majorHAnsi"/>
          <w:sz w:val="22"/>
          <w:szCs w:val="22"/>
          <w:lang w:val="es-CO" w:eastAsia="es-CO"/>
        </w:rPr>
      </w:pPr>
      <w:r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Si estas interesado en pertenecer a nuestro semillero de investigación los requisitos </w:t>
      </w:r>
      <w:r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y documentos de inscripción </w:t>
      </w:r>
      <w:r w:rsidRPr="00DB1B4A">
        <w:rPr>
          <w:rFonts w:ascii="Cambria" w:eastAsia="Times New Roman" w:hAnsi="Cambria" w:cstheme="majorHAnsi"/>
          <w:sz w:val="22"/>
          <w:szCs w:val="22"/>
          <w:lang w:val="es-CO" w:eastAsia="es-CO"/>
        </w:rPr>
        <w:t xml:space="preserve">son: </w:t>
      </w:r>
    </w:p>
    <w:p w14:paraId="0645EA14" w14:textId="77777777" w:rsidR="00E1412D" w:rsidRDefault="00E1412D" w:rsidP="00E1412D">
      <w:pPr>
        <w:pStyle w:val="Prrafodelista"/>
        <w:numPr>
          <w:ilvl w:val="0"/>
          <w:numId w:val="3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8B37C7">
        <w:rPr>
          <w:rFonts w:ascii="Cambria" w:eastAsia="Times New Roman" w:hAnsi="Cambria" w:cstheme="majorHAnsi"/>
          <w:lang w:eastAsia="es-CO"/>
        </w:rPr>
        <w:t>Ser estudiante de la Facultad de Derecho con matrícula vigente.</w:t>
      </w:r>
    </w:p>
    <w:p w14:paraId="4331B09F" w14:textId="77777777" w:rsidR="00E1412D" w:rsidRPr="00DB1B4A" w:rsidRDefault="00E1412D" w:rsidP="00E1412D">
      <w:pPr>
        <w:pStyle w:val="Prrafodelista"/>
        <w:numPr>
          <w:ilvl w:val="0"/>
          <w:numId w:val="3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DB1B4A">
        <w:rPr>
          <w:rFonts w:ascii="Cambria" w:eastAsia="Times New Roman" w:hAnsi="Cambria" w:cstheme="majorHAnsi"/>
          <w:lang w:eastAsia="es-CO"/>
        </w:rPr>
        <w:t>Documento de Inscripción establecido por el Centro de Investigación de la Facultad de Derecho.</w:t>
      </w:r>
    </w:p>
    <w:p w14:paraId="645195CE" w14:textId="77777777" w:rsidR="00E1412D" w:rsidRDefault="00E1412D" w:rsidP="00E1412D">
      <w:pPr>
        <w:pStyle w:val="Prrafodelista"/>
        <w:numPr>
          <w:ilvl w:val="0"/>
          <w:numId w:val="3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proofErr w:type="spellStart"/>
      <w:r w:rsidRPr="008B37C7">
        <w:rPr>
          <w:rFonts w:ascii="Cambria" w:eastAsia="Times New Roman" w:hAnsi="Cambria" w:cstheme="majorHAnsi"/>
          <w:lang w:eastAsia="es-CO"/>
        </w:rPr>
        <w:t>Disponiblidad</w:t>
      </w:r>
      <w:proofErr w:type="spellEnd"/>
      <w:r w:rsidRPr="008B37C7">
        <w:rPr>
          <w:rFonts w:ascii="Cambria" w:eastAsia="Times New Roman" w:hAnsi="Cambria" w:cstheme="majorHAnsi"/>
          <w:lang w:eastAsia="es-CO"/>
        </w:rPr>
        <w:t xml:space="preserve"> de tiempo y capacidad de trabajo colaborativo</w:t>
      </w:r>
      <w:r>
        <w:rPr>
          <w:rFonts w:ascii="Cambria" w:eastAsia="Times New Roman" w:hAnsi="Cambria" w:cstheme="majorHAnsi"/>
          <w:lang w:eastAsia="es-CO"/>
        </w:rPr>
        <w:t>.</w:t>
      </w:r>
    </w:p>
    <w:p w14:paraId="28ECFC12" w14:textId="77777777" w:rsidR="00E1412D" w:rsidRDefault="00E1412D" w:rsidP="00E1412D">
      <w:pPr>
        <w:pStyle w:val="Prrafodelista"/>
        <w:numPr>
          <w:ilvl w:val="0"/>
          <w:numId w:val="3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E1412D">
        <w:rPr>
          <w:rFonts w:ascii="Cambria" w:eastAsia="Times New Roman" w:hAnsi="Cambria" w:cstheme="majorHAnsi"/>
          <w:lang w:eastAsia="es-CO"/>
        </w:rPr>
        <w:t>Enviar hoja de vida</w:t>
      </w:r>
      <w:r>
        <w:rPr>
          <w:rFonts w:ascii="Cambria" w:eastAsia="Times New Roman" w:hAnsi="Cambria" w:cstheme="majorHAnsi"/>
          <w:lang w:eastAsia="es-CO"/>
        </w:rPr>
        <w:t>.</w:t>
      </w:r>
      <w:r w:rsidRPr="00E1412D">
        <w:rPr>
          <w:rFonts w:ascii="Cambria" w:eastAsia="Times New Roman" w:hAnsi="Cambria" w:cstheme="majorHAnsi"/>
          <w:lang w:eastAsia="es-CO"/>
        </w:rPr>
        <w:t xml:space="preserve"> </w:t>
      </w:r>
    </w:p>
    <w:p w14:paraId="0F93B2A6" w14:textId="65B5F85F" w:rsidR="00E470EB" w:rsidRDefault="00E1412D" w:rsidP="00E1412D">
      <w:pPr>
        <w:pStyle w:val="Prrafodelista"/>
        <w:numPr>
          <w:ilvl w:val="0"/>
          <w:numId w:val="3"/>
        </w:numPr>
        <w:spacing w:before="100" w:beforeAutospacing="1" w:after="100" w:afterAutospacing="1"/>
        <w:jc w:val="both"/>
        <w:rPr>
          <w:rFonts w:ascii="Cambria" w:eastAsia="Times New Roman" w:hAnsi="Cambria" w:cstheme="majorHAnsi"/>
          <w:lang w:eastAsia="es-CO"/>
        </w:rPr>
      </w:pPr>
      <w:r w:rsidRPr="00E470EB">
        <w:rPr>
          <w:rFonts w:ascii="Cambria" w:eastAsia="Times New Roman" w:hAnsi="Cambria" w:cstheme="majorHAnsi"/>
          <w:lang w:eastAsia="es-CO"/>
        </w:rPr>
        <w:t>Enviar carta de motivación</w:t>
      </w:r>
      <w:r w:rsidR="00E470EB">
        <w:rPr>
          <w:rFonts w:ascii="Cambria" w:eastAsia="Times New Roman" w:hAnsi="Cambria" w:cstheme="majorHAnsi"/>
          <w:lang w:eastAsia="es-CO"/>
        </w:rPr>
        <w:t xml:space="preserve">. </w:t>
      </w:r>
      <w:bookmarkStart w:id="0" w:name="_GoBack"/>
      <w:bookmarkEnd w:id="0"/>
    </w:p>
    <w:p w14:paraId="606C7C38" w14:textId="0A3E3569" w:rsidR="00E1412D" w:rsidRPr="00E470EB" w:rsidRDefault="00E1412D" w:rsidP="00E470EB">
      <w:pPr>
        <w:spacing w:before="100" w:beforeAutospacing="1" w:after="100" w:afterAutospacing="1"/>
        <w:jc w:val="both"/>
        <w:rPr>
          <w:rFonts w:ascii="Cambria" w:eastAsia="Times New Roman" w:hAnsi="Cambria" w:cstheme="majorHAnsi"/>
          <w:sz w:val="22"/>
          <w:szCs w:val="22"/>
          <w:lang w:eastAsia="es-CO"/>
        </w:rPr>
      </w:pPr>
      <w:r w:rsidRPr="00E470EB">
        <w:rPr>
          <w:rFonts w:ascii="Cambria" w:eastAsia="Times New Roman" w:hAnsi="Cambria" w:cstheme="majorHAnsi"/>
          <w:sz w:val="22"/>
          <w:szCs w:val="22"/>
          <w:lang w:eastAsia="es-CO"/>
        </w:rPr>
        <w:t xml:space="preserve">Para realizar la inscripción debe enviar un correo electrónico a </w:t>
      </w:r>
      <w:hyperlink r:id="rId7" w:history="1">
        <w:r w:rsidRPr="00E470EB">
          <w:rPr>
            <w:rStyle w:val="Hipervnculo"/>
            <w:rFonts w:ascii="Cambria" w:hAnsi="Cambria" w:cstheme="majorHAnsi"/>
            <w:sz w:val="22"/>
            <w:szCs w:val="22"/>
            <w:shd w:val="clear" w:color="auto" w:fill="FFFFFF"/>
          </w:rPr>
          <w:t>cinv.derecho@unimilitar.edu.co</w:t>
        </w:r>
      </w:hyperlink>
      <w:r w:rsidRPr="00E470EB">
        <w:rPr>
          <w:rFonts w:ascii="Cambria" w:hAnsi="Cambria" w:cstheme="majorHAnsi"/>
          <w:color w:val="222222"/>
          <w:sz w:val="22"/>
          <w:szCs w:val="22"/>
          <w:shd w:val="clear" w:color="auto" w:fill="FFFFFF"/>
        </w:rPr>
        <w:t xml:space="preserve"> con copia a </w:t>
      </w:r>
      <w:r w:rsidRPr="00E470EB">
        <w:rPr>
          <w:rFonts w:ascii="Cambria" w:eastAsia="Times New Roman" w:hAnsi="Cambria" w:cstheme="majorHAnsi"/>
          <w:sz w:val="22"/>
          <w:szCs w:val="22"/>
          <w:lang w:eastAsia="es-CO"/>
        </w:rPr>
        <w:t xml:space="preserve"> </w:t>
      </w:r>
      <w:hyperlink r:id="rId8" w:history="1">
        <w:r w:rsidRPr="00E470EB">
          <w:rPr>
            <w:rStyle w:val="Hipervnculo"/>
            <w:rFonts w:ascii="Cambria" w:eastAsia="Times New Roman" w:hAnsi="Cambria" w:cstheme="majorHAnsi"/>
            <w:lang w:eastAsia="es-CO"/>
          </w:rPr>
          <w:t>edwin.bernal@unimilitar.edu.co</w:t>
        </w:r>
      </w:hyperlink>
      <w:r w:rsidRPr="00E470EB">
        <w:rPr>
          <w:rFonts w:ascii="Cambria" w:eastAsia="Times New Roman" w:hAnsi="Cambria" w:cstheme="majorHAnsi"/>
          <w:lang w:eastAsia="es-CO"/>
        </w:rPr>
        <w:t xml:space="preserve">, </w:t>
      </w:r>
      <w:r w:rsidRPr="00E470EB">
        <w:rPr>
          <w:rFonts w:ascii="Cambria" w:eastAsia="Times New Roman" w:hAnsi="Cambria" w:cstheme="majorHAnsi"/>
          <w:sz w:val="22"/>
          <w:szCs w:val="22"/>
          <w:lang w:eastAsia="es-CO"/>
        </w:rPr>
        <w:t xml:space="preserve">con asunto “Inscripción Convocatoria Semillero de Investigación Propiedad Intelectual y Derecho al  Acceso a Medicamentos -UAEM-UMNG y en el cuerpo del correo debe indicar nombre, semestre y correo electrónico, también adjuntar los documentos solicitados.  </w:t>
      </w:r>
    </w:p>
    <w:p w14:paraId="3CE6611D" w14:textId="77777777" w:rsidR="00E1412D" w:rsidRPr="00DB1B4A" w:rsidRDefault="00E1412D" w:rsidP="00E1412D">
      <w:pPr>
        <w:spacing w:before="100" w:beforeAutospacing="1" w:after="100" w:afterAutospacing="1"/>
        <w:jc w:val="both"/>
        <w:rPr>
          <w:rFonts w:ascii="Cambria" w:eastAsia="Times New Roman" w:hAnsi="Cambria" w:cstheme="majorHAnsi"/>
          <w:sz w:val="22"/>
          <w:szCs w:val="22"/>
          <w:lang w:eastAsia="es-CO"/>
        </w:rPr>
      </w:pP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Cordialmente: </w:t>
      </w:r>
    </w:p>
    <w:p w14:paraId="6D28572B" w14:textId="77777777" w:rsidR="00E1412D" w:rsidRDefault="00E1412D" w:rsidP="00E1412D">
      <w:pPr>
        <w:jc w:val="both"/>
        <w:rPr>
          <w:rFonts w:ascii="Cambria" w:eastAsia="Times New Roman" w:hAnsi="Cambria" w:cstheme="majorHAnsi"/>
          <w:b/>
          <w:bCs/>
          <w:sz w:val="22"/>
          <w:szCs w:val="22"/>
          <w:lang w:eastAsia="es-CO"/>
        </w:rPr>
      </w:pPr>
      <w:r w:rsidRPr="00E1412D">
        <w:rPr>
          <w:rFonts w:ascii="Cambria" w:eastAsia="Times New Roman" w:hAnsi="Cambria" w:cstheme="majorHAnsi"/>
          <w:b/>
          <w:bCs/>
          <w:sz w:val="22"/>
          <w:szCs w:val="22"/>
          <w:lang w:eastAsia="es-CO"/>
        </w:rPr>
        <w:t xml:space="preserve">Edwin </w:t>
      </w:r>
      <w:proofErr w:type="spellStart"/>
      <w:r w:rsidRPr="00E1412D">
        <w:rPr>
          <w:rFonts w:ascii="Cambria" w:eastAsia="Times New Roman" w:hAnsi="Cambria" w:cstheme="majorHAnsi"/>
          <w:b/>
          <w:bCs/>
          <w:sz w:val="22"/>
          <w:szCs w:val="22"/>
          <w:lang w:eastAsia="es-CO"/>
        </w:rPr>
        <w:t>Jesith</w:t>
      </w:r>
      <w:proofErr w:type="spellEnd"/>
      <w:r w:rsidRPr="00E1412D">
        <w:rPr>
          <w:rFonts w:ascii="Cambria" w:eastAsia="Times New Roman" w:hAnsi="Cambria" w:cstheme="majorHAnsi"/>
          <w:b/>
          <w:bCs/>
          <w:sz w:val="22"/>
          <w:szCs w:val="22"/>
          <w:lang w:eastAsia="es-CO"/>
        </w:rPr>
        <w:t xml:space="preserve"> Bernal Ramírez</w:t>
      </w:r>
    </w:p>
    <w:p w14:paraId="3FA51152" w14:textId="77777777" w:rsidR="00E1412D" w:rsidRPr="00DB1B4A" w:rsidRDefault="00E1412D" w:rsidP="00E1412D">
      <w:pPr>
        <w:jc w:val="both"/>
        <w:rPr>
          <w:rFonts w:ascii="Cambria" w:eastAsia="Times New Roman" w:hAnsi="Cambria" w:cstheme="majorHAnsi"/>
          <w:sz w:val="22"/>
          <w:szCs w:val="22"/>
          <w:lang w:eastAsia="es-CO"/>
        </w:rPr>
      </w:pP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 xml:space="preserve">Profesor investigador. </w:t>
      </w:r>
    </w:p>
    <w:p w14:paraId="3A9644A4" w14:textId="77777777" w:rsidR="00E1412D" w:rsidRDefault="00E1412D" w:rsidP="00E1412D">
      <w:pPr>
        <w:jc w:val="both"/>
      </w:pPr>
      <w:r w:rsidRPr="00DB1B4A">
        <w:rPr>
          <w:rFonts w:ascii="Cambria" w:eastAsia="Times New Roman" w:hAnsi="Cambria" w:cstheme="majorHAnsi"/>
          <w:sz w:val="22"/>
          <w:szCs w:val="22"/>
          <w:lang w:eastAsia="es-CO"/>
        </w:rPr>
        <w:t>Facultad de Derecho.</w:t>
      </w:r>
    </w:p>
    <w:p w14:paraId="31D416DA" w14:textId="77777777" w:rsidR="00DB5386" w:rsidRDefault="00DB5386"/>
    <w:sectPr w:rsidR="00DB5386" w:rsidSect="00DB1B4A">
      <w:headerReference w:type="even" r:id="rId9"/>
      <w:headerReference w:type="default" r:id="rId10"/>
      <w:footerReference w:type="default" r:id="rId11"/>
      <w:pgSz w:w="12240" w:h="15840" w:code="1"/>
      <w:pgMar w:top="1440" w:right="1080" w:bottom="1440" w:left="1080" w:header="454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5E522" w14:textId="77777777" w:rsidR="00C92B2F" w:rsidRDefault="00C92B2F">
      <w:r>
        <w:separator/>
      </w:r>
    </w:p>
  </w:endnote>
  <w:endnote w:type="continuationSeparator" w:id="0">
    <w:p w14:paraId="7654AEA4" w14:textId="77777777" w:rsidR="00C92B2F" w:rsidRDefault="00C9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5C43E" w14:textId="77777777" w:rsidR="00256A4B" w:rsidRDefault="00E1412D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515097" wp14:editId="6C8D5FAF">
              <wp:simplePos x="0" y="0"/>
              <wp:positionH relativeFrom="column">
                <wp:posOffset>-686435</wp:posOffset>
              </wp:positionH>
              <wp:positionV relativeFrom="paragraph">
                <wp:posOffset>196215</wp:posOffset>
              </wp:positionV>
              <wp:extent cx="2749550" cy="66233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9550" cy="66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33C238" w14:textId="77777777" w:rsidR="00914845" w:rsidRPr="009F6FE7" w:rsidRDefault="00E1412D" w:rsidP="00914845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Sede Bogotá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:</w:t>
                          </w: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 carrera 11 101- 80.</w:t>
                          </w:r>
                        </w:p>
                        <w:p w14:paraId="45AECE49" w14:textId="77777777" w:rsidR="00914845" w:rsidRDefault="00E1412D" w:rsidP="00914845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Sede Campus Nueva Granada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: </w:t>
                          </w: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kilómetro 2, vía Cajicá-Zipaquirá</w:t>
                          </w:r>
                        </w:p>
                        <w:p w14:paraId="5E2CAEBE" w14:textId="77777777" w:rsidR="00914845" w:rsidRDefault="00E1412D" w:rsidP="00914845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PBX (571) 650 00 00 </w:t>
                          </w:r>
                        </w:p>
                        <w:p w14:paraId="7338A243" w14:textId="77777777" w:rsidR="00914845" w:rsidRDefault="00C92B2F" w:rsidP="00914845">
                          <w:pPr>
                            <w:shd w:val="clear" w:color="auto" w:fill="FFFFFF"/>
                            <w:ind w:left="284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</w:p>
                        <w:p w14:paraId="5EB5CC1D" w14:textId="77777777" w:rsidR="00914845" w:rsidRPr="001B3343" w:rsidRDefault="00C92B2F" w:rsidP="00914845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hyperlink r:id="rId1" w:tgtFrame="_blank" w:history="1">
                            <w:r w:rsidR="00E1412D" w:rsidRPr="001B3343">
                              <w:rPr>
                                <w:rFonts w:ascii="Arial" w:eastAsia="Times New Roman" w:hAnsi="Arial" w:cs="Arial"/>
                                <w:sz w:val="16"/>
                                <w:szCs w:val="19"/>
                              </w:rPr>
                              <w:t>www.umng.edu.co</w:t>
                            </w:r>
                          </w:hyperlink>
                          <w:r w:rsidR="00E1412D">
                            <w:rPr>
                              <w:rFonts w:ascii="Arial" w:eastAsia="Times New Roman" w:hAnsi="Arial" w:cs="Arial"/>
                              <w:sz w:val="16"/>
                              <w:szCs w:val="19"/>
                            </w:rPr>
                            <w:t xml:space="preserve"> - Bogotá D. C. - Colombia </w:t>
                          </w:r>
                          <w:r w:rsidR="00E1412D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 </w:t>
                          </w:r>
                        </w:p>
                        <w:p w14:paraId="7F646466" w14:textId="77777777" w:rsidR="00256A4B" w:rsidRPr="001B3343" w:rsidRDefault="00C92B2F" w:rsidP="009F6FE7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1509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54.05pt;margin-top:15.45pt;width:216.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" filled="f" stroked="f">
              <v:textbox>
                <w:txbxContent>
                  <w:p w14:paraId="7D33C238" w14:textId="77777777" w:rsidR="00914845" w:rsidRPr="009F6FE7" w:rsidRDefault="00E1412D" w:rsidP="00914845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Sede Bogotá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:</w:t>
                    </w: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 carrera 11 101- 80.</w:t>
                    </w:r>
                  </w:p>
                  <w:p w14:paraId="45AECE49" w14:textId="77777777" w:rsidR="00914845" w:rsidRDefault="00E1412D" w:rsidP="00914845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Sede Campus Nueva Granada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: </w:t>
                    </w: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kilómetro 2, vía Cajicá-Zipaquirá</w:t>
                    </w:r>
                  </w:p>
                  <w:p w14:paraId="5E2CAEBE" w14:textId="77777777" w:rsidR="00914845" w:rsidRDefault="00E1412D" w:rsidP="00914845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PBX (571) 650 00 00 </w:t>
                    </w:r>
                  </w:p>
                  <w:p w14:paraId="7338A243" w14:textId="77777777" w:rsidR="00914845" w:rsidRDefault="00C92B2F" w:rsidP="00914845">
                    <w:pPr>
                      <w:shd w:val="clear" w:color="auto" w:fill="FFFFFF"/>
                      <w:ind w:left="284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</w:p>
                  <w:p w14:paraId="5EB5CC1D" w14:textId="77777777" w:rsidR="00914845" w:rsidRPr="001B3343" w:rsidRDefault="00C92B2F" w:rsidP="00914845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hyperlink r:id="rId2" w:tgtFrame="_blank" w:history="1">
                      <w:r w:rsidR="00E1412D" w:rsidRPr="001B3343">
                        <w:rPr>
                          <w:rFonts w:ascii="Arial" w:eastAsia="Times New Roman" w:hAnsi="Arial" w:cs="Arial"/>
                          <w:sz w:val="16"/>
                          <w:szCs w:val="19"/>
                        </w:rPr>
                        <w:t>www.umng.edu.co</w:t>
                      </w:r>
                    </w:hyperlink>
                    <w:r w:rsidR="00E1412D">
                      <w:rPr>
                        <w:rFonts w:ascii="Arial" w:eastAsia="Times New Roman" w:hAnsi="Arial" w:cs="Arial"/>
                        <w:sz w:val="16"/>
                        <w:szCs w:val="19"/>
                      </w:rPr>
                      <w:t xml:space="preserve"> - Bogotá D. C. - Colombia </w:t>
                    </w:r>
                    <w:r w:rsidR="00E1412D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 </w:t>
                    </w:r>
                  </w:p>
                  <w:p w14:paraId="7F646466" w14:textId="77777777" w:rsidR="00256A4B" w:rsidRPr="001B3343" w:rsidRDefault="00C92B2F" w:rsidP="009F6FE7">
                    <w:pPr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9CAA93" wp14:editId="43486F64">
              <wp:simplePos x="0" y="0"/>
              <wp:positionH relativeFrom="column">
                <wp:posOffset>-1228725</wp:posOffset>
              </wp:positionH>
              <wp:positionV relativeFrom="paragraph">
                <wp:posOffset>182245</wp:posOffset>
              </wp:positionV>
              <wp:extent cx="8579230" cy="771331"/>
              <wp:effectExtent l="0" t="0" r="31750" b="16510"/>
              <wp:wrapNone/>
              <wp:docPr id="1" name="Forma lib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9230" cy="771331"/>
                      </a:xfrm>
                      <a:custGeom>
                        <a:avLst/>
                        <a:gdLst>
                          <a:gd name="connsiteX0" fmla="*/ 0 w 7781731"/>
                          <a:gd name="connsiteY0" fmla="*/ 758890 h 771331"/>
                          <a:gd name="connsiteX1" fmla="*/ 3377682 w 7781731"/>
                          <a:gd name="connsiteY1" fmla="*/ 771331 h 771331"/>
                          <a:gd name="connsiteX2" fmla="*/ 3744686 w 7781731"/>
                          <a:gd name="connsiteY2" fmla="*/ 0 h 771331"/>
                          <a:gd name="connsiteX3" fmla="*/ 7781731 w 7781731"/>
                          <a:gd name="connsiteY3" fmla="*/ 6221 h 7713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781731" h="771331">
                            <a:moveTo>
                              <a:pt x="0" y="758890"/>
                            </a:moveTo>
                            <a:lnTo>
                              <a:pt x="3377682" y="771331"/>
                            </a:lnTo>
                            <a:lnTo>
                              <a:pt x="3744686" y="0"/>
                            </a:lnTo>
                            <a:lnTo>
                              <a:pt x="7781731" y="6221"/>
                            </a:lnTo>
                          </a:path>
                        </a:pathLst>
                      </a:custGeom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4F39B9" id="Forma libre 1" o:spid="_x0000_s1026" style="position:absolute;margin-left:-96.75pt;margin-top:14.35pt;width:675.5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81731,77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" path="m,758890r3377682,12441l3744686,,7781731,6221e" filled="f" strokecolor="#7f7f7f [1612]" strokeweight=".25pt">
              <v:stroke joinstyle="miter"/>
              <v:path arrowok="t" o:connecttype="custom" o:connectlocs="0,758890;3723839,771331;4128455,0;8579230,6221" o:connectangles="0,0,0,0"/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62336" behindDoc="1" locked="0" layoutInCell="1" allowOverlap="1" wp14:anchorId="4CE62CB0" wp14:editId="354D4237">
          <wp:simplePos x="0" y="0"/>
          <wp:positionH relativeFrom="column">
            <wp:posOffset>3329940</wp:posOffset>
          </wp:positionH>
          <wp:positionV relativeFrom="paragraph">
            <wp:posOffset>178435</wp:posOffset>
          </wp:positionV>
          <wp:extent cx="3542030" cy="809625"/>
          <wp:effectExtent l="0" t="0" r="127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icontec-0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203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F20F7E" wp14:editId="34495AF9">
              <wp:simplePos x="0" y="0"/>
              <wp:positionH relativeFrom="column">
                <wp:posOffset>6673215</wp:posOffset>
              </wp:positionH>
              <wp:positionV relativeFrom="paragraph">
                <wp:posOffset>-476885</wp:posOffset>
              </wp:positionV>
              <wp:extent cx="0" cy="0"/>
              <wp:effectExtent l="0" t="0" r="0" b="0"/>
              <wp:wrapNone/>
              <wp:docPr id="4" name="Conector angula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bentConnector3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44A2F247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4" o:spid="_x0000_s1026" type="#_x0000_t34" style="position:absolute;margin-left:525.45pt;margin-top:-37.55pt;width:0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" strokecolor="#4472c4 [3204]" strokeweight="1pt"/>
          </w:pict>
        </mc:Fallback>
      </mc:AlternateContent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CCCF8" w14:textId="77777777" w:rsidR="00C92B2F" w:rsidRDefault="00C92B2F">
      <w:r>
        <w:separator/>
      </w:r>
    </w:p>
  </w:footnote>
  <w:footnote w:type="continuationSeparator" w:id="0">
    <w:p w14:paraId="60F5EFE6" w14:textId="77777777" w:rsidR="00C92B2F" w:rsidRDefault="00C9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FDF18" w14:textId="77777777" w:rsidR="00256A4B" w:rsidRDefault="00C92B2F">
    <w:pPr>
      <w:pStyle w:val="Encabezado"/>
    </w:pPr>
    <w:sdt>
      <w:sdtPr>
        <w:id w:val="189888478"/>
        <w:temporary/>
        <w:showingPlcHdr/>
      </w:sdtPr>
      <w:sdtEndPr/>
      <w:sdtContent>
        <w:r w:rsidR="00E1412D">
          <w:rPr>
            <w:lang w:val="es-ES"/>
          </w:rPr>
          <w:t>[Escriba texto]</w:t>
        </w:r>
      </w:sdtContent>
    </w:sdt>
    <w:r w:rsidR="00E1412D">
      <w:ptab w:relativeTo="margin" w:alignment="center" w:leader="none"/>
    </w:r>
    <w:sdt>
      <w:sdtPr>
        <w:id w:val="-885029243"/>
        <w:temporary/>
        <w:showingPlcHdr/>
      </w:sdtPr>
      <w:sdtEndPr/>
      <w:sdtContent>
        <w:r w:rsidR="00E1412D">
          <w:rPr>
            <w:lang w:val="es-ES"/>
          </w:rPr>
          <w:t>[Escriba texto]</w:t>
        </w:r>
      </w:sdtContent>
    </w:sdt>
    <w:r w:rsidR="00E1412D">
      <w:ptab w:relativeTo="margin" w:alignment="right" w:leader="none"/>
    </w:r>
    <w:sdt>
      <w:sdtPr>
        <w:id w:val="-50540219"/>
        <w:temporary/>
        <w:showingPlcHdr/>
      </w:sdtPr>
      <w:sdtEndPr/>
      <w:sdtContent>
        <w:r w:rsidR="00E1412D">
          <w:rPr>
            <w:lang w:val="es-ES"/>
          </w:rPr>
          <w:t>[Escriba texto]</w:t>
        </w:r>
      </w:sdtContent>
    </w:sdt>
  </w:p>
  <w:p w14:paraId="6C3E6239" w14:textId="77777777" w:rsidR="00256A4B" w:rsidRDefault="00C92B2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3B55C" w14:textId="77777777" w:rsidR="00256A4B" w:rsidRDefault="00E1412D" w:rsidP="00DB1B4A"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0A0AACFB" wp14:editId="3702AA8D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1115695" cy="1236345"/>
          <wp:effectExtent l="0" t="0" r="8255" b="1905"/>
          <wp:wrapTight wrapText="bothSides">
            <wp:wrapPolygon edited="0">
              <wp:start x="0" y="0"/>
              <wp:lineTo x="0" y="21300"/>
              <wp:lineTo x="21391" y="21300"/>
              <wp:lineTo x="2139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G4:MAC 4:001 Institucional:membretes:propuestas memebrete institucional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3902"/>
    <w:multiLevelType w:val="hybridMultilevel"/>
    <w:tmpl w:val="99E47088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0160E"/>
    <w:multiLevelType w:val="hybridMultilevel"/>
    <w:tmpl w:val="B862062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D3051"/>
    <w:multiLevelType w:val="multilevel"/>
    <w:tmpl w:val="B5A6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036303"/>
    <w:multiLevelType w:val="hybridMultilevel"/>
    <w:tmpl w:val="7D4087F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C3FAD"/>
    <w:multiLevelType w:val="hybridMultilevel"/>
    <w:tmpl w:val="0936DE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12D"/>
    <w:rsid w:val="00250068"/>
    <w:rsid w:val="003A6A25"/>
    <w:rsid w:val="00996F7E"/>
    <w:rsid w:val="00C92B2F"/>
    <w:rsid w:val="00DB5386"/>
    <w:rsid w:val="00E1412D"/>
    <w:rsid w:val="00E470EB"/>
    <w:rsid w:val="00F0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418F"/>
  <w15:chartTrackingRefBased/>
  <w15:docId w15:val="{0B7CB02E-5B39-46E3-A64C-0F8F8BE1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12D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41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412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141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12D"/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E1412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1412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CO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E14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in.bernal@unimilitar.edu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inv.derecho@unimilitar.edu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umng.edu.co/" TargetMode="External"/><Relationship Id="rId1" Type="http://schemas.openxmlformats.org/officeDocument/2006/relationships/hyperlink" Target="http://www.umng.edu.c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andres.gonzalez</dc:creator>
  <cp:keywords/>
  <dc:description/>
  <cp:lastModifiedBy>andres.gonzalez</cp:lastModifiedBy>
  <cp:revision>2</cp:revision>
  <dcterms:created xsi:type="dcterms:W3CDTF">2020-08-18T15:10:00Z</dcterms:created>
  <dcterms:modified xsi:type="dcterms:W3CDTF">2020-08-18T15:27:00Z</dcterms:modified>
</cp:coreProperties>
</file>