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493"/>
        <w:gridCol w:w="1843"/>
        <w:gridCol w:w="143"/>
        <w:gridCol w:w="2689"/>
      </w:tblGrid>
      <w:tr w:rsidR="00546FE9" w:rsidRPr="000954A9" w14:paraId="0716CCDB" w14:textId="77777777" w:rsidTr="008F5BF9">
        <w:trPr>
          <w:trHeight w:val="348"/>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1A4A6818" w14:textId="77777777" w:rsidR="00546FE9" w:rsidRDefault="00546FE9" w:rsidP="008F5BF9">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Pr>
                <w:rFonts w:ascii="Calibri" w:eastAsia="Times New Roman" w:hAnsi="Calibri" w:cs="Times New Roman"/>
                <w:b/>
                <w:bCs/>
                <w:color w:val="000000"/>
                <w:sz w:val="20"/>
                <w:szCs w:val="20"/>
                <w:lang w:eastAsia="es-CO"/>
              </w:rPr>
              <w:t>VINCULACIÓN COMO ESTIMULO A ESTUDIANTES</w:t>
            </w:r>
          </w:p>
          <w:p w14:paraId="3388183E"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sidRPr="0015483C">
              <w:rPr>
                <w:rFonts w:ascii="Calibri" w:eastAsia="Times New Roman" w:hAnsi="Calibri" w:cs="Times New Roman"/>
                <w:b/>
                <w:bCs/>
                <w:color w:val="000000"/>
                <w:sz w:val="20"/>
                <w:szCs w:val="20"/>
                <w:lang w:eastAsia="es-CO"/>
              </w:rPr>
              <w:t>Convocatoria Auxiliar de Pregrado - ProyectoINVDER_3426_</w:t>
            </w:r>
            <w:r w:rsidR="00023CC3">
              <w:rPr>
                <w:rFonts w:ascii="Calibri" w:eastAsia="Times New Roman" w:hAnsi="Calibri" w:cs="Times New Roman"/>
                <w:b/>
                <w:bCs/>
                <w:color w:val="000000"/>
                <w:sz w:val="20"/>
                <w:szCs w:val="20"/>
                <w:lang w:eastAsia="es-CO"/>
              </w:rPr>
              <w:t>2</w:t>
            </w:r>
          </w:p>
        </w:tc>
      </w:tr>
      <w:tr w:rsidR="00546FE9" w:rsidRPr="000954A9" w14:paraId="27BA5772" w14:textId="77777777" w:rsidTr="008F5BF9">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0BDA83B"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56EB9B86"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sidRPr="009F0DE5">
              <w:rPr>
                <w:rFonts w:ascii="Calibri" w:eastAsia="Times New Roman" w:hAnsi="Calibri" w:cs="Times New Roman"/>
                <w:b/>
                <w:bCs/>
                <w:color w:val="000000"/>
                <w:sz w:val="20"/>
                <w:szCs w:val="20"/>
                <w:lang w:eastAsia="es-CO"/>
              </w:rPr>
              <w:t>INV-DER-3426</w:t>
            </w:r>
          </w:p>
        </w:tc>
      </w:tr>
      <w:tr w:rsidR="00546FE9" w:rsidRPr="000954A9" w14:paraId="02A3BD5C" w14:textId="77777777" w:rsidTr="008F5BF9">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32B97C3E"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0E02979"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sidRPr="00C57B6F">
              <w:rPr>
                <w:rFonts w:ascii="Calibri" w:eastAsia="Times New Roman" w:hAnsi="Calibri" w:cs="Times New Roman"/>
                <w:b/>
                <w:bCs/>
                <w:color w:val="000000"/>
                <w:sz w:val="20"/>
                <w:szCs w:val="20"/>
                <w:lang w:eastAsia="es-CO"/>
              </w:rPr>
              <w:t xml:space="preserve">IMPLICACIONES ETICAS Y JURIDICAS DEL </w:t>
            </w:r>
            <w:r w:rsidRPr="00C57B6F">
              <w:rPr>
                <w:rFonts w:ascii="Calibri" w:eastAsia="Times New Roman" w:hAnsi="Calibri" w:cs="Times New Roman"/>
                <w:b/>
                <w:bCs/>
                <w:i/>
                <w:color w:val="000000"/>
                <w:sz w:val="20"/>
                <w:szCs w:val="20"/>
                <w:lang w:eastAsia="es-CO"/>
              </w:rPr>
              <w:t>IUS POST BELLUM</w:t>
            </w:r>
            <w:r w:rsidRPr="00C57B6F">
              <w:rPr>
                <w:rFonts w:ascii="Calibri" w:eastAsia="Times New Roman" w:hAnsi="Calibri" w:cs="Times New Roman"/>
                <w:b/>
                <w:bCs/>
                <w:color w:val="000000"/>
                <w:sz w:val="20"/>
                <w:szCs w:val="20"/>
                <w:lang w:eastAsia="es-CO"/>
              </w:rPr>
              <w:t xml:space="preserve"> PARA UNA TRANSFORMACIÓN DE LAS FUERZAS ARMADAS DE COLOMBIA</w:t>
            </w:r>
          </w:p>
        </w:tc>
      </w:tr>
      <w:tr w:rsidR="00546FE9" w:rsidRPr="000954A9" w14:paraId="2B23E6AE" w14:textId="77777777" w:rsidTr="008F5BF9">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5EA420F3"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599102C3"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JORGE ORLANDO CONTRERAS SARMIENTO</w:t>
            </w:r>
          </w:p>
        </w:tc>
      </w:tr>
      <w:tr w:rsidR="00546FE9" w:rsidRPr="000954A9" w14:paraId="3FD8C1A6" w14:textId="77777777" w:rsidTr="008F5BF9">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1B557402" w14:textId="77777777" w:rsidR="00546FE9" w:rsidRPr="000954A9" w:rsidRDefault="00546FE9" w:rsidP="008F5BF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4"/>
            <w:tcBorders>
              <w:top w:val="nil"/>
              <w:left w:val="single" w:sz="8" w:space="0" w:color="auto"/>
              <w:bottom w:val="single" w:sz="8" w:space="0" w:color="auto"/>
              <w:right w:val="single" w:sz="8" w:space="0" w:color="auto"/>
            </w:tcBorders>
            <w:shd w:val="clear" w:color="auto" w:fill="auto"/>
            <w:vAlign w:val="bottom"/>
          </w:tcPr>
          <w:p w14:paraId="38503F8D" w14:textId="77777777" w:rsidR="00546FE9" w:rsidRPr="00467E53" w:rsidRDefault="00546FE9" w:rsidP="008F5BF9">
            <w:pPr>
              <w:spacing w:after="0" w:line="240" w:lineRule="auto"/>
              <w:rPr>
                <w:rFonts w:cstheme="minorHAnsi"/>
                <w:b/>
                <w:color w:val="202124"/>
                <w:sz w:val="20"/>
                <w:szCs w:val="20"/>
                <w:shd w:val="clear" w:color="auto" w:fill="FFFFFF"/>
              </w:rPr>
            </w:pPr>
            <w:r w:rsidRPr="00467E53">
              <w:rPr>
                <w:rFonts w:cstheme="minorHAnsi"/>
                <w:b/>
                <w:color w:val="202124"/>
                <w:sz w:val="20"/>
                <w:szCs w:val="20"/>
                <w:shd w:val="clear" w:color="auto" w:fill="FFFFFF"/>
              </w:rPr>
              <w:t xml:space="preserve">AUXILIAR DE INVESTIGACIÓN DE PREGRADO </w:t>
            </w:r>
          </w:p>
          <w:p w14:paraId="79A2E15B" w14:textId="77777777" w:rsidR="00546FE9" w:rsidRPr="00467E53" w:rsidRDefault="00546FE9" w:rsidP="008F5BF9">
            <w:pPr>
              <w:spacing w:after="0" w:line="240" w:lineRule="auto"/>
              <w:rPr>
                <w:rFonts w:cstheme="minorHAnsi"/>
                <w:color w:val="202124"/>
                <w:sz w:val="20"/>
                <w:szCs w:val="20"/>
                <w:shd w:val="clear" w:color="auto" w:fill="FFFFFF"/>
              </w:rPr>
            </w:pPr>
            <w:r w:rsidRPr="00467E53">
              <w:rPr>
                <w:rFonts w:cstheme="minorHAnsi"/>
                <w:b/>
                <w:color w:val="202124"/>
                <w:sz w:val="20"/>
                <w:szCs w:val="20"/>
                <w:shd w:val="clear" w:color="auto" w:fill="FFFFFF"/>
              </w:rPr>
              <w:t>Cupos disponibles</w:t>
            </w:r>
            <w:r w:rsidRPr="00467E53">
              <w:rPr>
                <w:rFonts w:cstheme="minorHAnsi"/>
                <w:color w:val="202124"/>
                <w:sz w:val="20"/>
                <w:szCs w:val="20"/>
                <w:shd w:val="clear" w:color="auto" w:fill="FFFFFF"/>
              </w:rPr>
              <w:t xml:space="preserve">: Uno (1) </w:t>
            </w:r>
          </w:p>
          <w:p w14:paraId="78AC57CA" w14:textId="61BFA2F1" w:rsidR="00546FE9" w:rsidRPr="00467E53" w:rsidRDefault="00546FE9" w:rsidP="008F5BF9">
            <w:pPr>
              <w:spacing w:after="0" w:line="240" w:lineRule="auto"/>
              <w:rPr>
                <w:rFonts w:cstheme="minorHAnsi"/>
                <w:color w:val="202124"/>
                <w:sz w:val="20"/>
                <w:szCs w:val="20"/>
                <w:shd w:val="clear" w:color="auto" w:fill="FFFFFF"/>
              </w:rPr>
            </w:pPr>
            <w:r w:rsidRPr="00467E53">
              <w:rPr>
                <w:rFonts w:cstheme="minorHAnsi"/>
                <w:b/>
                <w:color w:val="202124"/>
                <w:sz w:val="20"/>
                <w:szCs w:val="20"/>
                <w:shd w:val="clear" w:color="auto" w:fill="FFFFFF"/>
              </w:rPr>
              <w:t>Tiempo de vinculación</w:t>
            </w:r>
            <w:r w:rsidRPr="00467E53">
              <w:rPr>
                <w:rFonts w:cstheme="minorHAnsi"/>
                <w:color w:val="202124"/>
                <w:sz w:val="20"/>
                <w:szCs w:val="20"/>
                <w:shd w:val="clear" w:color="auto" w:fill="FFFFFF"/>
              </w:rPr>
              <w:t xml:space="preserve">: </w:t>
            </w:r>
            <w:r w:rsidR="00AC54DB">
              <w:rPr>
                <w:rFonts w:cstheme="minorHAnsi"/>
                <w:color w:val="202124"/>
                <w:sz w:val="20"/>
                <w:szCs w:val="20"/>
                <w:shd w:val="clear" w:color="auto" w:fill="FFFFFF"/>
              </w:rPr>
              <w:t>Hasta por s</w:t>
            </w:r>
            <w:r w:rsidRPr="00467E53">
              <w:rPr>
                <w:rFonts w:cstheme="minorHAnsi"/>
                <w:color w:val="202124"/>
                <w:sz w:val="20"/>
                <w:szCs w:val="20"/>
                <w:shd w:val="clear" w:color="auto" w:fill="FFFFFF"/>
              </w:rPr>
              <w:t xml:space="preserve">eis (6) meses </w:t>
            </w:r>
          </w:p>
          <w:p w14:paraId="06B0EAC7" w14:textId="77777777" w:rsidR="00546FE9" w:rsidRPr="00467E53" w:rsidRDefault="00546FE9" w:rsidP="008F5BF9">
            <w:pPr>
              <w:spacing w:after="0" w:line="240" w:lineRule="auto"/>
              <w:rPr>
                <w:rFonts w:cstheme="minorHAnsi"/>
                <w:color w:val="202124"/>
                <w:sz w:val="20"/>
                <w:szCs w:val="20"/>
                <w:shd w:val="clear" w:color="auto" w:fill="FFFFFF"/>
              </w:rPr>
            </w:pPr>
            <w:r w:rsidRPr="00467E53">
              <w:rPr>
                <w:rFonts w:cstheme="minorHAnsi"/>
                <w:b/>
                <w:color w:val="202124"/>
                <w:sz w:val="20"/>
                <w:szCs w:val="20"/>
                <w:shd w:val="clear" w:color="auto" w:fill="FFFFFF"/>
              </w:rPr>
              <w:t>Intensidad horaria</w:t>
            </w:r>
            <w:r w:rsidRPr="00467E53">
              <w:rPr>
                <w:rFonts w:cstheme="minorHAnsi"/>
                <w:color w:val="202124"/>
                <w:sz w:val="20"/>
                <w:szCs w:val="20"/>
                <w:shd w:val="clear" w:color="auto" w:fill="FFFFFF"/>
              </w:rPr>
              <w:t xml:space="preserve">: 6 horas a la semana </w:t>
            </w:r>
          </w:p>
          <w:p w14:paraId="4C2B9AA6" w14:textId="77777777" w:rsidR="00546FE9" w:rsidRPr="00467E53" w:rsidRDefault="00546FE9" w:rsidP="008F5BF9">
            <w:pPr>
              <w:spacing w:after="0" w:line="240" w:lineRule="auto"/>
              <w:rPr>
                <w:rFonts w:eastAsia="Times New Roman" w:cstheme="minorHAnsi"/>
                <w:b/>
                <w:bCs/>
                <w:color w:val="000000"/>
                <w:sz w:val="20"/>
                <w:szCs w:val="20"/>
                <w:lang w:eastAsia="es-CO"/>
              </w:rPr>
            </w:pPr>
            <w:r w:rsidRPr="00467E53">
              <w:rPr>
                <w:rFonts w:cstheme="minorHAnsi"/>
                <w:b/>
                <w:color w:val="202124"/>
                <w:sz w:val="20"/>
                <w:szCs w:val="20"/>
                <w:shd w:val="clear" w:color="auto" w:fill="FFFFFF"/>
              </w:rPr>
              <w:t>Estímulo</w:t>
            </w:r>
            <w:r w:rsidRPr="00467E53">
              <w:rPr>
                <w:rFonts w:cstheme="minorHAnsi"/>
                <w:color w:val="202124"/>
                <w:sz w:val="20"/>
                <w:szCs w:val="20"/>
                <w:shd w:val="clear" w:color="auto" w:fill="FFFFFF"/>
              </w:rPr>
              <w:t xml:space="preserve">: </w:t>
            </w:r>
            <w:r>
              <w:rPr>
                <w:rFonts w:cstheme="minorHAnsi"/>
                <w:color w:val="202124"/>
                <w:sz w:val="20"/>
                <w:szCs w:val="20"/>
                <w:shd w:val="clear" w:color="auto" w:fill="FFFFFF"/>
              </w:rPr>
              <w:t>por un valor de,</w:t>
            </w:r>
            <w:r w:rsidRPr="00467E53">
              <w:rPr>
                <w:rFonts w:cstheme="minorHAnsi"/>
                <w:color w:val="202124"/>
                <w:sz w:val="20"/>
                <w:szCs w:val="20"/>
                <w:shd w:val="clear" w:color="auto" w:fill="FFFFFF"/>
              </w:rPr>
              <w:t xml:space="preserve"> $2.941.971, el cual se reconocerá en </w:t>
            </w:r>
            <w:r>
              <w:rPr>
                <w:rFonts w:cstheme="minorHAnsi"/>
                <w:color w:val="202124"/>
                <w:sz w:val="20"/>
                <w:szCs w:val="20"/>
                <w:shd w:val="clear" w:color="auto" w:fill="FFFFFF"/>
              </w:rPr>
              <w:t>un solo pago</w:t>
            </w:r>
            <w:r w:rsidR="00123256">
              <w:rPr>
                <w:rFonts w:cstheme="minorHAnsi"/>
                <w:color w:val="202124"/>
                <w:sz w:val="20"/>
                <w:szCs w:val="20"/>
                <w:shd w:val="clear" w:color="auto" w:fill="FFFFFF"/>
              </w:rPr>
              <w:t xml:space="preserve"> </w:t>
            </w:r>
            <w:r>
              <w:rPr>
                <w:rFonts w:cstheme="minorHAnsi"/>
                <w:color w:val="202124"/>
                <w:sz w:val="20"/>
                <w:szCs w:val="20"/>
                <w:shd w:val="clear" w:color="auto" w:fill="FFFFFF"/>
              </w:rPr>
              <w:t>*</w:t>
            </w:r>
            <w:r w:rsidRPr="00467E53">
              <w:rPr>
                <w:rFonts w:cstheme="minorHAnsi"/>
                <w:color w:val="202124"/>
                <w:sz w:val="20"/>
                <w:szCs w:val="20"/>
                <w:shd w:val="clear" w:color="auto" w:fill="FFFFFF"/>
              </w:rPr>
              <w:t>.</w:t>
            </w:r>
          </w:p>
        </w:tc>
      </w:tr>
      <w:tr w:rsidR="00546FE9" w:rsidRPr="000954A9" w14:paraId="3796BD8C"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noWrap/>
            <w:vAlign w:val="bottom"/>
          </w:tcPr>
          <w:p w14:paraId="7989D3FE" w14:textId="77777777" w:rsidR="00546FE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546FE9" w:rsidRPr="000954A9" w14:paraId="6AED2ECE"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2CF26A85" w14:textId="02C33AF0" w:rsidR="00546FE9" w:rsidRPr="00030CBF" w:rsidRDefault="00546FE9" w:rsidP="008F5BF9">
            <w:pPr>
              <w:spacing w:after="0" w:line="240" w:lineRule="auto"/>
              <w:jc w:val="both"/>
              <w:rPr>
                <w:rFonts w:cstheme="minorHAnsi"/>
                <w:sz w:val="20"/>
                <w:szCs w:val="20"/>
              </w:rPr>
            </w:pPr>
            <w:r w:rsidRPr="00B444E7">
              <w:rPr>
                <w:rFonts w:ascii="Calibri" w:eastAsia="Times New Roman" w:hAnsi="Calibri" w:cs="Times New Roman"/>
                <w:bCs/>
                <w:sz w:val="20"/>
                <w:szCs w:val="20"/>
                <w:lang w:eastAsia="es-CO"/>
              </w:rPr>
              <w:t>Estudiante activo</w:t>
            </w:r>
            <w:r>
              <w:rPr>
                <w:rFonts w:ascii="Calibri" w:eastAsia="Times New Roman" w:hAnsi="Calibri" w:cs="Times New Roman"/>
                <w:bCs/>
                <w:sz w:val="20"/>
                <w:szCs w:val="20"/>
                <w:lang w:eastAsia="es-CO"/>
              </w:rPr>
              <w:t>**</w:t>
            </w:r>
            <w:r w:rsidRPr="00B444E7">
              <w:rPr>
                <w:rFonts w:ascii="Calibri" w:eastAsia="Times New Roman" w:hAnsi="Calibri" w:cs="Times New Roman"/>
                <w:bCs/>
                <w:sz w:val="20"/>
                <w:szCs w:val="20"/>
                <w:lang w:eastAsia="es-CO"/>
              </w:rPr>
              <w:t xml:space="preserve"> de</w:t>
            </w:r>
            <w:r w:rsidR="00181904">
              <w:rPr>
                <w:rFonts w:ascii="Calibri" w:eastAsia="Times New Roman" w:hAnsi="Calibri" w:cs="Times New Roman"/>
                <w:bCs/>
                <w:sz w:val="20"/>
                <w:szCs w:val="20"/>
                <w:lang w:eastAsia="es-CO"/>
              </w:rPr>
              <w:t xml:space="preserve"> los</w:t>
            </w:r>
            <w:r w:rsidRPr="00B444E7">
              <w:rPr>
                <w:rFonts w:ascii="Calibri" w:eastAsia="Times New Roman" w:hAnsi="Calibri" w:cs="Times New Roman"/>
                <w:bCs/>
                <w:sz w:val="20"/>
                <w:szCs w:val="20"/>
                <w:lang w:eastAsia="es-CO"/>
              </w:rPr>
              <w:t xml:space="preserve"> programa</w:t>
            </w:r>
            <w:r w:rsidR="00181904">
              <w:rPr>
                <w:rFonts w:ascii="Calibri" w:eastAsia="Times New Roman" w:hAnsi="Calibri" w:cs="Times New Roman"/>
                <w:bCs/>
                <w:sz w:val="20"/>
                <w:szCs w:val="20"/>
                <w:lang w:eastAsia="es-CO"/>
              </w:rPr>
              <w:t>s</w:t>
            </w:r>
            <w:r w:rsidRPr="00B444E7">
              <w:rPr>
                <w:rFonts w:ascii="Calibri" w:eastAsia="Times New Roman" w:hAnsi="Calibri" w:cs="Times New Roman"/>
                <w:bCs/>
                <w:sz w:val="20"/>
                <w:szCs w:val="20"/>
                <w:lang w:eastAsia="es-CO"/>
              </w:rPr>
              <w:t xml:space="preserve"> de </w:t>
            </w:r>
            <w:r w:rsidR="00181904">
              <w:rPr>
                <w:rFonts w:ascii="Calibri" w:eastAsia="Times New Roman" w:hAnsi="Calibri" w:cs="Times New Roman"/>
                <w:bCs/>
                <w:sz w:val="20"/>
                <w:szCs w:val="20"/>
                <w:lang w:eastAsia="es-CO"/>
              </w:rPr>
              <w:t>D</w:t>
            </w:r>
            <w:r w:rsidRPr="00B444E7">
              <w:rPr>
                <w:rFonts w:ascii="Calibri" w:eastAsia="Times New Roman" w:hAnsi="Calibri" w:cs="Times New Roman"/>
                <w:bCs/>
                <w:sz w:val="20"/>
                <w:szCs w:val="20"/>
                <w:lang w:eastAsia="es-CO"/>
              </w:rPr>
              <w:t>erecho</w:t>
            </w:r>
            <w:r w:rsidR="00C96A81">
              <w:rPr>
                <w:rFonts w:ascii="Calibri" w:eastAsia="Times New Roman" w:hAnsi="Calibri" w:cs="Times New Roman"/>
                <w:bCs/>
                <w:sz w:val="20"/>
                <w:szCs w:val="20"/>
                <w:lang w:eastAsia="es-CO"/>
              </w:rPr>
              <w:t xml:space="preserve"> y de Relaciones Internacionales y Estudios Políticos</w:t>
            </w:r>
            <w:r w:rsidR="00181904">
              <w:rPr>
                <w:rFonts w:ascii="Calibri" w:eastAsia="Times New Roman" w:hAnsi="Calibri" w:cs="Times New Roman"/>
                <w:bCs/>
                <w:sz w:val="20"/>
                <w:szCs w:val="20"/>
                <w:lang w:eastAsia="es-CO"/>
              </w:rPr>
              <w:t xml:space="preserve"> de la UMNG</w:t>
            </w:r>
            <w:r w:rsidR="00C96A81">
              <w:rPr>
                <w:rFonts w:ascii="Calibri" w:eastAsia="Times New Roman" w:hAnsi="Calibri" w:cs="Times New Roman"/>
                <w:bCs/>
                <w:sz w:val="20"/>
                <w:szCs w:val="20"/>
                <w:lang w:eastAsia="es-CO"/>
              </w:rPr>
              <w:t xml:space="preserve">, </w:t>
            </w:r>
            <w:r w:rsidR="00C96A81" w:rsidRPr="00B444E7">
              <w:rPr>
                <w:rFonts w:ascii="Calibri" w:eastAsia="Times New Roman" w:hAnsi="Calibri" w:cs="Times New Roman"/>
                <w:bCs/>
                <w:sz w:val="20"/>
                <w:szCs w:val="20"/>
                <w:lang w:eastAsia="es-CO"/>
              </w:rPr>
              <w:t>que</w:t>
            </w:r>
            <w:r w:rsidRPr="00B444E7">
              <w:rPr>
                <w:rFonts w:ascii="Calibri" w:eastAsia="Times New Roman" w:hAnsi="Calibri" w:cs="Times New Roman"/>
                <w:bCs/>
                <w:sz w:val="20"/>
                <w:szCs w:val="20"/>
                <w:lang w:eastAsia="es-CO"/>
              </w:rPr>
              <w:t xml:space="preserve"> se encuentre cursando los semestres de </w:t>
            </w:r>
            <w:r>
              <w:rPr>
                <w:rFonts w:ascii="Calibri" w:eastAsia="Times New Roman" w:hAnsi="Calibri" w:cs="Times New Roman"/>
                <w:bCs/>
                <w:sz w:val="20"/>
                <w:szCs w:val="20"/>
                <w:lang w:eastAsia="es-CO"/>
              </w:rPr>
              <w:t xml:space="preserve">octavo </w:t>
            </w:r>
            <w:r w:rsidRPr="00B444E7">
              <w:rPr>
                <w:rFonts w:ascii="Calibri" w:eastAsia="Times New Roman" w:hAnsi="Calibri" w:cs="Times New Roman"/>
                <w:bCs/>
                <w:sz w:val="20"/>
                <w:szCs w:val="20"/>
                <w:lang w:eastAsia="es-CO"/>
              </w:rPr>
              <w:t xml:space="preserve">a noveno y que se encuentre o haya participado en semilleros de investigación </w:t>
            </w:r>
            <w:r w:rsidRPr="00B444E7">
              <w:rPr>
                <w:rFonts w:ascii="Calibri" w:eastAsia="Times New Roman" w:hAnsi="Calibri" w:cs="Times New Roman"/>
                <w:b/>
                <w:bCs/>
                <w:sz w:val="20"/>
                <w:szCs w:val="20"/>
                <w:lang w:eastAsia="es-CO"/>
              </w:rPr>
              <w:t>con disponibilidad para vinculación por seis (6) meses, según resolución 840 de 2020</w:t>
            </w:r>
            <w:r w:rsidRPr="00B444E7">
              <w:rPr>
                <w:rFonts w:ascii="Calibri" w:eastAsia="Times New Roman" w:hAnsi="Calibri" w:cs="Times New Roman"/>
                <w:bCs/>
                <w:sz w:val="20"/>
                <w:szCs w:val="20"/>
                <w:lang w:eastAsia="es-CO"/>
              </w:rPr>
              <w:t>.</w:t>
            </w:r>
          </w:p>
        </w:tc>
      </w:tr>
      <w:tr w:rsidR="00546FE9" w:rsidRPr="000954A9" w14:paraId="5B565443"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28298169"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546FE9" w:rsidRPr="000954A9" w14:paraId="4FA35688"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19EB743F" w14:textId="59875238" w:rsidR="00546FE9" w:rsidRPr="00B444E7"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B444E7">
              <w:rPr>
                <w:rFonts w:eastAsia="Arial" w:cstheme="minorHAnsi"/>
                <w:color w:val="000000"/>
                <w:sz w:val="20"/>
                <w:szCs w:val="20"/>
              </w:rPr>
              <w:t xml:space="preserve">Ser estudiante activo de la UMNG en </w:t>
            </w:r>
            <w:r w:rsidR="00181904">
              <w:rPr>
                <w:rFonts w:eastAsia="Arial" w:cstheme="minorHAnsi"/>
                <w:color w:val="000000"/>
                <w:sz w:val="20"/>
                <w:szCs w:val="20"/>
              </w:rPr>
              <w:t>los</w:t>
            </w:r>
            <w:r w:rsidRPr="00B444E7">
              <w:rPr>
                <w:rFonts w:eastAsia="Arial" w:cstheme="minorHAnsi"/>
                <w:color w:val="000000"/>
                <w:sz w:val="20"/>
                <w:szCs w:val="20"/>
              </w:rPr>
              <w:t xml:space="preserve"> programa de Derecho</w:t>
            </w:r>
            <w:r w:rsidR="00C96A81">
              <w:rPr>
                <w:rFonts w:eastAsia="Arial" w:cstheme="minorHAnsi"/>
                <w:color w:val="000000"/>
                <w:sz w:val="20"/>
                <w:szCs w:val="20"/>
              </w:rPr>
              <w:t xml:space="preserve"> y de Relaciones Internacionales y Estudios Políticos de la UMNG</w:t>
            </w:r>
          </w:p>
          <w:p w14:paraId="78D7498F" w14:textId="77777777" w:rsidR="00546FE9" w:rsidRPr="001951E0"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after="0" w:line="240" w:lineRule="auto"/>
              <w:ind w:left="360" w:right="230"/>
              <w:jc w:val="both"/>
              <w:textDirection w:val="btLr"/>
              <w:textAlignment w:val="top"/>
              <w:outlineLvl w:val="0"/>
              <w:rPr>
                <w:rFonts w:cstheme="minorHAnsi"/>
                <w:color w:val="000000"/>
                <w:sz w:val="20"/>
                <w:szCs w:val="20"/>
              </w:rPr>
            </w:pPr>
          </w:p>
          <w:p w14:paraId="762DE763" w14:textId="77777777" w:rsidR="00546FE9" w:rsidRPr="001951E0"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line="240" w:lineRule="auto"/>
              <w:ind w:right="230"/>
              <w:jc w:val="both"/>
              <w:textDirection w:val="btLr"/>
              <w:textAlignment w:val="top"/>
              <w:outlineLvl w:val="0"/>
              <w:rPr>
                <w:rFonts w:cstheme="minorHAnsi"/>
                <w:color w:val="000000"/>
                <w:sz w:val="20"/>
                <w:szCs w:val="20"/>
              </w:rPr>
            </w:pPr>
            <w:r w:rsidRPr="001951E0">
              <w:rPr>
                <w:rFonts w:cstheme="minorHAnsi"/>
                <w:color w:val="000000"/>
                <w:sz w:val="20"/>
                <w:szCs w:val="20"/>
              </w:rPr>
              <w:t xml:space="preserve">Certificación de registro académico donde conste que el estudiante está activo en la Universidad Militar Nueva Granada y que ha cursado el 70% del programa académico. </w:t>
            </w:r>
          </w:p>
          <w:p w14:paraId="5A12A54B" w14:textId="77777777" w:rsidR="00546FE9"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line="240" w:lineRule="auto"/>
              <w:ind w:left="360" w:right="230"/>
              <w:jc w:val="both"/>
              <w:textDirection w:val="btLr"/>
              <w:textAlignment w:val="top"/>
              <w:outlineLvl w:val="0"/>
              <w:rPr>
                <w:rFonts w:cstheme="minorHAnsi"/>
                <w:color w:val="000000"/>
                <w:sz w:val="20"/>
                <w:szCs w:val="20"/>
              </w:rPr>
            </w:pPr>
          </w:p>
          <w:p w14:paraId="185C107B" w14:textId="77777777" w:rsidR="00546FE9" w:rsidRPr="001951E0"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line="240" w:lineRule="auto"/>
              <w:ind w:right="230"/>
              <w:jc w:val="both"/>
              <w:textDirection w:val="btLr"/>
              <w:textAlignment w:val="top"/>
              <w:outlineLvl w:val="0"/>
              <w:rPr>
                <w:rFonts w:cstheme="minorHAnsi"/>
                <w:color w:val="000000"/>
                <w:sz w:val="20"/>
                <w:szCs w:val="20"/>
              </w:rPr>
            </w:pPr>
            <w:r w:rsidRPr="001951E0">
              <w:rPr>
                <w:rFonts w:cstheme="minorHAnsi"/>
                <w:color w:val="000000"/>
                <w:sz w:val="20"/>
                <w:szCs w:val="20"/>
              </w:rPr>
              <w:t xml:space="preserve">Certificación de registro académico: Los estudiantes inscritos en segundo semestre o superior de un programa de pregrado en la Universidad Militar Nueva Granada deben certificar un promedio del último semestre cursado igual o superior a </w:t>
            </w:r>
            <w:proofErr w:type="gramStart"/>
            <w:r w:rsidRPr="001951E0">
              <w:rPr>
                <w:rFonts w:cstheme="minorHAnsi"/>
                <w:color w:val="000000"/>
                <w:sz w:val="20"/>
                <w:szCs w:val="20"/>
              </w:rPr>
              <w:t>cuatro punto</w:t>
            </w:r>
            <w:proofErr w:type="gramEnd"/>
            <w:r w:rsidRPr="001951E0">
              <w:rPr>
                <w:rFonts w:cstheme="minorHAnsi"/>
                <w:color w:val="000000"/>
                <w:sz w:val="20"/>
                <w:szCs w:val="20"/>
              </w:rPr>
              <w:t xml:space="preserve"> cero (4.0), en una escala de notas de 0.0 a 5.0 o su equivalente a otros esquemas de evaluación. </w:t>
            </w:r>
          </w:p>
          <w:p w14:paraId="1EF0F72F" w14:textId="77777777" w:rsidR="00546FE9" w:rsidRPr="001951E0" w:rsidRDefault="00546FE9" w:rsidP="008F5BF9">
            <w:pPr>
              <w:pStyle w:val="Prrafodelista"/>
              <w:jc w:val="both"/>
              <w:rPr>
                <w:rFonts w:eastAsia="Arial" w:cstheme="minorHAnsi"/>
                <w:color w:val="000000"/>
                <w:sz w:val="20"/>
                <w:szCs w:val="20"/>
              </w:rPr>
            </w:pPr>
          </w:p>
          <w:p w14:paraId="1D4777E7" w14:textId="1E976F96" w:rsidR="00546FE9" w:rsidRPr="00B444E7"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B444E7">
              <w:rPr>
                <w:rFonts w:eastAsia="Arial" w:cstheme="minorHAnsi"/>
                <w:color w:val="000000"/>
                <w:sz w:val="20"/>
                <w:szCs w:val="20"/>
              </w:rPr>
              <w:t>Entregar un documento escrito indicando el compromiso de trabajar en la línea de investigación</w:t>
            </w:r>
            <w:r>
              <w:rPr>
                <w:rFonts w:eastAsia="Arial" w:cstheme="minorHAnsi"/>
                <w:color w:val="000000"/>
                <w:sz w:val="20"/>
                <w:szCs w:val="20"/>
              </w:rPr>
              <w:t xml:space="preserve"> Derechos Internacional, Derechos Humanos y Derecho Internacional Humanitario</w:t>
            </w:r>
            <w:r w:rsidRPr="00B444E7">
              <w:rPr>
                <w:rFonts w:eastAsia="Arial" w:cstheme="minorHAnsi"/>
                <w:color w:val="000000"/>
                <w:sz w:val="20"/>
                <w:szCs w:val="20"/>
              </w:rPr>
              <w:t>, bajo la dirección del investigador principal</w:t>
            </w:r>
            <w:r>
              <w:rPr>
                <w:rFonts w:eastAsia="Arial" w:cstheme="minorHAnsi"/>
                <w:color w:val="000000"/>
                <w:sz w:val="20"/>
                <w:szCs w:val="20"/>
              </w:rPr>
              <w:t xml:space="preserve"> Dr. Jorge Orlando Contreras Sarmiento y del coinvestigador Manuel de Jesús Lo</w:t>
            </w:r>
            <w:r w:rsidR="00C96A81">
              <w:rPr>
                <w:rFonts w:eastAsia="Arial" w:cstheme="minorHAnsi"/>
                <w:color w:val="000000"/>
                <w:sz w:val="20"/>
                <w:szCs w:val="20"/>
              </w:rPr>
              <w:t>s</w:t>
            </w:r>
            <w:r>
              <w:rPr>
                <w:rFonts w:eastAsia="Arial" w:cstheme="minorHAnsi"/>
                <w:color w:val="000000"/>
                <w:sz w:val="20"/>
                <w:szCs w:val="20"/>
              </w:rPr>
              <w:t>ada Sierra</w:t>
            </w:r>
            <w:r w:rsidRPr="00B444E7">
              <w:rPr>
                <w:rFonts w:eastAsia="Arial" w:cstheme="minorHAnsi"/>
                <w:color w:val="000000"/>
                <w:sz w:val="20"/>
                <w:szCs w:val="20"/>
              </w:rPr>
              <w:t>. Esta presentación debe ser avalada por la Dirección del Programa y la</w:t>
            </w:r>
            <w:r>
              <w:rPr>
                <w:rFonts w:eastAsia="Arial" w:cstheme="minorHAnsi"/>
                <w:color w:val="000000"/>
                <w:sz w:val="20"/>
                <w:szCs w:val="20"/>
              </w:rPr>
              <w:t xml:space="preserve"> D</w:t>
            </w:r>
            <w:r w:rsidRPr="00B444E7">
              <w:rPr>
                <w:rFonts w:eastAsia="Arial" w:cstheme="minorHAnsi"/>
                <w:color w:val="000000"/>
                <w:sz w:val="20"/>
                <w:szCs w:val="20"/>
              </w:rPr>
              <w:t>ecanatura respectiva.</w:t>
            </w:r>
          </w:p>
          <w:p w14:paraId="59CFAABD" w14:textId="77777777" w:rsidR="00546FE9" w:rsidRPr="001951E0"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after="0" w:line="240" w:lineRule="auto"/>
              <w:ind w:left="360" w:right="230"/>
              <w:jc w:val="both"/>
              <w:textDirection w:val="btLr"/>
              <w:textAlignment w:val="top"/>
              <w:outlineLvl w:val="0"/>
              <w:rPr>
                <w:rFonts w:cstheme="minorHAnsi"/>
                <w:color w:val="000000"/>
                <w:sz w:val="20"/>
                <w:szCs w:val="20"/>
              </w:rPr>
            </w:pPr>
          </w:p>
          <w:p w14:paraId="0ED5FBFD" w14:textId="77777777" w:rsidR="00546FE9" w:rsidRPr="001951E0"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cstheme="minorHAnsi"/>
                <w:color w:val="000000"/>
                <w:sz w:val="20"/>
                <w:szCs w:val="20"/>
              </w:rPr>
            </w:pPr>
            <w:r w:rsidRPr="001951E0">
              <w:rPr>
                <w:rFonts w:cstheme="minorHAnsi"/>
                <w:color w:val="000000"/>
                <w:sz w:val="20"/>
                <w:szCs w:val="20"/>
              </w:rPr>
              <w:t>Carta de auto declaración del postulante indicando que no se encuentra vinculado a otro proyecto de investigación de la Universidad Militar Nueva Granada, no podrá tener vínculo laboral ni de prestación de servicios con la Universidad Militar Nueva Granada, ni recibir doble estímulo por concepto de auxiliar de investigación en cualquiera de sus categorías, y que exprese su disposición de 6 horas semanales durante el periodo de vinculación como auxiliar de investigación.</w:t>
            </w:r>
          </w:p>
          <w:p w14:paraId="4230DEE5" w14:textId="77777777" w:rsidR="00546FE9" w:rsidRPr="001951E0"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after="0" w:line="240" w:lineRule="auto"/>
              <w:ind w:left="360" w:right="230"/>
              <w:jc w:val="both"/>
              <w:textDirection w:val="btLr"/>
              <w:textAlignment w:val="top"/>
              <w:outlineLvl w:val="0"/>
              <w:rPr>
                <w:rFonts w:cstheme="minorHAnsi"/>
                <w:color w:val="000000"/>
                <w:sz w:val="20"/>
                <w:szCs w:val="20"/>
              </w:rPr>
            </w:pPr>
          </w:p>
          <w:p w14:paraId="67E3C3B1" w14:textId="77777777" w:rsidR="00546FE9" w:rsidRPr="001951E0"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after="0" w:line="240" w:lineRule="auto"/>
              <w:ind w:right="230"/>
              <w:jc w:val="both"/>
              <w:textDirection w:val="btLr"/>
              <w:textAlignment w:val="top"/>
              <w:outlineLvl w:val="0"/>
              <w:rPr>
                <w:rFonts w:ascii="Arial" w:hAnsi="Arial" w:cs="Arial"/>
                <w:color w:val="000000"/>
                <w:sz w:val="20"/>
                <w:szCs w:val="20"/>
              </w:rPr>
            </w:pPr>
            <w:r w:rsidRPr="00B444E7">
              <w:rPr>
                <w:rFonts w:cstheme="minorHAnsi"/>
                <w:color w:val="000000"/>
                <w:sz w:val="20"/>
                <w:szCs w:val="20"/>
              </w:rPr>
              <w:t>Los aspirantes deben encontrarse cursando octavo o noveno semestre del programa de derecho.</w:t>
            </w:r>
          </w:p>
          <w:p w14:paraId="27D7489A" w14:textId="77777777" w:rsidR="00546FE9" w:rsidRPr="001951E0" w:rsidRDefault="00546FE9" w:rsidP="008F5BF9">
            <w:pPr>
              <w:pStyle w:val="Prrafodelista"/>
              <w:rPr>
                <w:rFonts w:ascii="Arial" w:hAnsi="Arial" w:cs="Arial"/>
                <w:color w:val="000000"/>
                <w:sz w:val="20"/>
                <w:szCs w:val="20"/>
              </w:rPr>
            </w:pPr>
          </w:p>
          <w:p w14:paraId="0908F39F" w14:textId="0E4F1DE6" w:rsidR="00546FE9" w:rsidRPr="001951E0" w:rsidRDefault="00A70AAC"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line="240" w:lineRule="auto"/>
              <w:ind w:right="230"/>
              <w:jc w:val="both"/>
              <w:textDirection w:val="btLr"/>
              <w:textAlignment w:val="top"/>
              <w:outlineLvl w:val="0"/>
              <w:rPr>
                <w:rFonts w:cstheme="minorHAnsi"/>
                <w:color w:val="000000"/>
                <w:sz w:val="20"/>
                <w:szCs w:val="20"/>
              </w:rPr>
            </w:pPr>
            <w:r w:rsidRPr="001951E0">
              <w:rPr>
                <w:rFonts w:cstheme="minorHAnsi"/>
                <w:color w:val="000000"/>
                <w:sz w:val="20"/>
                <w:szCs w:val="20"/>
              </w:rPr>
              <w:t>Presentar fotocopia</w:t>
            </w:r>
            <w:r w:rsidR="00546FE9" w:rsidRPr="001951E0">
              <w:rPr>
                <w:rFonts w:cstheme="minorHAnsi"/>
                <w:color w:val="000000"/>
                <w:sz w:val="20"/>
                <w:szCs w:val="20"/>
              </w:rPr>
              <w:t xml:space="preserve"> de Cédula de Ciudadanía vigente al 150%</w:t>
            </w:r>
            <w:r w:rsidR="00546FE9" w:rsidRPr="001951E0">
              <w:rPr>
                <w:rFonts w:cstheme="minorHAnsi"/>
                <w:color w:val="000000"/>
                <w:sz w:val="20"/>
                <w:szCs w:val="20"/>
              </w:rPr>
              <w:tab/>
            </w:r>
          </w:p>
          <w:p w14:paraId="3776CCAA" w14:textId="77777777" w:rsidR="00546FE9"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line="240" w:lineRule="auto"/>
              <w:ind w:left="360" w:right="230"/>
              <w:jc w:val="both"/>
              <w:textDirection w:val="btLr"/>
              <w:textAlignment w:val="top"/>
              <w:outlineLvl w:val="0"/>
              <w:rPr>
                <w:rFonts w:cstheme="minorHAnsi"/>
                <w:color w:val="000000"/>
                <w:sz w:val="20"/>
                <w:szCs w:val="20"/>
              </w:rPr>
            </w:pPr>
          </w:p>
          <w:p w14:paraId="63966E8C" w14:textId="77777777" w:rsidR="00546FE9" w:rsidRPr="001951E0" w:rsidRDefault="00546FE9" w:rsidP="00546FE9">
            <w:pPr>
              <w:pStyle w:val="Prrafodelista"/>
              <w:widowControl w:val="0"/>
              <w:numPr>
                <w:ilvl w:val="0"/>
                <w:numId w:val="1"/>
              </w:numPr>
              <w:pBdr>
                <w:top w:val="nil"/>
                <w:left w:val="nil"/>
                <w:bottom w:val="nil"/>
                <w:right w:val="nil"/>
                <w:between w:val="nil"/>
              </w:pBdr>
              <w:tabs>
                <w:tab w:val="left" w:pos="790"/>
              </w:tabs>
              <w:suppressAutoHyphens/>
              <w:autoSpaceDE w:val="0"/>
              <w:autoSpaceDN w:val="0"/>
              <w:spacing w:before="1" w:line="240" w:lineRule="auto"/>
              <w:ind w:right="230"/>
              <w:jc w:val="both"/>
              <w:textDirection w:val="btLr"/>
              <w:textAlignment w:val="top"/>
              <w:outlineLvl w:val="0"/>
              <w:rPr>
                <w:rFonts w:cstheme="minorHAnsi"/>
                <w:color w:val="000000"/>
                <w:sz w:val="20"/>
                <w:szCs w:val="20"/>
              </w:rPr>
            </w:pPr>
            <w:r w:rsidRPr="001951E0">
              <w:rPr>
                <w:rFonts w:cstheme="minorHAnsi"/>
                <w:color w:val="000000"/>
                <w:sz w:val="20"/>
                <w:szCs w:val="20"/>
              </w:rPr>
              <w:t>Presentar fotocopia del carnet estudiantil</w:t>
            </w:r>
            <w:r w:rsidRPr="001951E0">
              <w:rPr>
                <w:rFonts w:cstheme="minorHAnsi"/>
                <w:color w:val="000000"/>
                <w:sz w:val="20"/>
                <w:szCs w:val="20"/>
              </w:rPr>
              <w:tab/>
            </w:r>
            <w:r w:rsidRPr="001951E0">
              <w:rPr>
                <w:rFonts w:cstheme="minorHAnsi"/>
                <w:color w:val="000000"/>
                <w:sz w:val="20"/>
                <w:szCs w:val="20"/>
              </w:rPr>
              <w:tab/>
            </w:r>
          </w:p>
          <w:p w14:paraId="1D1BD411" w14:textId="77777777" w:rsidR="00546FE9" w:rsidRPr="003538F1" w:rsidRDefault="00546FE9" w:rsidP="008F5BF9">
            <w:pPr>
              <w:pStyle w:val="Prrafodelista"/>
              <w:widowControl w:val="0"/>
              <w:pBdr>
                <w:top w:val="nil"/>
                <w:left w:val="nil"/>
                <w:bottom w:val="nil"/>
                <w:right w:val="nil"/>
                <w:between w:val="nil"/>
              </w:pBdr>
              <w:tabs>
                <w:tab w:val="left" w:pos="790"/>
              </w:tabs>
              <w:suppressAutoHyphens/>
              <w:autoSpaceDE w:val="0"/>
              <w:autoSpaceDN w:val="0"/>
              <w:spacing w:before="1" w:line="240" w:lineRule="auto"/>
              <w:ind w:left="360" w:right="230"/>
              <w:jc w:val="both"/>
              <w:textDirection w:val="btLr"/>
              <w:textAlignment w:val="top"/>
              <w:outlineLvl w:val="0"/>
              <w:rPr>
                <w:rFonts w:ascii="Arial" w:hAnsi="Arial" w:cs="Arial"/>
                <w:color w:val="000000"/>
                <w:sz w:val="20"/>
                <w:szCs w:val="20"/>
              </w:rPr>
            </w:pPr>
          </w:p>
        </w:tc>
      </w:tr>
      <w:tr w:rsidR="00546FE9" w:rsidRPr="000954A9" w14:paraId="2FE03271"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83B8EC0"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46FE9" w:rsidRPr="000954A9" w14:paraId="245C1709" w14:textId="77777777" w:rsidTr="008F5BF9">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FBF8F5"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7"/>
            <w:tcBorders>
              <w:top w:val="single" w:sz="8" w:space="0" w:color="auto"/>
              <w:left w:val="single" w:sz="8" w:space="0" w:color="auto"/>
              <w:bottom w:val="single" w:sz="4" w:space="0" w:color="auto"/>
              <w:right w:val="single" w:sz="8" w:space="0" w:color="auto"/>
            </w:tcBorders>
            <w:shd w:val="clear" w:color="auto" w:fill="auto"/>
            <w:vAlign w:val="bottom"/>
          </w:tcPr>
          <w:p w14:paraId="4B8ABC06"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46FE9" w:rsidRPr="000954A9" w14:paraId="22852D08" w14:textId="77777777" w:rsidTr="008F5BF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7BEC7A79"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610" w:type="dxa"/>
            <w:gridSpan w:val="4"/>
            <w:tcBorders>
              <w:top w:val="nil"/>
              <w:left w:val="single" w:sz="8" w:space="0" w:color="auto"/>
              <w:bottom w:val="single" w:sz="4" w:space="0" w:color="auto"/>
              <w:right w:val="single" w:sz="8" w:space="0" w:color="auto"/>
            </w:tcBorders>
            <w:shd w:val="clear" w:color="auto" w:fill="auto"/>
            <w:vAlign w:val="bottom"/>
          </w:tcPr>
          <w:p w14:paraId="3A237BBA"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Revisar requisitos mínimos elegibles # 3</w:t>
            </w:r>
          </w:p>
        </w:tc>
        <w:tc>
          <w:tcPr>
            <w:tcW w:w="1843" w:type="dxa"/>
            <w:tcBorders>
              <w:top w:val="nil"/>
              <w:left w:val="single" w:sz="8" w:space="0" w:color="auto"/>
              <w:bottom w:val="single" w:sz="4" w:space="0" w:color="auto"/>
              <w:right w:val="single" w:sz="8" w:space="0" w:color="auto"/>
            </w:tcBorders>
            <w:shd w:val="clear" w:color="auto" w:fill="auto"/>
            <w:vAlign w:val="bottom"/>
          </w:tcPr>
          <w:p w14:paraId="7E4E6D80"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2832" w:type="dxa"/>
            <w:gridSpan w:val="2"/>
            <w:tcBorders>
              <w:top w:val="nil"/>
              <w:left w:val="single" w:sz="8" w:space="0" w:color="auto"/>
              <w:bottom w:val="single" w:sz="4" w:space="0" w:color="auto"/>
              <w:right w:val="single" w:sz="8" w:space="0" w:color="auto"/>
            </w:tcBorders>
            <w:shd w:val="clear" w:color="auto" w:fill="auto"/>
            <w:vAlign w:val="bottom"/>
          </w:tcPr>
          <w:p w14:paraId="21CBCD06"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46FE9" w:rsidRPr="000954A9" w14:paraId="42C02041" w14:textId="77777777" w:rsidTr="008F5BF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A1D5B2E"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lastRenderedPageBreak/>
              <w:t>Titulo Posgrado:</w:t>
            </w:r>
          </w:p>
        </w:tc>
        <w:tc>
          <w:tcPr>
            <w:tcW w:w="8285" w:type="dxa"/>
            <w:gridSpan w:val="7"/>
            <w:tcBorders>
              <w:top w:val="nil"/>
              <w:left w:val="single" w:sz="8" w:space="0" w:color="auto"/>
              <w:bottom w:val="single" w:sz="4" w:space="0" w:color="auto"/>
              <w:right w:val="single" w:sz="8" w:space="0" w:color="auto"/>
            </w:tcBorders>
            <w:shd w:val="clear" w:color="auto" w:fill="auto"/>
            <w:vAlign w:val="bottom"/>
          </w:tcPr>
          <w:p w14:paraId="033FD44C"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46FE9" w:rsidRPr="000954A9" w14:paraId="3421673E" w14:textId="77777777" w:rsidTr="008F5BF9">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5FA243BE"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610" w:type="dxa"/>
            <w:gridSpan w:val="4"/>
            <w:tcBorders>
              <w:top w:val="nil"/>
              <w:left w:val="single" w:sz="8" w:space="0" w:color="auto"/>
              <w:bottom w:val="single" w:sz="8" w:space="0" w:color="auto"/>
              <w:right w:val="single" w:sz="8" w:space="0" w:color="auto"/>
            </w:tcBorders>
            <w:shd w:val="clear" w:color="auto" w:fill="auto"/>
            <w:vAlign w:val="bottom"/>
          </w:tcPr>
          <w:p w14:paraId="6F0DB09A"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843" w:type="dxa"/>
            <w:tcBorders>
              <w:top w:val="nil"/>
              <w:left w:val="single" w:sz="8" w:space="0" w:color="auto"/>
              <w:bottom w:val="single" w:sz="8" w:space="0" w:color="auto"/>
              <w:right w:val="single" w:sz="8" w:space="0" w:color="auto"/>
            </w:tcBorders>
            <w:shd w:val="clear" w:color="auto" w:fill="auto"/>
            <w:vAlign w:val="bottom"/>
          </w:tcPr>
          <w:p w14:paraId="7B3D0950"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2832" w:type="dxa"/>
            <w:gridSpan w:val="2"/>
            <w:tcBorders>
              <w:top w:val="nil"/>
              <w:left w:val="single" w:sz="8" w:space="0" w:color="auto"/>
              <w:bottom w:val="single" w:sz="8" w:space="0" w:color="auto"/>
              <w:right w:val="single" w:sz="8" w:space="0" w:color="auto"/>
            </w:tcBorders>
            <w:shd w:val="clear" w:color="auto" w:fill="auto"/>
            <w:vAlign w:val="bottom"/>
          </w:tcPr>
          <w:p w14:paraId="6F9B4E8D"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46FE9" w:rsidRPr="000954A9" w14:paraId="293351F2" w14:textId="77777777" w:rsidTr="008F5BF9">
        <w:trPr>
          <w:trHeight w:val="255"/>
        </w:trPr>
        <w:tc>
          <w:tcPr>
            <w:tcW w:w="10335" w:type="dxa"/>
            <w:gridSpan w:val="10"/>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00827E48"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 (en caso de que aplique)</w:t>
            </w:r>
          </w:p>
        </w:tc>
      </w:tr>
      <w:tr w:rsidR="00546FE9" w:rsidRPr="000954A9" w14:paraId="680A1050" w14:textId="77777777" w:rsidTr="008F5BF9">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30DB76D3" w14:textId="77777777" w:rsidR="00546FE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6E6A4DAF" w14:textId="77777777" w:rsidR="00546FE9" w:rsidRDefault="00546FE9" w:rsidP="008F5BF9">
            <w:pPr>
              <w:spacing w:after="0" w:line="240" w:lineRule="auto"/>
              <w:rPr>
                <w:rFonts w:ascii="Calibri" w:eastAsia="Times New Roman" w:hAnsi="Calibri" w:cs="Times New Roman"/>
                <w:color w:val="000000"/>
                <w:sz w:val="20"/>
                <w:szCs w:val="20"/>
                <w:lang w:eastAsia="es-CO"/>
              </w:rPr>
            </w:pPr>
          </w:p>
          <w:p w14:paraId="7F3330A3"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1 a 3 años: _____</w:t>
            </w:r>
          </w:p>
          <w:p w14:paraId="69DDE1C3"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4 a 6 años: _____</w:t>
            </w:r>
          </w:p>
          <w:p w14:paraId="002ADC1F"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7 a 9 años: _____</w:t>
            </w:r>
          </w:p>
          <w:p w14:paraId="074B426B" w14:textId="2236631F"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 xml:space="preserve">10 a más </w:t>
            </w:r>
            <w:r w:rsidR="00A70AAC"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_____</w:t>
            </w:r>
          </w:p>
        </w:tc>
        <w:tc>
          <w:tcPr>
            <w:tcW w:w="3969"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6D3FBC57" w14:textId="77777777" w:rsidR="00546FE9" w:rsidRPr="00946B52" w:rsidRDefault="00546FE9" w:rsidP="008F5BF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4675" w:type="dxa"/>
            <w:gridSpan w:val="3"/>
            <w:tcBorders>
              <w:top w:val="single" w:sz="8" w:space="0" w:color="auto"/>
              <w:left w:val="single" w:sz="8" w:space="0" w:color="auto"/>
              <w:bottom w:val="single" w:sz="8" w:space="0" w:color="auto"/>
              <w:right w:val="single" w:sz="8" w:space="0" w:color="auto"/>
            </w:tcBorders>
            <w:shd w:val="pct12" w:color="auto" w:fill="auto"/>
            <w:vAlign w:val="bottom"/>
          </w:tcPr>
          <w:p w14:paraId="41294A09" w14:textId="77777777" w:rsidR="00546FE9" w:rsidRPr="00946B52" w:rsidRDefault="00546FE9" w:rsidP="008F5BF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46FE9" w:rsidRPr="000954A9" w14:paraId="71A955E9" w14:textId="77777777" w:rsidTr="008F5BF9">
        <w:trPr>
          <w:trHeight w:val="119"/>
        </w:trPr>
        <w:tc>
          <w:tcPr>
            <w:tcW w:w="1691" w:type="dxa"/>
            <w:vMerge/>
            <w:tcBorders>
              <w:left w:val="single" w:sz="8" w:space="0" w:color="auto"/>
              <w:right w:val="single" w:sz="8" w:space="0" w:color="auto"/>
            </w:tcBorders>
            <w:shd w:val="clear" w:color="auto" w:fill="auto"/>
            <w:noWrap/>
            <w:vAlign w:val="bottom"/>
          </w:tcPr>
          <w:p w14:paraId="6520AD1E" w14:textId="77777777" w:rsidR="00546FE9" w:rsidRDefault="00546FE9" w:rsidP="008F5BF9">
            <w:pPr>
              <w:spacing w:after="0" w:line="240" w:lineRule="auto"/>
              <w:rPr>
                <w:rFonts w:ascii="Calibri" w:eastAsia="Times New Roman" w:hAnsi="Calibri" w:cs="Times New Roman"/>
                <w:color w:val="000000"/>
                <w:sz w:val="20"/>
                <w:szCs w:val="20"/>
                <w:lang w:eastAsia="es-CO"/>
              </w:rPr>
            </w:pPr>
          </w:p>
        </w:tc>
        <w:tc>
          <w:tcPr>
            <w:tcW w:w="3969" w:type="dxa"/>
            <w:gridSpan w:val="6"/>
            <w:tcBorders>
              <w:top w:val="nil"/>
              <w:left w:val="single" w:sz="8" w:space="0" w:color="auto"/>
              <w:bottom w:val="single" w:sz="8" w:space="0" w:color="auto"/>
              <w:right w:val="single" w:sz="8" w:space="0" w:color="auto"/>
            </w:tcBorders>
            <w:shd w:val="clear" w:color="auto" w:fill="auto"/>
            <w:vAlign w:val="bottom"/>
          </w:tcPr>
          <w:p w14:paraId="319E52DB"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w:t>
            </w:r>
            <w:r>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w:t>
            </w:r>
          </w:p>
        </w:tc>
        <w:tc>
          <w:tcPr>
            <w:tcW w:w="198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1DD782C"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 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857F6F1"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spellStart"/>
            <w:r>
              <w:rPr>
                <w:rFonts w:ascii="Calibri" w:eastAsia="Times New Roman" w:hAnsi="Calibri" w:cs="Times New Roman"/>
                <w:color w:val="000000"/>
                <w:sz w:val="16"/>
                <w:szCs w:val="16"/>
                <w:lang w:eastAsia="es-CO"/>
              </w:rPr>
              <w:t>entorno:___X</w:t>
            </w:r>
            <w:proofErr w:type="spellEnd"/>
            <w:r>
              <w:rPr>
                <w:rFonts w:ascii="Calibri" w:eastAsia="Times New Roman" w:hAnsi="Calibri" w:cs="Times New Roman"/>
                <w:color w:val="000000"/>
                <w:sz w:val="16"/>
                <w:szCs w:val="16"/>
                <w:lang w:eastAsia="es-CO"/>
              </w:rPr>
              <w:t>__</w:t>
            </w:r>
          </w:p>
        </w:tc>
      </w:tr>
      <w:tr w:rsidR="00546FE9" w:rsidRPr="000954A9" w14:paraId="5DE59722" w14:textId="77777777" w:rsidTr="008F5BF9">
        <w:trPr>
          <w:trHeight w:val="119"/>
        </w:trPr>
        <w:tc>
          <w:tcPr>
            <w:tcW w:w="1691" w:type="dxa"/>
            <w:vMerge/>
            <w:tcBorders>
              <w:left w:val="single" w:sz="8" w:space="0" w:color="auto"/>
              <w:right w:val="single" w:sz="8" w:space="0" w:color="auto"/>
            </w:tcBorders>
            <w:shd w:val="clear" w:color="auto" w:fill="auto"/>
            <w:noWrap/>
            <w:vAlign w:val="bottom"/>
          </w:tcPr>
          <w:p w14:paraId="0851CE19" w14:textId="77777777" w:rsidR="00546FE9" w:rsidRDefault="00546FE9" w:rsidP="008F5BF9">
            <w:pPr>
              <w:spacing w:after="0" w:line="240" w:lineRule="auto"/>
              <w:rPr>
                <w:rFonts w:ascii="Calibri" w:eastAsia="Times New Roman" w:hAnsi="Calibri" w:cs="Times New Roman"/>
                <w:color w:val="000000"/>
                <w:sz w:val="20"/>
                <w:szCs w:val="20"/>
                <w:lang w:eastAsia="es-CO"/>
              </w:rPr>
            </w:pPr>
          </w:p>
        </w:tc>
        <w:tc>
          <w:tcPr>
            <w:tcW w:w="3969" w:type="dxa"/>
            <w:gridSpan w:val="6"/>
            <w:tcBorders>
              <w:top w:val="nil"/>
              <w:left w:val="single" w:sz="8" w:space="0" w:color="auto"/>
              <w:bottom w:val="single" w:sz="8" w:space="0" w:color="auto"/>
              <w:right w:val="single" w:sz="8" w:space="0" w:color="auto"/>
            </w:tcBorders>
            <w:shd w:val="clear" w:color="auto" w:fill="auto"/>
            <w:vAlign w:val="bottom"/>
          </w:tcPr>
          <w:p w14:paraId="455C51B3" w14:textId="32680636" w:rsidR="00546FE9" w:rsidRPr="00946B52" w:rsidRDefault="00546FE9" w:rsidP="008F5BF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al usuario y al </w:t>
            </w:r>
            <w:r w:rsidR="00A70AAC" w:rsidRPr="00946B52">
              <w:rPr>
                <w:rFonts w:ascii="Calibri" w:eastAsia="Times New Roman" w:hAnsi="Calibri" w:cs="Times New Roman"/>
                <w:color w:val="000000"/>
                <w:sz w:val="16"/>
                <w:szCs w:val="16"/>
                <w:lang w:eastAsia="es-CO"/>
              </w:rPr>
              <w:t>ciudadano: _</w:t>
            </w:r>
            <w:r w:rsidRPr="00946B52">
              <w:rPr>
                <w:rFonts w:ascii="Calibri" w:eastAsia="Times New Roman" w:hAnsi="Calibri" w:cs="Times New Roman"/>
                <w:color w:val="000000"/>
                <w:sz w:val="16"/>
                <w:szCs w:val="16"/>
                <w:lang w:eastAsia="es-CO"/>
              </w:rPr>
              <w:t>____</w:t>
            </w:r>
          </w:p>
        </w:tc>
        <w:tc>
          <w:tcPr>
            <w:tcW w:w="198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1B717D9"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681A8ECF"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 _____</w:t>
            </w:r>
          </w:p>
        </w:tc>
      </w:tr>
      <w:tr w:rsidR="00546FE9" w:rsidRPr="000954A9" w14:paraId="043197CB" w14:textId="77777777" w:rsidTr="008F5BF9">
        <w:trPr>
          <w:trHeight w:val="119"/>
        </w:trPr>
        <w:tc>
          <w:tcPr>
            <w:tcW w:w="1691" w:type="dxa"/>
            <w:vMerge/>
            <w:tcBorders>
              <w:left w:val="single" w:sz="8" w:space="0" w:color="auto"/>
              <w:right w:val="single" w:sz="8" w:space="0" w:color="auto"/>
            </w:tcBorders>
            <w:shd w:val="clear" w:color="auto" w:fill="auto"/>
            <w:noWrap/>
            <w:vAlign w:val="bottom"/>
          </w:tcPr>
          <w:p w14:paraId="4BE3CE77" w14:textId="77777777" w:rsidR="00546FE9" w:rsidRDefault="00546FE9" w:rsidP="008F5BF9">
            <w:pPr>
              <w:spacing w:after="0" w:line="240" w:lineRule="auto"/>
              <w:rPr>
                <w:rFonts w:ascii="Calibri" w:eastAsia="Times New Roman" w:hAnsi="Calibri" w:cs="Times New Roman"/>
                <w:color w:val="000000"/>
                <w:sz w:val="20"/>
                <w:szCs w:val="20"/>
                <w:lang w:eastAsia="es-CO"/>
              </w:rPr>
            </w:pPr>
          </w:p>
        </w:tc>
        <w:tc>
          <w:tcPr>
            <w:tcW w:w="3969" w:type="dxa"/>
            <w:gridSpan w:val="6"/>
            <w:tcBorders>
              <w:top w:val="nil"/>
              <w:left w:val="single" w:sz="8" w:space="0" w:color="auto"/>
              <w:bottom w:val="single" w:sz="8" w:space="0" w:color="auto"/>
              <w:right w:val="single" w:sz="8" w:space="0" w:color="auto"/>
            </w:tcBorders>
            <w:shd w:val="clear" w:color="auto" w:fill="auto"/>
            <w:vAlign w:val="bottom"/>
          </w:tcPr>
          <w:p w14:paraId="7D748045"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 _____</w:t>
            </w:r>
          </w:p>
        </w:tc>
        <w:tc>
          <w:tcPr>
            <w:tcW w:w="198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69DD7C" w14:textId="440DA52E"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r w:rsidR="00A70AAC">
              <w:rPr>
                <w:rFonts w:ascii="Calibri" w:eastAsia="Times New Roman" w:hAnsi="Calibri" w:cs="Times New Roman"/>
                <w:color w:val="000000"/>
                <w:sz w:val="16"/>
                <w:szCs w:val="16"/>
                <w:lang w:eastAsia="es-CO"/>
              </w:rPr>
              <w:t>decisiones: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6D62D927"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 _____</w:t>
            </w:r>
          </w:p>
        </w:tc>
      </w:tr>
      <w:tr w:rsidR="00546FE9" w:rsidRPr="000954A9" w14:paraId="20627FEC" w14:textId="77777777" w:rsidTr="008F5BF9">
        <w:trPr>
          <w:trHeight w:val="119"/>
        </w:trPr>
        <w:tc>
          <w:tcPr>
            <w:tcW w:w="1691" w:type="dxa"/>
            <w:vMerge/>
            <w:tcBorders>
              <w:left w:val="single" w:sz="8" w:space="0" w:color="auto"/>
              <w:right w:val="single" w:sz="8" w:space="0" w:color="auto"/>
            </w:tcBorders>
            <w:shd w:val="clear" w:color="auto" w:fill="auto"/>
            <w:noWrap/>
            <w:vAlign w:val="bottom"/>
          </w:tcPr>
          <w:p w14:paraId="7D990C80" w14:textId="77777777" w:rsidR="00546FE9" w:rsidRDefault="00546FE9" w:rsidP="008F5BF9">
            <w:pPr>
              <w:spacing w:after="0" w:line="240" w:lineRule="auto"/>
              <w:rPr>
                <w:rFonts w:ascii="Calibri" w:eastAsia="Times New Roman" w:hAnsi="Calibri" w:cs="Times New Roman"/>
                <w:color w:val="000000"/>
                <w:sz w:val="20"/>
                <w:szCs w:val="20"/>
                <w:lang w:eastAsia="es-CO"/>
              </w:rPr>
            </w:pPr>
          </w:p>
        </w:tc>
        <w:tc>
          <w:tcPr>
            <w:tcW w:w="3969" w:type="dxa"/>
            <w:gridSpan w:val="6"/>
            <w:tcBorders>
              <w:top w:val="nil"/>
              <w:left w:val="single" w:sz="8" w:space="0" w:color="auto"/>
              <w:bottom w:val="single" w:sz="8" w:space="0" w:color="auto"/>
              <w:right w:val="single" w:sz="8" w:space="0" w:color="auto"/>
            </w:tcBorders>
            <w:shd w:val="clear" w:color="auto" w:fill="auto"/>
            <w:vAlign w:val="bottom"/>
          </w:tcPr>
          <w:p w14:paraId="73818ED2"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Análisis </w:t>
            </w:r>
            <w:proofErr w:type="spellStart"/>
            <w:r>
              <w:rPr>
                <w:rFonts w:ascii="Calibri" w:eastAsia="Times New Roman" w:hAnsi="Calibri" w:cs="Times New Roman"/>
                <w:color w:val="000000"/>
                <w:sz w:val="16"/>
                <w:szCs w:val="16"/>
                <w:lang w:eastAsia="es-CO"/>
              </w:rPr>
              <w:t>Crítico:___X</w:t>
            </w:r>
            <w:proofErr w:type="spellEnd"/>
            <w:r>
              <w:rPr>
                <w:rFonts w:ascii="Calibri" w:eastAsia="Times New Roman" w:hAnsi="Calibri" w:cs="Times New Roman"/>
                <w:color w:val="000000"/>
                <w:sz w:val="16"/>
                <w:szCs w:val="16"/>
                <w:lang w:eastAsia="es-CO"/>
              </w:rPr>
              <w:t>__</w:t>
            </w:r>
          </w:p>
        </w:tc>
        <w:tc>
          <w:tcPr>
            <w:tcW w:w="198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4C510619" w14:textId="28412FF8"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r w:rsidR="00A70AAC">
              <w:rPr>
                <w:rFonts w:ascii="Calibri" w:eastAsia="Times New Roman" w:hAnsi="Calibri" w:cs="Times New Roman"/>
                <w:color w:val="000000"/>
                <w:sz w:val="16"/>
                <w:szCs w:val="16"/>
                <w:lang w:eastAsia="es-CO"/>
              </w:rPr>
              <w:t>problemas: _</w:t>
            </w:r>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B63D801"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Investigación:__X</w:t>
            </w:r>
            <w:proofErr w:type="spellEnd"/>
            <w:r>
              <w:rPr>
                <w:rFonts w:ascii="Calibri" w:eastAsia="Times New Roman" w:hAnsi="Calibri" w:cs="Times New Roman"/>
                <w:color w:val="000000"/>
                <w:sz w:val="16"/>
                <w:szCs w:val="16"/>
                <w:lang w:eastAsia="es-CO"/>
              </w:rPr>
              <w:t>___</w:t>
            </w:r>
          </w:p>
        </w:tc>
      </w:tr>
      <w:tr w:rsidR="00546FE9" w:rsidRPr="000954A9" w14:paraId="31485883" w14:textId="77777777" w:rsidTr="008F5BF9">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7DD2473D" w14:textId="77777777" w:rsidR="00546FE9" w:rsidRDefault="00546FE9" w:rsidP="008F5BF9">
            <w:pPr>
              <w:spacing w:after="0" w:line="240" w:lineRule="auto"/>
              <w:rPr>
                <w:rFonts w:ascii="Calibri" w:eastAsia="Times New Roman" w:hAnsi="Calibri" w:cs="Times New Roman"/>
                <w:color w:val="000000"/>
                <w:sz w:val="20"/>
                <w:szCs w:val="20"/>
                <w:lang w:eastAsia="es-CO"/>
              </w:rPr>
            </w:pPr>
          </w:p>
        </w:tc>
        <w:tc>
          <w:tcPr>
            <w:tcW w:w="3969" w:type="dxa"/>
            <w:gridSpan w:val="6"/>
            <w:tcBorders>
              <w:top w:val="nil"/>
              <w:left w:val="single" w:sz="8" w:space="0" w:color="auto"/>
              <w:bottom w:val="single" w:sz="8" w:space="0" w:color="auto"/>
              <w:right w:val="single" w:sz="8" w:space="0" w:color="auto"/>
            </w:tcBorders>
            <w:shd w:val="clear" w:color="auto" w:fill="auto"/>
            <w:vAlign w:val="bottom"/>
          </w:tcPr>
          <w:p w14:paraId="0703EC72"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spellStart"/>
            <w:r>
              <w:rPr>
                <w:rFonts w:ascii="Calibri" w:eastAsia="Times New Roman" w:hAnsi="Calibri" w:cs="Times New Roman"/>
                <w:color w:val="000000"/>
                <w:sz w:val="16"/>
                <w:szCs w:val="16"/>
                <w:lang w:eastAsia="es-CO"/>
              </w:rPr>
              <w:t>organización:__X</w:t>
            </w:r>
            <w:proofErr w:type="spellEnd"/>
            <w:r>
              <w:rPr>
                <w:rFonts w:ascii="Calibri" w:eastAsia="Times New Roman" w:hAnsi="Calibri" w:cs="Times New Roman"/>
                <w:color w:val="000000"/>
                <w:sz w:val="16"/>
                <w:szCs w:val="16"/>
                <w:lang w:eastAsia="es-CO"/>
              </w:rPr>
              <w:t>___</w:t>
            </w:r>
          </w:p>
        </w:tc>
        <w:tc>
          <w:tcPr>
            <w:tcW w:w="198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C927980"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Diligencia y </w:t>
            </w:r>
            <w:proofErr w:type="spellStart"/>
            <w:r>
              <w:rPr>
                <w:rFonts w:ascii="Calibri" w:eastAsia="Times New Roman" w:hAnsi="Calibri" w:cs="Times New Roman"/>
                <w:color w:val="000000"/>
                <w:sz w:val="16"/>
                <w:szCs w:val="16"/>
                <w:lang w:eastAsia="es-CO"/>
              </w:rPr>
              <w:t>trámite:__X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A4C0428" w14:textId="77777777" w:rsidR="00546FE9" w:rsidRPr="00946B52" w:rsidRDefault="00546FE9" w:rsidP="008F5BF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 _____</w:t>
            </w:r>
          </w:p>
        </w:tc>
      </w:tr>
      <w:tr w:rsidR="00546FE9" w:rsidRPr="000954A9" w14:paraId="7E6C468B" w14:textId="77777777" w:rsidTr="008F5BF9">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3F78553C" w14:textId="77777777" w:rsidR="00546FE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PLAN DE FORMACIÓN </w:t>
            </w:r>
          </w:p>
          <w:p w14:paraId="066AA8C1" w14:textId="77777777" w:rsidR="00546FE9" w:rsidRDefault="00023CC3" w:rsidP="008F5BF9">
            <w:pPr>
              <w:spacing w:after="0" w:line="240" w:lineRule="auto"/>
              <w:jc w:val="both"/>
              <w:rPr>
                <w:rFonts w:ascii="Calibri" w:eastAsia="Times New Roman" w:hAnsi="Calibri" w:cs="Times New Roman"/>
                <w:b/>
                <w:bCs/>
                <w:color w:val="000000"/>
                <w:sz w:val="20"/>
                <w:szCs w:val="20"/>
                <w:lang w:eastAsia="es-CO"/>
              </w:rPr>
            </w:pPr>
            <w:r w:rsidRPr="00023CC3">
              <w:rPr>
                <w:rFonts w:ascii="Calibri" w:eastAsia="Times New Roman" w:hAnsi="Calibri" w:cs="Times New Roman"/>
                <w:b/>
                <w:bCs/>
                <w:color w:val="000000"/>
                <w:sz w:val="20"/>
                <w:szCs w:val="20"/>
                <w:lang w:eastAsia="es-CO"/>
              </w:rPr>
              <w:t>Revisar la doctrina actual de las fuerzas militares, estrategia, misión, proyección y compatibilidad con los nuevos escenarios de paz en los que deben actuar.</w:t>
            </w:r>
          </w:p>
          <w:p w14:paraId="44D8B24E" w14:textId="77777777" w:rsidR="00023CC3" w:rsidRDefault="00023CC3" w:rsidP="008F5BF9">
            <w:pPr>
              <w:spacing w:after="0" w:line="240" w:lineRule="auto"/>
              <w:jc w:val="both"/>
              <w:rPr>
                <w:rFonts w:ascii="Calibri" w:eastAsia="Times New Roman" w:hAnsi="Calibri" w:cs="Times New Roman"/>
                <w:b/>
                <w:bCs/>
                <w:color w:val="000000"/>
                <w:sz w:val="20"/>
                <w:szCs w:val="20"/>
                <w:lang w:eastAsia="es-CO"/>
              </w:rPr>
            </w:pPr>
          </w:p>
          <w:p w14:paraId="483D2B09" w14:textId="0B9FCDC4" w:rsidR="00023CC3" w:rsidRPr="000954A9" w:rsidRDefault="00023CC3" w:rsidP="008F5BF9">
            <w:pPr>
              <w:spacing w:after="0" w:line="240" w:lineRule="auto"/>
              <w:jc w:val="both"/>
              <w:rPr>
                <w:rFonts w:ascii="Calibri" w:eastAsia="Times New Roman" w:hAnsi="Calibri" w:cs="Times New Roman"/>
                <w:b/>
                <w:bCs/>
                <w:color w:val="000000"/>
                <w:sz w:val="20"/>
                <w:szCs w:val="20"/>
                <w:lang w:eastAsia="es-CO"/>
              </w:rPr>
            </w:pPr>
            <w:r w:rsidRPr="00023CC3">
              <w:rPr>
                <w:rFonts w:ascii="Calibri" w:eastAsia="Times New Roman" w:hAnsi="Calibri" w:cs="Times New Roman"/>
                <w:b/>
                <w:bCs/>
                <w:color w:val="000000"/>
                <w:sz w:val="20"/>
                <w:szCs w:val="20"/>
                <w:lang w:eastAsia="es-CO"/>
              </w:rPr>
              <w:t xml:space="preserve">Determinar las </w:t>
            </w:r>
            <w:r w:rsidR="00A70AAC" w:rsidRPr="00023CC3">
              <w:rPr>
                <w:rFonts w:ascii="Calibri" w:eastAsia="Times New Roman" w:hAnsi="Calibri" w:cs="Times New Roman"/>
                <w:b/>
                <w:bCs/>
                <w:color w:val="000000"/>
                <w:sz w:val="20"/>
                <w:szCs w:val="20"/>
                <w:lang w:eastAsia="es-CO"/>
              </w:rPr>
              <w:t>funciones que</w:t>
            </w:r>
            <w:r w:rsidRPr="00023CC3">
              <w:rPr>
                <w:rFonts w:ascii="Calibri" w:eastAsia="Times New Roman" w:hAnsi="Calibri" w:cs="Times New Roman"/>
                <w:b/>
                <w:bCs/>
                <w:color w:val="000000"/>
                <w:sz w:val="20"/>
                <w:szCs w:val="20"/>
                <w:lang w:eastAsia="es-CO"/>
              </w:rPr>
              <w:t xml:space="preserve"> las Fuerzas Militares y de Policía deben asumir desde el </w:t>
            </w:r>
            <w:proofErr w:type="spellStart"/>
            <w:r w:rsidRPr="00023CC3">
              <w:rPr>
                <w:rFonts w:ascii="Calibri" w:eastAsia="Times New Roman" w:hAnsi="Calibri" w:cs="Times New Roman"/>
                <w:b/>
                <w:bCs/>
                <w:color w:val="000000"/>
                <w:sz w:val="20"/>
                <w:szCs w:val="20"/>
                <w:lang w:eastAsia="es-CO"/>
              </w:rPr>
              <w:t>ius</w:t>
            </w:r>
            <w:proofErr w:type="spellEnd"/>
            <w:r w:rsidRPr="00023CC3">
              <w:rPr>
                <w:rFonts w:ascii="Calibri" w:eastAsia="Times New Roman" w:hAnsi="Calibri" w:cs="Times New Roman"/>
                <w:b/>
                <w:bCs/>
                <w:color w:val="000000"/>
                <w:sz w:val="20"/>
                <w:szCs w:val="20"/>
                <w:lang w:eastAsia="es-CO"/>
              </w:rPr>
              <w:t xml:space="preserve"> post </w:t>
            </w:r>
            <w:proofErr w:type="spellStart"/>
            <w:r w:rsidRPr="00023CC3">
              <w:rPr>
                <w:rFonts w:ascii="Calibri" w:eastAsia="Times New Roman" w:hAnsi="Calibri" w:cs="Times New Roman"/>
                <w:b/>
                <w:bCs/>
                <w:color w:val="000000"/>
                <w:sz w:val="20"/>
                <w:szCs w:val="20"/>
                <w:lang w:eastAsia="es-CO"/>
              </w:rPr>
              <w:t>bellum</w:t>
            </w:r>
            <w:proofErr w:type="spellEnd"/>
            <w:r w:rsidRPr="00023CC3">
              <w:rPr>
                <w:rFonts w:ascii="Calibri" w:eastAsia="Times New Roman" w:hAnsi="Calibri" w:cs="Times New Roman"/>
                <w:b/>
                <w:bCs/>
                <w:color w:val="000000"/>
                <w:sz w:val="20"/>
                <w:szCs w:val="20"/>
                <w:lang w:eastAsia="es-CO"/>
              </w:rPr>
              <w:t xml:space="preserve"> con las respectivas reformas tanto al interior como al exterior, las cuales, deben estar acordes a los escenarios de </w:t>
            </w:r>
            <w:proofErr w:type="spellStart"/>
            <w:r w:rsidRPr="00023CC3">
              <w:rPr>
                <w:rFonts w:ascii="Calibri" w:eastAsia="Times New Roman" w:hAnsi="Calibri" w:cs="Times New Roman"/>
                <w:b/>
                <w:bCs/>
                <w:color w:val="000000"/>
                <w:sz w:val="20"/>
                <w:szCs w:val="20"/>
                <w:lang w:eastAsia="es-CO"/>
              </w:rPr>
              <w:t>posconﬂicto</w:t>
            </w:r>
            <w:proofErr w:type="spellEnd"/>
            <w:r w:rsidRPr="00023CC3">
              <w:rPr>
                <w:rFonts w:ascii="Calibri" w:eastAsia="Times New Roman" w:hAnsi="Calibri" w:cs="Times New Roman"/>
                <w:b/>
                <w:bCs/>
                <w:color w:val="000000"/>
                <w:sz w:val="20"/>
                <w:szCs w:val="20"/>
                <w:lang w:eastAsia="es-CO"/>
              </w:rPr>
              <w:t xml:space="preserve"> en aras de la construcción de la paz, la garantía de no repetición </w:t>
            </w:r>
            <w:r w:rsidR="00A70AAC" w:rsidRPr="00023CC3">
              <w:rPr>
                <w:rFonts w:ascii="Calibri" w:eastAsia="Times New Roman" w:hAnsi="Calibri" w:cs="Times New Roman"/>
                <w:b/>
                <w:bCs/>
                <w:color w:val="000000"/>
                <w:sz w:val="20"/>
                <w:szCs w:val="20"/>
                <w:lang w:eastAsia="es-CO"/>
              </w:rPr>
              <w:t>teniendo</w:t>
            </w:r>
            <w:r w:rsidRPr="00023CC3">
              <w:rPr>
                <w:rFonts w:ascii="Calibri" w:eastAsia="Times New Roman" w:hAnsi="Calibri" w:cs="Times New Roman"/>
                <w:b/>
                <w:bCs/>
                <w:color w:val="000000"/>
                <w:sz w:val="20"/>
                <w:szCs w:val="20"/>
                <w:lang w:eastAsia="es-CO"/>
              </w:rPr>
              <w:t xml:space="preserve"> como base los derechos humanos.</w:t>
            </w:r>
          </w:p>
        </w:tc>
        <w:tc>
          <w:tcPr>
            <w:tcW w:w="5168" w:type="dxa"/>
            <w:gridSpan w:val="4"/>
            <w:tcBorders>
              <w:top w:val="single" w:sz="8" w:space="0" w:color="auto"/>
              <w:left w:val="single" w:sz="8" w:space="0" w:color="auto"/>
              <w:bottom w:val="single" w:sz="8" w:space="0" w:color="auto"/>
              <w:right w:val="single" w:sz="8" w:space="0" w:color="000000"/>
            </w:tcBorders>
            <w:shd w:val="pct12" w:color="auto" w:fill="auto"/>
            <w:vAlign w:val="bottom"/>
          </w:tcPr>
          <w:p w14:paraId="6DA8C3CB"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43707F" w:rsidRPr="000954A9" w14:paraId="0179B5D8" w14:textId="77777777" w:rsidTr="008F5BF9">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ADB2FD2" w14:textId="77777777" w:rsidR="0043707F" w:rsidRPr="00524178" w:rsidRDefault="0043707F" w:rsidP="0043707F">
            <w:pPr>
              <w:spacing w:after="0" w:line="240" w:lineRule="auto"/>
              <w:jc w:val="both"/>
              <w:rPr>
                <w:rFonts w:eastAsia="Times New Roman" w:cstheme="minorHAnsi"/>
                <w:b/>
                <w:bCs/>
                <w:color w:val="000000"/>
                <w:sz w:val="20"/>
                <w:szCs w:val="20"/>
                <w:lang w:eastAsia="es-CO"/>
              </w:rPr>
            </w:pPr>
            <w:r w:rsidRPr="00524178">
              <w:rPr>
                <w:rFonts w:cstheme="minorHAnsi"/>
                <w:color w:val="202124"/>
                <w:sz w:val="20"/>
                <w:szCs w:val="20"/>
                <w:shd w:val="clear" w:color="auto" w:fill="FFFFFF"/>
              </w:rPr>
              <w:t>Sistematización y compilación de base de datos requeridas según instrucciones de los investigadores</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vAlign w:val="bottom"/>
          </w:tcPr>
          <w:p w14:paraId="65C63F5D" w14:textId="4AF6C1C3" w:rsidR="0043707F" w:rsidRDefault="00AC54DB" w:rsidP="00AC54DB">
            <w:pPr>
              <w:spacing w:after="0" w:line="240" w:lineRule="auto"/>
              <w:jc w:val="both"/>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Hasta por 6 meses (n</w:t>
            </w:r>
            <w:r w:rsidR="0043707F">
              <w:rPr>
                <w:rFonts w:ascii="Calibri" w:eastAsia="Times New Roman" w:hAnsi="Calibri" w:cs="Times New Roman"/>
                <w:b/>
                <w:bCs/>
                <w:color w:val="000000"/>
                <w:sz w:val="20"/>
                <w:szCs w:val="20"/>
                <w:lang w:eastAsia="es-CO"/>
              </w:rPr>
              <w:t>oviembre 202</w:t>
            </w:r>
            <w:r w:rsidR="00D279B9">
              <w:rPr>
                <w:rFonts w:ascii="Calibri" w:eastAsia="Times New Roman" w:hAnsi="Calibri" w:cs="Times New Roman"/>
                <w:b/>
                <w:bCs/>
                <w:color w:val="000000"/>
                <w:sz w:val="20"/>
                <w:szCs w:val="20"/>
                <w:lang w:eastAsia="es-CO"/>
              </w:rPr>
              <w:t>1</w:t>
            </w:r>
            <w:r w:rsidR="0043707F">
              <w:rPr>
                <w:rFonts w:ascii="Calibri" w:eastAsia="Times New Roman" w:hAnsi="Calibri" w:cs="Times New Roman"/>
                <w:b/>
                <w:bCs/>
                <w:color w:val="000000"/>
                <w:sz w:val="20"/>
                <w:szCs w:val="20"/>
                <w:lang w:eastAsia="es-CO"/>
              </w:rPr>
              <w:t xml:space="preserve"> a abril 202</w:t>
            </w:r>
            <w:r w:rsidR="00D279B9">
              <w:rPr>
                <w:rFonts w:ascii="Calibri" w:eastAsia="Times New Roman" w:hAnsi="Calibri" w:cs="Times New Roman"/>
                <w:b/>
                <w:bCs/>
                <w:color w:val="000000"/>
                <w:sz w:val="20"/>
                <w:szCs w:val="20"/>
                <w:lang w:eastAsia="es-CO"/>
              </w:rPr>
              <w:t>2</w:t>
            </w:r>
            <w:r>
              <w:rPr>
                <w:rFonts w:ascii="Calibri" w:eastAsia="Times New Roman" w:hAnsi="Calibri" w:cs="Times New Roman"/>
                <w:b/>
                <w:bCs/>
                <w:color w:val="000000"/>
                <w:sz w:val="20"/>
                <w:szCs w:val="20"/>
                <w:lang w:eastAsia="es-CO"/>
              </w:rPr>
              <w:t>)</w:t>
            </w:r>
          </w:p>
        </w:tc>
      </w:tr>
      <w:tr w:rsidR="00AC54DB" w:rsidRPr="000954A9" w14:paraId="49F52F2B"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541D7E4" w14:textId="77777777" w:rsidR="00AC54DB" w:rsidRPr="00881DF8" w:rsidRDefault="00AC54DB" w:rsidP="00AC54DB">
            <w:pPr>
              <w:spacing w:after="0" w:line="240" w:lineRule="auto"/>
              <w:jc w:val="both"/>
              <w:rPr>
                <w:rFonts w:eastAsia="Times New Roman" w:cstheme="minorHAnsi"/>
                <w:b/>
                <w:bCs/>
                <w:color w:val="000000"/>
                <w:sz w:val="20"/>
                <w:szCs w:val="20"/>
                <w:lang w:eastAsia="es-CO"/>
              </w:rPr>
            </w:pPr>
            <w:r w:rsidRPr="00881DF8">
              <w:rPr>
                <w:rFonts w:cstheme="minorHAnsi"/>
                <w:color w:val="202124"/>
                <w:sz w:val="20"/>
                <w:szCs w:val="20"/>
                <w:shd w:val="clear" w:color="auto" w:fill="FFFFFF"/>
              </w:rPr>
              <w:t>Manejo de las referencias bibliográficas del proyecto para la conservación y manejo de archivos electrónicos</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3A04170D" w14:textId="0F9DA3CE"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707482F0"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E1F53E5" w14:textId="77777777"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Pr>
                <w:rFonts w:ascii="Calibri" w:eastAsia="Times New Roman" w:hAnsi="Calibri" w:cs="Times New Roman"/>
                <w:bCs/>
                <w:color w:val="000000"/>
                <w:sz w:val="20"/>
                <w:szCs w:val="20"/>
                <w:lang w:eastAsia="es-CO"/>
              </w:rPr>
              <w:t>Participar en la elaboración de los productos de investigación previstos en el proyecto</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72E258C5" w14:textId="35CB502C"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53A9164F"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0D01751" w14:textId="77777777" w:rsidR="00AC54DB" w:rsidRPr="00881DF8" w:rsidRDefault="00AC54DB" w:rsidP="00AC54DB">
            <w:pPr>
              <w:spacing w:after="0" w:line="240" w:lineRule="auto"/>
              <w:jc w:val="both"/>
              <w:rPr>
                <w:rFonts w:eastAsia="Times New Roman" w:cstheme="minorHAnsi"/>
                <w:bCs/>
                <w:color w:val="000000"/>
                <w:sz w:val="20"/>
                <w:szCs w:val="20"/>
                <w:lang w:eastAsia="es-CO"/>
              </w:rPr>
            </w:pPr>
            <w:r w:rsidRPr="00881DF8">
              <w:rPr>
                <w:rFonts w:cstheme="minorHAnsi"/>
                <w:color w:val="202124"/>
                <w:sz w:val="20"/>
                <w:szCs w:val="20"/>
                <w:shd w:val="clear" w:color="auto" w:fill="FFFFFF"/>
              </w:rPr>
              <w:t>Desarrollar documentos académicos producto de la investigación según las necesidades del proyecto (Proyecto de Iniciación Científica, ponencias o artículos), acorde con lo esperado en el Proyecto</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0A1B4815" w14:textId="5786D1EC"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53F50282"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8C9B5E2" w14:textId="77777777" w:rsidR="00AC54DB" w:rsidRPr="00881DF8" w:rsidRDefault="00AC54DB" w:rsidP="00AC54DB">
            <w:pPr>
              <w:spacing w:after="0" w:line="240" w:lineRule="auto"/>
              <w:jc w:val="both"/>
              <w:rPr>
                <w:rFonts w:asciiTheme="majorHAnsi" w:hAnsiTheme="majorHAnsi" w:cstheme="majorHAnsi"/>
                <w:color w:val="202124"/>
                <w:sz w:val="20"/>
                <w:szCs w:val="20"/>
                <w:shd w:val="clear" w:color="auto" w:fill="FFFFFF"/>
              </w:rPr>
            </w:pPr>
            <w:r w:rsidRPr="00881DF8">
              <w:rPr>
                <w:rFonts w:asciiTheme="majorHAnsi" w:hAnsiTheme="majorHAnsi" w:cstheme="majorHAnsi"/>
                <w:color w:val="202124"/>
                <w:sz w:val="20"/>
                <w:szCs w:val="20"/>
                <w:shd w:val="clear" w:color="auto" w:fill="FFFFFF"/>
              </w:rPr>
              <w:t>Participar en los cursos de formación o actividades destinadas a fortalecer sus competencias investigativas</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0D536922" w14:textId="5633F356"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4F317FAB"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796E282A" w14:textId="77777777" w:rsidR="00AC54DB" w:rsidRPr="00881DF8" w:rsidRDefault="00AC54DB" w:rsidP="00AC54DB">
            <w:pPr>
              <w:spacing w:after="0" w:line="240" w:lineRule="auto"/>
              <w:jc w:val="both"/>
              <w:rPr>
                <w:rFonts w:asciiTheme="majorHAnsi" w:hAnsiTheme="majorHAnsi" w:cstheme="majorHAnsi"/>
                <w:color w:val="202124"/>
                <w:sz w:val="20"/>
                <w:szCs w:val="20"/>
                <w:shd w:val="clear" w:color="auto" w:fill="FFFFFF"/>
              </w:rPr>
            </w:pPr>
            <w:r w:rsidRPr="00881DF8">
              <w:rPr>
                <w:rFonts w:asciiTheme="majorHAnsi" w:hAnsiTheme="majorHAnsi" w:cstheme="majorHAnsi"/>
                <w:color w:val="202124"/>
                <w:sz w:val="20"/>
                <w:szCs w:val="20"/>
                <w:shd w:val="clear" w:color="auto" w:fill="FFFFFF"/>
              </w:rPr>
              <w:t>Participar en las reuniones del equipo de proyecto para las tutorías, la presentación de avances, la discusión de documentos, la corrección de textos, etc.</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1207C587" w14:textId="1F2C22D3"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6AFC419A" w14:textId="77777777" w:rsidTr="00BD5D46">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8FBA2BB" w14:textId="77777777" w:rsidR="00AC54DB" w:rsidRPr="00881DF8" w:rsidRDefault="00AC54DB" w:rsidP="00AC54DB">
            <w:pPr>
              <w:spacing w:after="0" w:line="240" w:lineRule="auto"/>
              <w:jc w:val="both"/>
              <w:rPr>
                <w:rFonts w:asciiTheme="majorHAnsi" w:hAnsiTheme="majorHAnsi" w:cstheme="majorHAnsi"/>
                <w:color w:val="202124"/>
                <w:sz w:val="20"/>
                <w:szCs w:val="20"/>
                <w:shd w:val="clear" w:color="auto" w:fill="FFFFFF"/>
              </w:rPr>
            </w:pPr>
            <w:r w:rsidRPr="00881DF8">
              <w:rPr>
                <w:rFonts w:asciiTheme="majorHAnsi" w:hAnsiTheme="majorHAnsi" w:cstheme="majorHAnsi"/>
                <w:color w:val="202124"/>
                <w:sz w:val="20"/>
                <w:szCs w:val="20"/>
                <w:shd w:val="clear" w:color="auto" w:fill="FFFFFF"/>
              </w:rPr>
              <w:t>Elaboración de informes mensuales de avance de acuerdo con su plan de formación y el informe final en que se evidencien los avances y los aportes del auxiliar al proyecto de Investigación.</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289EB115" w14:textId="7D31C779"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5189EC6A" w14:textId="77777777" w:rsidTr="00FD4321">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6A6D9C04" w14:textId="77777777" w:rsidR="00AC54DB" w:rsidRPr="00881DF8" w:rsidRDefault="00AC54DB" w:rsidP="00AC54DB">
            <w:pPr>
              <w:spacing w:after="0" w:line="240" w:lineRule="auto"/>
              <w:jc w:val="both"/>
              <w:rPr>
                <w:rFonts w:asciiTheme="majorHAnsi" w:eastAsia="Times New Roman" w:hAnsiTheme="majorHAnsi" w:cstheme="majorHAnsi"/>
                <w:bCs/>
                <w:color w:val="000000"/>
                <w:sz w:val="20"/>
                <w:szCs w:val="20"/>
                <w:lang w:eastAsia="es-CO"/>
              </w:rPr>
            </w:pPr>
            <w:r w:rsidRPr="00881DF8">
              <w:rPr>
                <w:rFonts w:asciiTheme="majorHAnsi" w:hAnsiTheme="majorHAnsi" w:cstheme="majorHAnsi"/>
                <w:sz w:val="20"/>
                <w:szCs w:val="20"/>
              </w:rPr>
              <w:t>Presentar un informe final en que se evidencian los avances y los aportes del auxiliar investigador a los productos del proyecto investigación</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0A073506" w14:textId="18DED61C"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AC54DB" w:rsidRPr="000954A9" w14:paraId="46D000F0" w14:textId="77777777" w:rsidTr="00FD4321">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333F720E" w14:textId="77777777" w:rsidR="00AC54DB" w:rsidRPr="00881DF8" w:rsidRDefault="00AC54DB" w:rsidP="00AC54DB">
            <w:pPr>
              <w:spacing w:after="0" w:line="240" w:lineRule="auto"/>
              <w:jc w:val="both"/>
              <w:rPr>
                <w:rFonts w:asciiTheme="majorHAnsi" w:hAnsiTheme="majorHAnsi" w:cstheme="majorHAnsi"/>
                <w:sz w:val="20"/>
                <w:szCs w:val="20"/>
              </w:rPr>
            </w:pPr>
            <w:r w:rsidRPr="00881DF8">
              <w:rPr>
                <w:rFonts w:asciiTheme="majorHAnsi" w:hAnsiTheme="majorHAnsi" w:cstheme="majorHAnsi"/>
                <w:color w:val="202124"/>
                <w:sz w:val="20"/>
                <w:szCs w:val="20"/>
                <w:shd w:val="clear" w:color="auto" w:fill="FFFFFF"/>
              </w:rPr>
              <w:t>Cumplir con los demás compromisos de los auxiliares de investigación de pregrado establecidos en la Resolución 840 de 2020</w:t>
            </w:r>
          </w:p>
        </w:tc>
        <w:tc>
          <w:tcPr>
            <w:tcW w:w="5168" w:type="dxa"/>
            <w:gridSpan w:val="4"/>
            <w:tcBorders>
              <w:top w:val="single" w:sz="8" w:space="0" w:color="auto"/>
              <w:left w:val="single" w:sz="8" w:space="0" w:color="auto"/>
              <w:bottom w:val="single" w:sz="4" w:space="0" w:color="auto"/>
              <w:right w:val="single" w:sz="8" w:space="0" w:color="000000"/>
            </w:tcBorders>
            <w:shd w:val="clear" w:color="auto" w:fill="auto"/>
          </w:tcPr>
          <w:p w14:paraId="24074ADF" w14:textId="2A5A0507" w:rsidR="00AC54DB" w:rsidRDefault="00AC54DB" w:rsidP="00AC54DB">
            <w:pPr>
              <w:spacing w:after="0" w:line="240" w:lineRule="auto"/>
              <w:jc w:val="both"/>
              <w:rPr>
                <w:rFonts w:ascii="Calibri" w:eastAsia="Times New Roman" w:hAnsi="Calibri" w:cs="Times New Roman"/>
                <w:b/>
                <w:bCs/>
                <w:color w:val="000000"/>
                <w:sz w:val="20"/>
                <w:szCs w:val="20"/>
                <w:lang w:eastAsia="es-CO"/>
              </w:rPr>
            </w:pPr>
            <w:r w:rsidRPr="00317FB4">
              <w:rPr>
                <w:rFonts w:ascii="Calibri" w:eastAsia="Times New Roman" w:hAnsi="Calibri" w:cs="Times New Roman"/>
                <w:b/>
                <w:bCs/>
                <w:color w:val="000000"/>
                <w:sz w:val="20"/>
                <w:szCs w:val="20"/>
                <w:lang w:eastAsia="es-CO"/>
              </w:rPr>
              <w:t>Hasta por 6 meses (noviembre 2021 a abril 2022)</w:t>
            </w:r>
          </w:p>
        </w:tc>
      </w:tr>
      <w:tr w:rsidR="00546FE9" w:rsidRPr="000954A9" w14:paraId="0F6FC743" w14:textId="77777777" w:rsidTr="008F5BF9">
        <w:trPr>
          <w:trHeight w:val="270"/>
        </w:trPr>
        <w:tc>
          <w:tcPr>
            <w:tcW w:w="2542" w:type="dxa"/>
            <w:gridSpan w:val="4"/>
            <w:tcBorders>
              <w:top w:val="nil"/>
              <w:left w:val="nil"/>
              <w:bottom w:val="single" w:sz="8" w:space="0" w:color="auto"/>
              <w:right w:val="nil"/>
            </w:tcBorders>
            <w:shd w:val="clear" w:color="auto" w:fill="auto"/>
            <w:vAlign w:val="bottom"/>
            <w:hideMark/>
          </w:tcPr>
          <w:p w14:paraId="34C0CC4F"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636AB35C" w14:textId="77777777" w:rsidR="00546FE9" w:rsidRPr="000954A9" w:rsidRDefault="00546FE9" w:rsidP="008F5BF9">
            <w:pPr>
              <w:spacing w:after="0" w:line="240" w:lineRule="auto"/>
              <w:rPr>
                <w:rFonts w:ascii="Times New Roman" w:eastAsia="Times New Roman" w:hAnsi="Times New Roman" w:cs="Times New Roman"/>
                <w:sz w:val="20"/>
                <w:szCs w:val="20"/>
                <w:lang w:eastAsia="es-CO"/>
              </w:rPr>
            </w:pPr>
          </w:p>
        </w:tc>
      </w:tr>
      <w:tr w:rsidR="00546FE9" w:rsidRPr="000954A9" w14:paraId="70A3C62A"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vAlign w:val="bottom"/>
            <w:hideMark/>
          </w:tcPr>
          <w:p w14:paraId="4E3C0BF6" w14:textId="77777777"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PROCEDIMI</w:t>
            </w:r>
            <w:r>
              <w:rPr>
                <w:rFonts w:ascii="Calibri" w:eastAsia="Times New Roman" w:hAnsi="Calibri" w:cs="Times New Roman"/>
                <w:b/>
                <w:bCs/>
                <w:color w:val="000000"/>
                <w:sz w:val="20"/>
                <w:szCs w:val="20"/>
                <w:lang w:eastAsia="es-CO"/>
              </w:rPr>
              <w:t xml:space="preserve">ENTO CONVOCATORIA </w:t>
            </w:r>
          </w:p>
        </w:tc>
      </w:tr>
      <w:tr w:rsidR="00546FE9" w:rsidRPr="000954A9" w14:paraId="57E9CDB2" w14:textId="77777777" w:rsidTr="008F5BF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5F62561"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5F04D846" w14:textId="2E391CCD" w:rsidR="00546FE9" w:rsidRPr="000954A9" w:rsidRDefault="00C13B53" w:rsidP="00C13B53">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22</w:t>
            </w:r>
            <w:r w:rsidR="00546FE9">
              <w:rPr>
                <w:rFonts w:ascii="Calibri" w:eastAsia="Times New Roman" w:hAnsi="Calibri" w:cs="Times New Roman"/>
                <w:color w:val="000000"/>
                <w:sz w:val="20"/>
                <w:szCs w:val="20"/>
                <w:lang w:eastAsia="es-CO"/>
              </w:rPr>
              <w:t xml:space="preserve"> de septiembre de 2021</w:t>
            </w:r>
          </w:p>
        </w:tc>
      </w:tr>
      <w:tr w:rsidR="00546FE9" w:rsidRPr="000954A9" w14:paraId="04489BB2" w14:textId="77777777" w:rsidTr="008F5BF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3F84FE74"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w:t>
            </w:r>
            <w:r>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6C228B58" w14:textId="6CFABBF8" w:rsidR="00546FE9" w:rsidRPr="000954A9" w:rsidRDefault="00546FE9" w:rsidP="00C13B53">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Entre el 2</w:t>
            </w:r>
            <w:r w:rsidR="00C13B53">
              <w:rPr>
                <w:rFonts w:ascii="Calibri" w:eastAsia="Times New Roman" w:hAnsi="Calibri" w:cs="Times New Roman"/>
                <w:color w:val="000000"/>
                <w:sz w:val="20"/>
                <w:szCs w:val="20"/>
                <w:lang w:eastAsia="es-CO"/>
              </w:rPr>
              <w:t>2</w:t>
            </w:r>
            <w:r>
              <w:rPr>
                <w:rFonts w:ascii="Calibri" w:eastAsia="Times New Roman" w:hAnsi="Calibri" w:cs="Times New Roman"/>
                <w:color w:val="000000"/>
                <w:sz w:val="20"/>
                <w:szCs w:val="20"/>
                <w:lang w:eastAsia="es-CO"/>
              </w:rPr>
              <w:t xml:space="preserve"> – 2</w:t>
            </w:r>
            <w:r w:rsidR="00C13B53">
              <w:rPr>
                <w:rFonts w:ascii="Calibri" w:eastAsia="Times New Roman" w:hAnsi="Calibri" w:cs="Times New Roman"/>
                <w:color w:val="000000"/>
                <w:sz w:val="20"/>
                <w:szCs w:val="20"/>
                <w:lang w:eastAsia="es-CO"/>
              </w:rPr>
              <w:t>9</w:t>
            </w:r>
            <w:r>
              <w:rPr>
                <w:rFonts w:ascii="Calibri" w:eastAsia="Times New Roman" w:hAnsi="Calibri" w:cs="Times New Roman"/>
                <w:color w:val="000000"/>
                <w:sz w:val="20"/>
                <w:szCs w:val="20"/>
                <w:lang w:eastAsia="es-CO"/>
              </w:rPr>
              <w:t xml:space="preserve"> de septiembre de 2021</w:t>
            </w:r>
          </w:p>
        </w:tc>
      </w:tr>
      <w:tr w:rsidR="00546FE9" w:rsidRPr="000954A9" w14:paraId="3A7BFCC8" w14:textId="77777777" w:rsidTr="008F5BF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70899E5A"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lastRenderedPageBreak/>
              <w:t>3. Verificación de la Documentación registrada</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6A8CE6B7" w14:textId="2774A429" w:rsidR="00546FE9" w:rsidRPr="000954A9" w:rsidRDefault="00546FE9" w:rsidP="00C13B53">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Del </w:t>
            </w:r>
            <w:r w:rsidR="00C13B53">
              <w:rPr>
                <w:rFonts w:ascii="Calibri" w:eastAsia="Times New Roman" w:hAnsi="Calibri" w:cs="Times New Roman"/>
                <w:color w:val="000000"/>
                <w:sz w:val="20"/>
                <w:szCs w:val="20"/>
                <w:lang w:eastAsia="es-CO"/>
              </w:rPr>
              <w:t>30 de septiembre al 01 de octubre de 2021</w:t>
            </w:r>
          </w:p>
        </w:tc>
      </w:tr>
      <w:tr w:rsidR="00546FE9" w:rsidRPr="000954A9" w14:paraId="05079EB3" w14:textId="77777777" w:rsidTr="008F5BF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419D59A0" w14:textId="77777777" w:rsidR="00546FE9" w:rsidRPr="000954A9" w:rsidRDefault="00546FE9" w:rsidP="008F5BF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w:t>
            </w:r>
            <w:r>
              <w:rPr>
                <w:rFonts w:ascii="Calibri" w:eastAsia="Times New Roman" w:hAnsi="Calibri" w:cs="Times New Roman"/>
                <w:color w:val="000000"/>
                <w:sz w:val="20"/>
                <w:szCs w:val="20"/>
                <w:lang w:eastAsia="es-CO"/>
              </w:rPr>
              <w:t xml:space="preserve">licación de resultados </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4C842837" w14:textId="0AEFC645" w:rsidR="00546FE9" w:rsidRPr="000954A9" w:rsidRDefault="00C13B53" w:rsidP="00C13B53">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05 de octubre de 2021</w:t>
            </w:r>
          </w:p>
        </w:tc>
      </w:tr>
      <w:tr w:rsidR="00546FE9" w:rsidRPr="000954A9" w14:paraId="7CAEA89B" w14:textId="77777777" w:rsidTr="008F5BF9">
        <w:trPr>
          <w:trHeight w:val="270"/>
        </w:trPr>
        <w:tc>
          <w:tcPr>
            <w:tcW w:w="2542" w:type="dxa"/>
            <w:gridSpan w:val="4"/>
            <w:tcBorders>
              <w:top w:val="nil"/>
              <w:left w:val="nil"/>
              <w:bottom w:val="single" w:sz="8" w:space="0" w:color="auto"/>
              <w:right w:val="nil"/>
            </w:tcBorders>
            <w:shd w:val="clear" w:color="auto" w:fill="auto"/>
            <w:noWrap/>
            <w:vAlign w:val="bottom"/>
            <w:hideMark/>
          </w:tcPr>
          <w:p w14:paraId="105FEEE7" w14:textId="77777777" w:rsidR="00546FE9" w:rsidRPr="000954A9" w:rsidRDefault="00546FE9" w:rsidP="008F5BF9">
            <w:pPr>
              <w:spacing w:after="0" w:line="240" w:lineRule="auto"/>
              <w:rPr>
                <w:rFonts w:ascii="Times New Roman" w:eastAsia="Times New Roman" w:hAnsi="Times New Roman" w:cs="Times New Roman"/>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4B5CDE65" w14:textId="77777777" w:rsidR="00546FE9" w:rsidRDefault="00546FE9" w:rsidP="008F5BF9">
            <w:pPr>
              <w:spacing w:after="0" w:line="240" w:lineRule="auto"/>
              <w:rPr>
                <w:rFonts w:ascii="Times New Roman" w:eastAsia="Times New Roman" w:hAnsi="Times New Roman" w:cs="Times New Roman"/>
                <w:sz w:val="20"/>
                <w:szCs w:val="20"/>
                <w:lang w:eastAsia="es-CO"/>
              </w:rPr>
            </w:pPr>
          </w:p>
          <w:p w14:paraId="44CCB7A9" w14:textId="77777777" w:rsidR="00546FE9" w:rsidRPr="000954A9" w:rsidRDefault="00546FE9" w:rsidP="008F5BF9">
            <w:pPr>
              <w:spacing w:after="0" w:line="240" w:lineRule="auto"/>
              <w:rPr>
                <w:rFonts w:ascii="Times New Roman" w:eastAsia="Times New Roman" w:hAnsi="Times New Roman" w:cs="Times New Roman"/>
                <w:sz w:val="20"/>
                <w:szCs w:val="20"/>
                <w:lang w:eastAsia="es-CO"/>
              </w:rPr>
            </w:pPr>
          </w:p>
        </w:tc>
      </w:tr>
      <w:tr w:rsidR="00546FE9" w:rsidRPr="000954A9" w14:paraId="054F0184"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vAlign w:val="bottom"/>
            <w:hideMark/>
          </w:tcPr>
          <w:p w14:paraId="538736D2" w14:textId="1F57CE84" w:rsidR="00546FE9" w:rsidRPr="000954A9" w:rsidRDefault="00546FE9" w:rsidP="008F5BF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8. </w:t>
            </w:r>
            <w:r w:rsidRPr="000954A9">
              <w:rPr>
                <w:rFonts w:ascii="Calibri" w:eastAsia="Times New Roman" w:hAnsi="Calibri" w:cs="Times New Roman"/>
                <w:b/>
                <w:bCs/>
                <w:color w:val="000000"/>
                <w:sz w:val="20"/>
                <w:szCs w:val="20"/>
                <w:lang w:eastAsia="es-CO"/>
              </w:rPr>
              <w:t>DOCUM</w:t>
            </w:r>
            <w:r>
              <w:rPr>
                <w:rFonts w:ascii="Calibri" w:eastAsia="Times New Roman" w:hAnsi="Calibri" w:cs="Times New Roman"/>
                <w:b/>
                <w:bCs/>
                <w:color w:val="000000"/>
                <w:sz w:val="20"/>
                <w:szCs w:val="20"/>
                <w:lang w:eastAsia="es-CO"/>
              </w:rPr>
              <w:t>EN</w:t>
            </w:r>
            <w:r w:rsidR="006C24A3">
              <w:rPr>
                <w:rFonts w:ascii="Calibri" w:eastAsia="Times New Roman" w:hAnsi="Calibri" w:cs="Times New Roman"/>
                <w:b/>
                <w:bCs/>
                <w:color w:val="000000"/>
                <w:sz w:val="20"/>
                <w:szCs w:val="20"/>
                <w:lang w:eastAsia="es-CO"/>
              </w:rPr>
              <w:t>TACIÓN</w:t>
            </w:r>
          </w:p>
        </w:tc>
      </w:tr>
      <w:tr w:rsidR="00546FE9" w:rsidRPr="000954A9" w14:paraId="5F6EF7B9"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clear" w:color="auto" w:fill="auto"/>
            <w:vAlign w:val="bottom"/>
          </w:tcPr>
          <w:p w14:paraId="42F9D5A8" w14:textId="77777777" w:rsidR="00546FE9"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 xml:space="preserve">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7" w:history="1">
              <w:r w:rsidRPr="009030F6">
                <w:rPr>
                  <w:rStyle w:val="Hipervnculo"/>
                  <w:sz w:val="20"/>
                  <w:szCs w:val="20"/>
                </w:rPr>
                <w:t>cinv.derecho@unimilitar.edu.co</w:t>
              </w:r>
            </w:hyperlink>
            <w:r>
              <w:rPr>
                <w:rStyle w:val="Hipervnculo"/>
                <w:sz w:val="20"/>
                <w:szCs w:val="20"/>
              </w:rPr>
              <w:t xml:space="preserve">, </w:t>
            </w:r>
            <w:r w:rsidRPr="00E927F0">
              <w:rPr>
                <w:sz w:val="20"/>
                <w:szCs w:val="20"/>
              </w:rPr>
              <w:t xml:space="preserve">y al investigador principal Jorge Orlando Contreras Sarmiento (Investigador principal - </w:t>
            </w:r>
            <w:hyperlink r:id="rId8" w:history="1">
              <w:r w:rsidRPr="009030F6">
                <w:rPr>
                  <w:rStyle w:val="Hipervnculo"/>
                  <w:sz w:val="20"/>
                  <w:szCs w:val="20"/>
                </w:rPr>
                <w:t>jorge.contreras@unimilitar.edu.co</w:t>
              </w:r>
            </w:hyperlink>
            <w:r w:rsidRPr="00E927F0">
              <w:rPr>
                <w:sz w:val="20"/>
                <w:szCs w:val="20"/>
              </w:rPr>
              <w:t>)</w:t>
            </w:r>
            <w:r>
              <w:rPr>
                <w:sz w:val="20"/>
                <w:szCs w:val="20"/>
              </w:rPr>
              <w:t xml:space="preserve">; bajo el asunto </w:t>
            </w:r>
            <w:r w:rsidRPr="0015483C">
              <w:rPr>
                <w:b/>
                <w:bCs/>
                <w:sz w:val="20"/>
                <w:szCs w:val="20"/>
              </w:rPr>
              <w:t>Convocatoria Auxiliar de Pregrado - ProyectoINVDER_3426_</w:t>
            </w:r>
            <w:r w:rsidR="00023CC3">
              <w:rPr>
                <w:b/>
                <w:bCs/>
                <w:sz w:val="20"/>
                <w:szCs w:val="20"/>
              </w:rPr>
              <w:t>2</w:t>
            </w:r>
            <w:r w:rsidRPr="0015483C">
              <w:rPr>
                <w:b/>
                <w:bCs/>
                <w:sz w:val="20"/>
                <w:szCs w:val="20"/>
              </w:rPr>
              <w:t xml:space="preserve"> </w:t>
            </w:r>
          </w:p>
          <w:p w14:paraId="66C6CE3F" w14:textId="77777777" w:rsidR="00546FE9"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73E321D9" w14:textId="1E73ED49"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1.</w:t>
            </w:r>
            <w:r>
              <w:rPr>
                <w:sz w:val="20"/>
                <w:szCs w:val="20"/>
              </w:rPr>
              <w:t xml:space="preserve"> </w:t>
            </w:r>
            <w:r w:rsidRPr="00E927F0">
              <w:rPr>
                <w:sz w:val="20"/>
                <w:szCs w:val="20"/>
              </w:rPr>
              <w:t xml:space="preserve">Ser estudiante activo de la UMNG en </w:t>
            </w:r>
            <w:r w:rsidR="00C96A81">
              <w:rPr>
                <w:sz w:val="20"/>
                <w:szCs w:val="20"/>
              </w:rPr>
              <w:t xml:space="preserve">los </w:t>
            </w:r>
            <w:r w:rsidR="00C96A81" w:rsidRPr="00E927F0">
              <w:rPr>
                <w:sz w:val="20"/>
                <w:szCs w:val="20"/>
              </w:rPr>
              <w:t>programas</w:t>
            </w:r>
            <w:r w:rsidRPr="00E927F0">
              <w:rPr>
                <w:sz w:val="20"/>
                <w:szCs w:val="20"/>
              </w:rPr>
              <w:t xml:space="preserve"> de Derecho</w:t>
            </w:r>
            <w:r w:rsidR="00C96A81">
              <w:rPr>
                <w:sz w:val="20"/>
                <w:szCs w:val="20"/>
              </w:rPr>
              <w:t xml:space="preserve"> y de Relaciones Internacionales y Estudios Políticos.</w:t>
            </w:r>
          </w:p>
          <w:p w14:paraId="6B966F4D"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0538C55A"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2.</w:t>
            </w:r>
            <w:r>
              <w:rPr>
                <w:sz w:val="20"/>
                <w:szCs w:val="20"/>
              </w:rPr>
              <w:t xml:space="preserve"> </w:t>
            </w:r>
            <w:r w:rsidRPr="00E927F0">
              <w:rPr>
                <w:sz w:val="20"/>
                <w:szCs w:val="20"/>
              </w:rPr>
              <w:t xml:space="preserve">Certificación de registro académico donde conste que el estudiante está activo en la Universidad Militar Nueva Granada y que ha cursado el 70% del programa académico. </w:t>
            </w:r>
          </w:p>
          <w:p w14:paraId="6DF7C238"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54E2C4D8" w14:textId="218BB830"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3.</w:t>
            </w:r>
            <w:r>
              <w:rPr>
                <w:sz w:val="20"/>
                <w:szCs w:val="20"/>
              </w:rPr>
              <w:t xml:space="preserve"> </w:t>
            </w:r>
            <w:r w:rsidRPr="00E927F0">
              <w:rPr>
                <w:sz w:val="20"/>
                <w:szCs w:val="20"/>
              </w:rPr>
              <w:t xml:space="preserve">Certificación de registro académico: Los estudiantes inscritos en segundo semestre o superior de un programa de pregrado en la Universidad Militar Nueva Granada deben certificar un promedio del último semestre cursado igual o superior a </w:t>
            </w:r>
            <w:r w:rsidR="00A70AAC" w:rsidRPr="00E927F0">
              <w:rPr>
                <w:sz w:val="20"/>
                <w:szCs w:val="20"/>
              </w:rPr>
              <w:t>cuatro puntos</w:t>
            </w:r>
            <w:r w:rsidRPr="00E927F0">
              <w:rPr>
                <w:sz w:val="20"/>
                <w:szCs w:val="20"/>
              </w:rPr>
              <w:t xml:space="preserve"> cero (4.0), en una escala de notas de 0.0 a 5.0 o su equivalente a otros esquemas de evaluación. </w:t>
            </w:r>
          </w:p>
          <w:p w14:paraId="1AA67EE5"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005EC44D" w14:textId="29C720E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4.</w:t>
            </w:r>
            <w:r>
              <w:rPr>
                <w:sz w:val="20"/>
                <w:szCs w:val="20"/>
              </w:rPr>
              <w:t xml:space="preserve"> </w:t>
            </w:r>
            <w:r w:rsidRPr="00E927F0">
              <w:rPr>
                <w:sz w:val="20"/>
                <w:szCs w:val="20"/>
              </w:rPr>
              <w:t>Entregar un documento escrito indicando el compromiso de trabajar en la línea de investigación Derechos Internacional, Derechos Humanos y Derecho Internacional Humanitario, bajo la dirección del investigador principal Dr. Jorge Orlando Contreras Sarmiento y del coinvestigador Manuel de Jesús Lo</w:t>
            </w:r>
            <w:r w:rsidR="00C96A81">
              <w:rPr>
                <w:sz w:val="20"/>
                <w:szCs w:val="20"/>
              </w:rPr>
              <w:t>s</w:t>
            </w:r>
            <w:r w:rsidRPr="00E927F0">
              <w:rPr>
                <w:sz w:val="20"/>
                <w:szCs w:val="20"/>
              </w:rPr>
              <w:t>ada Sierra. Esta presentación debe ser avalada por la Dirección del Programa y la Decanatura respectiva.</w:t>
            </w:r>
          </w:p>
          <w:p w14:paraId="4E9D7EC9"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0B15C36F"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r w:rsidRPr="00E927F0">
              <w:rPr>
                <w:sz w:val="20"/>
                <w:szCs w:val="20"/>
              </w:rPr>
              <w:t>5.</w:t>
            </w:r>
            <w:r>
              <w:rPr>
                <w:sz w:val="20"/>
                <w:szCs w:val="20"/>
              </w:rPr>
              <w:t xml:space="preserve"> </w:t>
            </w:r>
            <w:r w:rsidRPr="00E927F0">
              <w:rPr>
                <w:sz w:val="20"/>
                <w:szCs w:val="20"/>
              </w:rPr>
              <w:t>Carta de auto declaración del postulante indicando que no se encuentra vinculado a otro proyecto de investigación de la Universidad Militar Nueva Granada, no podrá tener vínculo laboral ni de prestación de servicios con la Universidad Militar Nueva Granada, ni recibir doble estímulo por concepto de auxiliar de investigación en cualquiera de sus categorías, y que exprese su disposición de 6 horas semanales durante el periodo de vinculación como auxiliar de investigación.</w:t>
            </w:r>
          </w:p>
          <w:p w14:paraId="5CF73617"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12E2F61C" w14:textId="77777777" w:rsidR="00546FE9" w:rsidRPr="00E927F0" w:rsidRDefault="00546FE9" w:rsidP="00546FE9">
            <w:pPr>
              <w:pStyle w:val="Prrafodelista"/>
              <w:widowControl w:val="0"/>
              <w:numPr>
                <w:ilvl w:val="0"/>
                <w:numId w:val="2"/>
              </w:numPr>
              <w:suppressAutoHyphens/>
              <w:autoSpaceDE w:val="0"/>
              <w:autoSpaceDN w:val="0"/>
              <w:spacing w:after="0" w:line="1" w:lineRule="atLeast"/>
              <w:jc w:val="both"/>
              <w:textDirection w:val="btLr"/>
              <w:textAlignment w:val="top"/>
              <w:outlineLvl w:val="0"/>
              <w:rPr>
                <w:sz w:val="20"/>
                <w:szCs w:val="20"/>
              </w:rPr>
            </w:pPr>
            <w:r w:rsidRPr="00E927F0">
              <w:rPr>
                <w:sz w:val="20"/>
                <w:szCs w:val="20"/>
              </w:rPr>
              <w:t>Los aspirantes deben encontrarse cursando octavo o noveno semestre del programa de derecho.</w:t>
            </w:r>
          </w:p>
          <w:p w14:paraId="28085D46"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63EF1CBF" w14:textId="2C7F3B27" w:rsidR="00546FE9" w:rsidRPr="00E927F0" w:rsidRDefault="00A70AAC" w:rsidP="00546FE9">
            <w:pPr>
              <w:pStyle w:val="Prrafodelista"/>
              <w:widowControl w:val="0"/>
              <w:numPr>
                <w:ilvl w:val="0"/>
                <w:numId w:val="2"/>
              </w:numPr>
              <w:suppressAutoHyphens/>
              <w:autoSpaceDE w:val="0"/>
              <w:autoSpaceDN w:val="0"/>
              <w:spacing w:after="0" w:line="1" w:lineRule="atLeast"/>
              <w:jc w:val="both"/>
              <w:textDirection w:val="btLr"/>
              <w:textAlignment w:val="top"/>
              <w:outlineLvl w:val="0"/>
              <w:rPr>
                <w:sz w:val="20"/>
                <w:szCs w:val="20"/>
              </w:rPr>
            </w:pPr>
            <w:r w:rsidRPr="00E927F0">
              <w:rPr>
                <w:sz w:val="20"/>
                <w:szCs w:val="20"/>
              </w:rPr>
              <w:t>Presentar fotocopia</w:t>
            </w:r>
            <w:r w:rsidR="00546FE9" w:rsidRPr="00E927F0">
              <w:rPr>
                <w:sz w:val="20"/>
                <w:szCs w:val="20"/>
              </w:rPr>
              <w:t xml:space="preserve"> de Cédula de Ciudadanía vigente al 150%</w:t>
            </w:r>
            <w:r w:rsidR="00546FE9" w:rsidRPr="00E927F0">
              <w:rPr>
                <w:sz w:val="20"/>
                <w:szCs w:val="20"/>
              </w:rPr>
              <w:tab/>
            </w:r>
          </w:p>
          <w:p w14:paraId="672EAED1" w14:textId="77777777" w:rsidR="00546FE9" w:rsidRPr="00E927F0" w:rsidRDefault="00546FE9" w:rsidP="008F5BF9">
            <w:pPr>
              <w:widowControl w:val="0"/>
              <w:suppressAutoHyphens/>
              <w:autoSpaceDE w:val="0"/>
              <w:autoSpaceDN w:val="0"/>
              <w:spacing w:after="0" w:line="1" w:lineRule="atLeast"/>
              <w:jc w:val="both"/>
              <w:textDirection w:val="btLr"/>
              <w:textAlignment w:val="top"/>
              <w:outlineLvl w:val="0"/>
              <w:rPr>
                <w:sz w:val="20"/>
                <w:szCs w:val="20"/>
              </w:rPr>
            </w:pPr>
          </w:p>
          <w:p w14:paraId="04F56331" w14:textId="77777777" w:rsidR="00546FE9" w:rsidRDefault="00546FE9" w:rsidP="00546FE9">
            <w:pPr>
              <w:pStyle w:val="Prrafodelista"/>
              <w:widowControl w:val="0"/>
              <w:numPr>
                <w:ilvl w:val="0"/>
                <w:numId w:val="2"/>
              </w:numPr>
              <w:suppressAutoHyphens/>
              <w:autoSpaceDE w:val="0"/>
              <w:autoSpaceDN w:val="0"/>
              <w:spacing w:after="0" w:line="1" w:lineRule="atLeast"/>
              <w:jc w:val="both"/>
              <w:textDirection w:val="btLr"/>
              <w:textAlignment w:val="top"/>
              <w:outlineLvl w:val="0"/>
              <w:rPr>
                <w:sz w:val="20"/>
                <w:szCs w:val="20"/>
              </w:rPr>
            </w:pPr>
            <w:r w:rsidRPr="00E927F0">
              <w:rPr>
                <w:sz w:val="20"/>
                <w:szCs w:val="20"/>
              </w:rPr>
              <w:t>Presentar fotocopia del carnet estudiantil</w:t>
            </w:r>
          </w:p>
          <w:p w14:paraId="54EB0B6B" w14:textId="77777777" w:rsidR="00546FE9" w:rsidRPr="00E927F0" w:rsidRDefault="00546FE9" w:rsidP="008F5BF9">
            <w:pPr>
              <w:pStyle w:val="Prrafodelista"/>
              <w:rPr>
                <w:sz w:val="20"/>
                <w:szCs w:val="20"/>
              </w:rPr>
            </w:pPr>
          </w:p>
          <w:p w14:paraId="5821DFB0" w14:textId="77777777" w:rsidR="00546FE9" w:rsidRDefault="00546FE9" w:rsidP="00546FE9">
            <w:pPr>
              <w:pStyle w:val="Prrafodelista"/>
              <w:widowControl w:val="0"/>
              <w:numPr>
                <w:ilvl w:val="0"/>
                <w:numId w:val="2"/>
              </w:numPr>
              <w:suppressAutoHyphens/>
              <w:autoSpaceDE w:val="0"/>
              <w:autoSpaceDN w:val="0"/>
              <w:spacing w:after="0" w:line="1" w:lineRule="atLeast"/>
              <w:jc w:val="both"/>
              <w:textDirection w:val="btLr"/>
              <w:textAlignment w:val="top"/>
              <w:outlineLvl w:val="0"/>
              <w:rPr>
                <w:sz w:val="20"/>
                <w:szCs w:val="20"/>
              </w:rPr>
            </w:pPr>
            <w:r w:rsidRPr="00E927F0">
              <w:rPr>
                <w:sz w:val="20"/>
                <w:szCs w:val="20"/>
              </w:rPr>
              <w:t>En caso de que existan, soportes de producción académica: certificación ponencias u otros productos</w:t>
            </w:r>
          </w:p>
          <w:p w14:paraId="268F3848" w14:textId="77777777" w:rsidR="00546FE9" w:rsidRPr="00E927F0" w:rsidRDefault="00546FE9" w:rsidP="008F5BF9">
            <w:pPr>
              <w:pStyle w:val="Prrafodelista"/>
              <w:widowControl w:val="0"/>
              <w:suppressAutoHyphens/>
              <w:autoSpaceDE w:val="0"/>
              <w:autoSpaceDN w:val="0"/>
              <w:spacing w:after="0" w:line="1" w:lineRule="atLeast"/>
              <w:ind w:left="360"/>
              <w:jc w:val="both"/>
              <w:textDirection w:val="btLr"/>
              <w:textAlignment w:val="top"/>
              <w:outlineLvl w:val="0"/>
              <w:rPr>
                <w:sz w:val="20"/>
                <w:szCs w:val="20"/>
              </w:rPr>
            </w:pPr>
          </w:p>
        </w:tc>
      </w:tr>
      <w:tr w:rsidR="00546FE9" w:rsidRPr="000954A9" w14:paraId="24971753"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14:paraId="3F225EAE" w14:textId="77777777" w:rsidR="00546FE9" w:rsidRPr="00A50A05" w:rsidRDefault="00546FE9" w:rsidP="008F5BF9">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 CRITERIOS DE EVALUACIÓ</w:t>
            </w:r>
            <w:r w:rsidRPr="00A50A05">
              <w:rPr>
                <w:rFonts w:ascii="Calibri" w:eastAsia="Times New Roman" w:hAnsi="Calibri" w:cs="Times New Roman"/>
                <w:b/>
                <w:bCs/>
                <w:sz w:val="20"/>
                <w:szCs w:val="20"/>
                <w:lang w:eastAsia="es-CO"/>
              </w:rPr>
              <w:t>N</w:t>
            </w:r>
          </w:p>
        </w:tc>
      </w:tr>
      <w:tr w:rsidR="00546FE9" w:rsidRPr="000954A9" w14:paraId="0DD109B6" w14:textId="77777777" w:rsidTr="008F5BF9">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3668406" w14:textId="77777777" w:rsidR="00546FE9" w:rsidRPr="00A50A05"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670" w:type="dxa"/>
            <w:gridSpan w:val="6"/>
            <w:tcBorders>
              <w:top w:val="single" w:sz="8" w:space="0" w:color="auto"/>
              <w:left w:val="single" w:sz="8" w:space="0" w:color="000000"/>
              <w:bottom w:val="single" w:sz="8" w:space="0" w:color="auto"/>
              <w:right w:val="single" w:sz="8" w:space="0" w:color="000000"/>
            </w:tcBorders>
            <w:shd w:val="pct12" w:color="auto" w:fill="auto"/>
            <w:vAlign w:val="bottom"/>
          </w:tcPr>
          <w:p w14:paraId="1EE3AEDA" w14:textId="77777777" w:rsidR="00546FE9" w:rsidRPr="00A50A05"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2832"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1FB79E6A" w14:textId="77777777" w:rsidR="00546FE9"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62450B58" w14:textId="77777777" w:rsidR="00546FE9" w:rsidRPr="00A50A05"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546FE9" w:rsidRPr="000954A9" w14:paraId="1AD64385" w14:textId="77777777" w:rsidTr="008F5BF9">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276E3D52" w14:textId="77777777" w:rsidR="00546FE9"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670"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4B334117" w14:textId="77777777" w:rsidR="00546FE9" w:rsidRPr="00B444E7" w:rsidRDefault="00546FE9" w:rsidP="008F5BF9">
            <w:pPr>
              <w:spacing w:after="0" w:line="240" w:lineRule="auto"/>
              <w:rPr>
                <w:rFonts w:ascii="Calibri" w:eastAsia="Times New Roman" w:hAnsi="Calibri" w:cs="Times New Roman"/>
                <w:b/>
                <w:bCs/>
                <w:sz w:val="20"/>
                <w:szCs w:val="20"/>
                <w:lang w:eastAsia="es-CO"/>
              </w:rPr>
            </w:pPr>
            <w:r w:rsidRPr="00B444E7">
              <w:rPr>
                <w:rFonts w:ascii="Calibri" w:eastAsia="Times New Roman" w:hAnsi="Calibri" w:cs="Times New Roman"/>
                <w:b/>
                <w:bCs/>
                <w:sz w:val="20"/>
                <w:szCs w:val="20"/>
                <w:lang w:eastAsia="es-CO"/>
              </w:rPr>
              <w:t xml:space="preserve">Documentos a presentar por el candidato: </w:t>
            </w:r>
          </w:p>
          <w:p w14:paraId="0854E214" w14:textId="77777777" w:rsidR="00546FE9" w:rsidRDefault="00546FE9" w:rsidP="008F5BF9">
            <w:pPr>
              <w:spacing w:after="0" w:line="240" w:lineRule="auto"/>
              <w:rPr>
                <w:rFonts w:ascii="Calibri" w:eastAsia="Times New Roman" w:hAnsi="Calibri" w:cs="Times New Roman"/>
                <w:b/>
                <w:bCs/>
                <w:sz w:val="20"/>
                <w:szCs w:val="20"/>
                <w:lang w:eastAsia="es-CO"/>
              </w:rPr>
            </w:pPr>
            <w:r w:rsidRPr="00B444E7">
              <w:rPr>
                <w:rFonts w:ascii="Calibri" w:eastAsia="Times New Roman" w:hAnsi="Calibri" w:cs="Times New Roman"/>
                <w:bCs/>
                <w:sz w:val="20"/>
                <w:szCs w:val="20"/>
                <w:lang w:eastAsia="es-CO"/>
              </w:rPr>
              <w:t xml:space="preserve">La postulación deberá contener TODOS los documentos exigidos </w:t>
            </w:r>
            <w:r w:rsidRPr="00B444E7">
              <w:rPr>
                <w:color w:val="000000"/>
                <w:sz w:val="20"/>
                <w:szCs w:val="20"/>
              </w:rPr>
              <w:t>para acreditar los requisitos tanto de la Resolución 840 de 2020 como de la presente convocatoria</w:t>
            </w:r>
          </w:p>
        </w:tc>
        <w:tc>
          <w:tcPr>
            <w:tcW w:w="2832"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B71E11F" w14:textId="77777777" w:rsidR="00546FE9" w:rsidRDefault="00546FE9" w:rsidP="008F5BF9">
            <w:pPr>
              <w:spacing w:after="0" w:line="240" w:lineRule="auto"/>
              <w:jc w:val="center"/>
              <w:rPr>
                <w:rFonts w:ascii="Calibri" w:eastAsia="Times New Roman" w:hAnsi="Calibri" w:cs="Times New Roman"/>
                <w:b/>
                <w:bCs/>
                <w:sz w:val="20"/>
                <w:szCs w:val="20"/>
                <w:lang w:eastAsia="es-CO"/>
              </w:rPr>
            </w:pPr>
          </w:p>
        </w:tc>
      </w:tr>
      <w:tr w:rsidR="00546FE9" w:rsidRPr="000954A9" w14:paraId="7D0C90CF" w14:textId="77777777" w:rsidTr="008F5BF9">
        <w:trPr>
          <w:trHeight w:val="270"/>
        </w:trPr>
        <w:tc>
          <w:tcPr>
            <w:tcW w:w="1833" w:type="dxa"/>
            <w:gridSpan w:val="2"/>
            <w:vMerge/>
            <w:tcBorders>
              <w:left w:val="single" w:sz="8" w:space="0" w:color="auto"/>
              <w:right w:val="single" w:sz="8" w:space="0" w:color="000000"/>
            </w:tcBorders>
            <w:shd w:val="clear" w:color="auto" w:fill="auto"/>
            <w:vAlign w:val="bottom"/>
          </w:tcPr>
          <w:p w14:paraId="28E91651" w14:textId="77777777" w:rsidR="00546FE9" w:rsidRDefault="00546FE9" w:rsidP="008F5BF9">
            <w:pPr>
              <w:spacing w:after="0" w:line="240" w:lineRule="auto"/>
              <w:jc w:val="center"/>
              <w:rPr>
                <w:rFonts w:ascii="Calibri" w:eastAsia="Times New Roman" w:hAnsi="Calibri" w:cs="Times New Roman"/>
                <w:b/>
                <w:bCs/>
                <w:sz w:val="20"/>
                <w:szCs w:val="20"/>
                <w:lang w:eastAsia="es-CO"/>
              </w:rPr>
            </w:pPr>
          </w:p>
        </w:tc>
        <w:tc>
          <w:tcPr>
            <w:tcW w:w="5670"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1109E277" w14:textId="77777777" w:rsidR="00546FE9" w:rsidRPr="00A50A05" w:rsidRDefault="00546FE9" w:rsidP="008F5BF9">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4341BC2F" w14:textId="77777777" w:rsidR="00546FE9" w:rsidRPr="00A50A05" w:rsidRDefault="00546FE9" w:rsidP="008F5BF9">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2832"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BDD1F74" w14:textId="77777777" w:rsidR="00546FE9" w:rsidRDefault="00546FE9" w:rsidP="008F5BF9">
            <w:pPr>
              <w:spacing w:after="0" w:line="240" w:lineRule="auto"/>
              <w:jc w:val="center"/>
              <w:rPr>
                <w:rFonts w:ascii="Calibri" w:eastAsia="Times New Roman" w:hAnsi="Calibri" w:cs="Times New Roman"/>
                <w:b/>
                <w:bCs/>
                <w:sz w:val="20"/>
                <w:szCs w:val="20"/>
                <w:lang w:eastAsia="es-CO"/>
              </w:rPr>
            </w:pPr>
          </w:p>
        </w:tc>
      </w:tr>
      <w:tr w:rsidR="00546FE9" w:rsidRPr="000954A9" w14:paraId="27DA0B1C" w14:textId="77777777" w:rsidTr="008F5BF9">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661C5613" w14:textId="77777777" w:rsidR="00546FE9" w:rsidRDefault="00546FE9" w:rsidP="008F5BF9">
            <w:pPr>
              <w:spacing w:after="0" w:line="240" w:lineRule="auto"/>
              <w:jc w:val="center"/>
              <w:rPr>
                <w:rFonts w:ascii="Calibri" w:eastAsia="Times New Roman" w:hAnsi="Calibri" w:cs="Times New Roman"/>
                <w:b/>
                <w:bCs/>
                <w:sz w:val="20"/>
                <w:szCs w:val="20"/>
                <w:lang w:eastAsia="es-CO"/>
              </w:rPr>
            </w:pPr>
          </w:p>
        </w:tc>
        <w:tc>
          <w:tcPr>
            <w:tcW w:w="5670"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681F00EC" w14:textId="77777777" w:rsidR="00546FE9" w:rsidRPr="00A50A05" w:rsidRDefault="00546FE9" w:rsidP="008F5BF9">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08735EC4" w14:textId="77777777" w:rsidR="00546FE9" w:rsidRPr="00A50A05" w:rsidRDefault="00546FE9" w:rsidP="008F5BF9">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2832"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D073070" w14:textId="77777777" w:rsidR="00546FE9" w:rsidRDefault="00546FE9" w:rsidP="008F5BF9">
            <w:pPr>
              <w:spacing w:after="0" w:line="240" w:lineRule="auto"/>
              <w:jc w:val="center"/>
              <w:rPr>
                <w:rFonts w:ascii="Calibri" w:eastAsia="Times New Roman" w:hAnsi="Calibri" w:cs="Times New Roman"/>
                <w:b/>
                <w:bCs/>
                <w:sz w:val="20"/>
                <w:szCs w:val="20"/>
                <w:lang w:eastAsia="es-CO"/>
              </w:rPr>
            </w:pPr>
          </w:p>
        </w:tc>
      </w:tr>
      <w:tr w:rsidR="00546FE9" w:rsidRPr="000954A9" w14:paraId="7038D0B1"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14:paraId="72E90384" w14:textId="77777777" w:rsidR="00546FE9" w:rsidRDefault="00546FE9" w:rsidP="008F5BF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10. CRITERIOS DE DESEMPATE</w:t>
            </w:r>
          </w:p>
        </w:tc>
      </w:tr>
      <w:tr w:rsidR="00546FE9" w:rsidRPr="000954A9" w14:paraId="13043634"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clear" w:color="auto" w:fill="auto"/>
            <w:vAlign w:val="bottom"/>
          </w:tcPr>
          <w:p w14:paraId="4EAB0C50" w14:textId="77777777" w:rsidR="00546FE9" w:rsidRPr="00A50A05" w:rsidRDefault="00546FE9" w:rsidP="008F5BF9">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Pr="005D0B0F">
              <w:rPr>
                <w:sz w:val="20"/>
                <w:szCs w:val="20"/>
              </w:rPr>
              <w:t xml:space="preserve">Entrevista por parte del investigador principal </w:t>
            </w:r>
            <w:r>
              <w:rPr>
                <w:sz w:val="20"/>
                <w:szCs w:val="20"/>
              </w:rPr>
              <w:t>y coinvestigador – Dr</w:t>
            </w:r>
            <w:r w:rsidRPr="000B68EE">
              <w:rPr>
                <w:sz w:val="20"/>
                <w:szCs w:val="20"/>
              </w:rPr>
              <w:t xml:space="preserve">. </w:t>
            </w:r>
            <w:r>
              <w:rPr>
                <w:sz w:val="20"/>
                <w:szCs w:val="20"/>
              </w:rPr>
              <w:t>Jorge Contreras</w:t>
            </w:r>
            <w:r w:rsidRPr="000B68EE">
              <w:rPr>
                <w:sz w:val="20"/>
                <w:szCs w:val="20"/>
              </w:rPr>
              <w:t xml:space="preserve"> – </w:t>
            </w:r>
            <w:r>
              <w:rPr>
                <w:sz w:val="20"/>
                <w:szCs w:val="20"/>
              </w:rPr>
              <w:t>Dr</w:t>
            </w:r>
            <w:r w:rsidRPr="000B68EE">
              <w:rPr>
                <w:sz w:val="20"/>
                <w:szCs w:val="20"/>
              </w:rPr>
              <w:t xml:space="preserve">. </w:t>
            </w:r>
            <w:r>
              <w:rPr>
                <w:sz w:val="20"/>
                <w:szCs w:val="20"/>
              </w:rPr>
              <w:t>Manuel Losada.</w:t>
            </w:r>
          </w:p>
        </w:tc>
      </w:tr>
      <w:tr w:rsidR="00546FE9" w:rsidRPr="000954A9" w14:paraId="4F28426F" w14:textId="77777777" w:rsidTr="008F5BF9">
        <w:trPr>
          <w:trHeight w:val="270"/>
        </w:trPr>
        <w:tc>
          <w:tcPr>
            <w:tcW w:w="10335" w:type="dxa"/>
            <w:gridSpan w:val="10"/>
            <w:tcBorders>
              <w:top w:val="single" w:sz="8" w:space="0" w:color="auto"/>
              <w:left w:val="single" w:sz="8" w:space="0" w:color="auto"/>
              <w:bottom w:val="single" w:sz="8" w:space="0" w:color="auto"/>
              <w:right w:val="single" w:sz="8" w:space="0" w:color="000000"/>
            </w:tcBorders>
            <w:shd w:val="clear" w:color="auto" w:fill="auto"/>
            <w:vAlign w:val="bottom"/>
          </w:tcPr>
          <w:p w14:paraId="23A013E7" w14:textId="77777777" w:rsidR="00546FE9" w:rsidRDefault="00546FE9" w:rsidP="008F5BF9">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Pr="00AC3A1C">
              <w:rPr>
                <w:bCs/>
                <w:sz w:val="20"/>
                <w:szCs w:val="20"/>
              </w:rPr>
              <w:t xml:space="preserve"> PGA (Promedio General Acumulado)</w:t>
            </w:r>
          </w:p>
        </w:tc>
      </w:tr>
      <w:tr w:rsidR="00546FE9" w:rsidRPr="000954A9" w14:paraId="0E351BB7" w14:textId="77777777" w:rsidTr="008F5BF9">
        <w:trPr>
          <w:trHeight w:val="810"/>
        </w:trPr>
        <w:tc>
          <w:tcPr>
            <w:tcW w:w="10335" w:type="dxa"/>
            <w:gridSpan w:val="10"/>
            <w:tcBorders>
              <w:top w:val="single" w:sz="4" w:space="0" w:color="auto"/>
              <w:left w:val="single" w:sz="8" w:space="0" w:color="auto"/>
              <w:bottom w:val="single" w:sz="4" w:space="0" w:color="auto"/>
              <w:right w:val="single" w:sz="8" w:space="0" w:color="000000"/>
            </w:tcBorders>
            <w:shd w:val="clear" w:color="auto" w:fill="auto"/>
            <w:hideMark/>
          </w:tcPr>
          <w:p w14:paraId="56897B08" w14:textId="77777777" w:rsidR="00546FE9" w:rsidRPr="00E927F0" w:rsidRDefault="00546FE9" w:rsidP="008F5BF9">
            <w:pPr>
              <w:spacing w:after="0" w:line="240" w:lineRule="auto"/>
              <w:rPr>
                <w:rFonts w:ascii="Calibri" w:eastAsia="Times New Roman" w:hAnsi="Calibri" w:cs="Times New Roman"/>
                <w:color w:val="000000"/>
                <w:sz w:val="20"/>
                <w:szCs w:val="20"/>
                <w:lang w:eastAsia="es-CO"/>
              </w:rPr>
            </w:pPr>
            <w:r w:rsidRPr="00E927F0">
              <w:rPr>
                <w:rFonts w:ascii="Calibri" w:eastAsia="Times New Roman" w:hAnsi="Calibri" w:cs="Times New Roman"/>
                <w:color w:val="000000"/>
                <w:sz w:val="20"/>
                <w:szCs w:val="20"/>
                <w:lang w:eastAsia="es-CO"/>
              </w:rPr>
              <w:t xml:space="preserve">Notas. </w:t>
            </w:r>
          </w:p>
          <w:p w14:paraId="7341D285" w14:textId="77777777" w:rsidR="00546FE9" w:rsidRPr="00E927F0" w:rsidRDefault="00546FE9" w:rsidP="008F5BF9">
            <w:pPr>
              <w:spacing w:after="0" w:line="240" w:lineRule="auto"/>
              <w:jc w:val="both"/>
              <w:rPr>
                <w:rFonts w:ascii="Calibri" w:eastAsia="Times New Roman" w:hAnsi="Calibri" w:cs="Times New Roman"/>
                <w:sz w:val="20"/>
                <w:szCs w:val="20"/>
                <w:lang w:eastAsia="es-CO"/>
              </w:rPr>
            </w:pPr>
            <w:r>
              <w:rPr>
                <w:rFonts w:ascii="Calibri" w:eastAsia="Times New Roman" w:hAnsi="Calibri" w:cs="Times New Roman"/>
                <w:color w:val="000000"/>
                <w:sz w:val="20"/>
                <w:szCs w:val="20"/>
                <w:lang w:eastAsia="es-CO"/>
              </w:rPr>
              <w:t>*</w:t>
            </w:r>
            <w:r w:rsidRPr="00E927F0">
              <w:rPr>
                <w:rFonts w:ascii="Calibri" w:eastAsia="Times New Roman" w:hAnsi="Calibri" w:cs="Times New Roman"/>
                <w:color w:val="000000"/>
                <w:sz w:val="20"/>
                <w:szCs w:val="20"/>
                <w:lang w:eastAsia="es-CO"/>
              </w:rPr>
              <w:t xml:space="preserve">SMMLV a valor del año 2020. </w:t>
            </w:r>
          </w:p>
          <w:p w14:paraId="3F3638BE" w14:textId="77777777" w:rsidR="00546FE9" w:rsidRPr="00E927F0" w:rsidRDefault="00546FE9" w:rsidP="008F5BF9">
            <w:pPr>
              <w:spacing w:after="0" w:line="240" w:lineRule="auto"/>
              <w:jc w:val="both"/>
              <w:rPr>
                <w:rFonts w:ascii="Calibri" w:eastAsia="Times New Roman" w:hAnsi="Calibri" w:cs="Times New Roman"/>
                <w:color w:val="000000"/>
                <w:sz w:val="20"/>
                <w:szCs w:val="20"/>
                <w:lang w:eastAsia="es-CO"/>
              </w:rPr>
            </w:pPr>
            <w:r w:rsidRPr="00E927F0">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w:t>
            </w:r>
            <w:r w:rsidRPr="00E927F0">
              <w:rPr>
                <w:rFonts w:ascii="Calibri" w:eastAsia="Times New Roman" w:hAnsi="Calibri" w:cs="Times New Roman"/>
                <w:color w:val="000000"/>
                <w:sz w:val="20"/>
                <w:szCs w:val="20"/>
                <w:lang w:eastAsia="es-CO"/>
              </w:rPr>
              <w:t xml:space="preserve"> El(la) aspirante seleccionado(a) deberá ser estudiante activo en el programa académico en el momento de la expedición de la Resolución que le otorga la calidad de Auxiliar de Investigación y en el momento del reconocimiento (desembolso) del estímulo económico. </w:t>
            </w:r>
          </w:p>
          <w:p w14:paraId="1E2BB7C1" w14:textId="77777777" w:rsidR="00546FE9" w:rsidRPr="00E927F0" w:rsidRDefault="00546FE9" w:rsidP="008F5BF9">
            <w:pPr>
              <w:pBdr>
                <w:top w:val="nil"/>
                <w:left w:val="nil"/>
                <w:bottom w:val="nil"/>
                <w:right w:val="nil"/>
                <w:between w:val="nil"/>
              </w:pBdr>
              <w:spacing w:before="1" w:line="252" w:lineRule="auto"/>
              <w:ind w:right="41" w:hanging="2"/>
              <w:jc w:val="both"/>
              <w:rPr>
                <w:rFonts w:ascii="Calibri" w:eastAsia="Times New Roman" w:hAnsi="Calibri" w:cs="Times New Roman"/>
                <w:color w:val="000000"/>
                <w:sz w:val="20"/>
                <w:szCs w:val="20"/>
                <w:lang w:eastAsia="es-CO"/>
              </w:rPr>
            </w:pPr>
            <w:r w:rsidRPr="00E927F0">
              <w:rPr>
                <w:rFonts w:ascii="Calibri" w:eastAsia="Times New Roman" w:hAnsi="Calibri" w:cs="Times New Roman"/>
                <w:sz w:val="20"/>
                <w:szCs w:val="20"/>
                <w:lang w:eastAsia="es-CO"/>
              </w:rPr>
              <w:t xml:space="preserve">*** La documentación deberá ser entregada por medio de correo electrónico a la Dirección del Centro de Investigaciones Políticas Jurídicas y Sociales de la Facultad de Derecho de la Universidad Militar Nueva Granada y dirigida a los funcionarios Andrés González Serrano (Director del Centro de Investigaciones - </w:t>
            </w:r>
            <w:hyperlink r:id="rId9" w:history="1">
              <w:r w:rsidRPr="00E927F0">
                <w:rPr>
                  <w:rStyle w:val="Hipervnculo"/>
                  <w:rFonts w:ascii="Calibri" w:eastAsia="Times New Roman" w:hAnsi="Calibri" w:cs="Times New Roman"/>
                  <w:sz w:val="20"/>
                  <w:szCs w:val="20"/>
                  <w:lang w:eastAsia="es-CO"/>
                </w:rPr>
                <w:t>cinv.derecho@unimilitar.edu.co</w:t>
              </w:r>
            </w:hyperlink>
            <w:r w:rsidRPr="00E927F0">
              <w:rPr>
                <w:rFonts w:ascii="Calibri" w:eastAsia="Times New Roman" w:hAnsi="Calibri" w:cs="Times New Roman"/>
                <w:sz w:val="20"/>
                <w:szCs w:val="20"/>
                <w:lang w:eastAsia="es-CO"/>
              </w:rPr>
              <w:t xml:space="preserve">; y al investigador principal Jorge Orlando Contreras Sarmiento (Investigador principal - </w:t>
            </w:r>
            <w:hyperlink r:id="rId10" w:history="1">
              <w:r w:rsidRPr="00E927F0">
                <w:rPr>
                  <w:rStyle w:val="Hipervnculo"/>
                  <w:sz w:val="20"/>
                  <w:szCs w:val="20"/>
                </w:rPr>
                <w:t>jorge.contreras@unimilitar.edu.co</w:t>
              </w:r>
            </w:hyperlink>
            <w:r w:rsidRPr="00E927F0">
              <w:rPr>
                <w:rStyle w:val="Hipervnculo"/>
                <w:sz w:val="20"/>
                <w:szCs w:val="20"/>
              </w:rPr>
              <w:t>)</w:t>
            </w:r>
          </w:p>
        </w:tc>
      </w:tr>
    </w:tbl>
    <w:p w14:paraId="26750297" w14:textId="77777777" w:rsidR="00546FE9" w:rsidRDefault="00546FE9" w:rsidP="00546FE9">
      <w:pPr>
        <w:tabs>
          <w:tab w:val="left" w:pos="4500"/>
        </w:tabs>
      </w:pPr>
      <w:r>
        <w:tab/>
      </w:r>
    </w:p>
    <w:p w14:paraId="71F11CCA" w14:textId="77777777" w:rsidR="00546FE9" w:rsidRDefault="00546FE9" w:rsidP="00546FE9">
      <w:pPr>
        <w:tabs>
          <w:tab w:val="left" w:pos="4500"/>
        </w:tabs>
      </w:pPr>
    </w:p>
    <w:p w14:paraId="49EA6B97" w14:textId="77777777" w:rsidR="00546FE9" w:rsidRPr="00D618A1" w:rsidRDefault="00546FE9" w:rsidP="00546FE9">
      <w:pPr>
        <w:ind w:firstLine="708"/>
      </w:pPr>
    </w:p>
    <w:p w14:paraId="412E6396" w14:textId="77777777" w:rsidR="00DB5386" w:rsidRDefault="00DB5386">
      <w:bookmarkStart w:id="0" w:name="_GoBack"/>
      <w:bookmarkEnd w:id="0"/>
    </w:p>
    <w:sectPr w:rsidR="00DB5386" w:rsidSect="00D618A1">
      <w:headerReference w:type="default" r:id="rId11"/>
      <w:footerReference w:type="default" r:id="rId12"/>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325B" w14:textId="77777777" w:rsidR="002B3234" w:rsidRDefault="002B3234">
      <w:pPr>
        <w:spacing w:after="0" w:line="240" w:lineRule="auto"/>
      </w:pPr>
      <w:r>
        <w:separator/>
      </w:r>
    </w:p>
  </w:endnote>
  <w:endnote w:type="continuationSeparator" w:id="0">
    <w:p w14:paraId="7BFAED52" w14:textId="77777777" w:rsidR="002B3234" w:rsidRDefault="002B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4DFFE4B7" w14:textId="77777777" w:rsidTr="001C0637">
      <w:trPr>
        <w:jc w:val="center"/>
      </w:trPr>
      <w:tc>
        <w:tcPr>
          <w:tcW w:w="2547" w:type="dxa"/>
        </w:tcPr>
        <w:p w14:paraId="223DCDF5" w14:textId="77777777" w:rsidR="009E76AC" w:rsidRPr="00D30365" w:rsidRDefault="00123256" w:rsidP="00B214B4">
          <w:pPr>
            <w:tabs>
              <w:tab w:val="left" w:pos="4500"/>
            </w:tabs>
            <w:rPr>
              <w:sz w:val="14"/>
              <w:szCs w:val="14"/>
            </w:rPr>
          </w:pPr>
          <w:r w:rsidRPr="00D30365">
            <w:rPr>
              <w:i/>
              <w:sz w:val="14"/>
              <w:szCs w:val="14"/>
            </w:rPr>
            <w:t>Elaborado</w:t>
          </w:r>
        </w:p>
      </w:tc>
      <w:tc>
        <w:tcPr>
          <w:tcW w:w="3827" w:type="dxa"/>
        </w:tcPr>
        <w:p w14:paraId="3813063F" w14:textId="77777777" w:rsidR="009E76AC" w:rsidRPr="00D30365" w:rsidRDefault="00123256" w:rsidP="00B214B4">
          <w:pPr>
            <w:tabs>
              <w:tab w:val="left" w:pos="4500"/>
            </w:tabs>
            <w:rPr>
              <w:sz w:val="14"/>
              <w:szCs w:val="14"/>
            </w:rPr>
          </w:pPr>
          <w:r w:rsidRPr="00D30365">
            <w:rPr>
              <w:i/>
              <w:sz w:val="14"/>
              <w:szCs w:val="14"/>
            </w:rPr>
            <w:t>Revisado</w:t>
          </w:r>
        </w:p>
      </w:tc>
      <w:tc>
        <w:tcPr>
          <w:tcW w:w="3260" w:type="dxa"/>
        </w:tcPr>
        <w:p w14:paraId="4CE37B59" w14:textId="77777777" w:rsidR="009E76AC" w:rsidRPr="00D30365" w:rsidRDefault="00123256"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470556CC" w14:textId="77777777" w:rsidTr="001C0637">
      <w:trPr>
        <w:jc w:val="center"/>
      </w:trPr>
      <w:tc>
        <w:tcPr>
          <w:tcW w:w="2547" w:type="dxa"/>
        </w:tcPr>
        <w:p w14:paraId="6CF62315" w14:textId="77777777" w:rsidR="00097F53" w:rsidRPr="00097F53" w:rsidRDefault="00123256" w:rsidP="00C34851">
          <w:pPr>
            <w:tabs>
              <w:tab w:val="left" w:pos="4500"/>
            </w:tabs>
            <w:rPr>
              <w:i/>
              <w:sz w:val="14"/>
              <w:szCs w:val="14"/>
            </w:rPr>
          </w:pPr>
          <w:r>
            <w:rPr>
              <w:i/>
              <w:sz w:val="14"/>
              <w:szCs w:val="14"/>
            </w:rPr>
            <w:t>Sec.  Andrea Hernández – Sec. Doris Sierra</w:t>
          </w:r>
        </w:p>
      </w:tc>
      <w:tc>
        <w:tcPr>
          <w:tcW w:w="3827" w:type="dxa"/>
        </w:tcPr>
        <w:p w14:paraId="39ACDE55" w14:textId="77777777" w:rsidR="00D30365" w:rsidRPr="00097F53" w:rsidRDefault="00123256" w:rsidP="00C34851">
          <w:pPr>
            <w:tabs>
              <w:tab w:val="left" w:pos="4500"/>
            </w:tabs>
            <w:rPr>
              <w:i/>
              <w:sz w:val="14"/>
              <w:szCs w:val="14"/>
            </w:rPr>
          </w:pPr>
          <w:proofErr w:type="spellStart"/>
          <w:r>
            <w:rPr>
              <w:i/>
              <w:sz w:val="14"/>
              <w:szCs w:val="14"/>
              <w:lang w:val="pt-BR"/>
            </w:rPr>
            <w:t>Jefe</w:t>
          </w:r>
          <w:proofErr w:type="spellEnd"/>
          <w:r>
            <w:rPr>
              <w:i/>
              <w:sz w:val="14"/>
              <w:szCs w:val="14"/>
              <w:lang w:val="pt-BR"/>
            </w:rPr>
            <w:t xml:space="preserve"> </w:t>
          </w:r>
          <w:r w:rsidRPr="001C0637">
            <w:rPr>
              <w:i/>
              <w:sz w:val="14"/>
              <w:szCs w:val="14"/>
              <w:lang w:val="pt-BR"/>
            </w:rPr>
            <w:t xml:space="preserve">P.E. </w:t>
          </w:r>
          <w:r>
            <w:rPr>
              <w:i/>
              <w:sz w:val="14"/>
              <w:szCs w:val="14"/>
              <w:lang w:val="pt-BR"/>
            </w:rPr>
            <w:t xml:space="preserve"> Diana </w:t>
          </w:r>
          <w:proofErr w:type="spellStart"/>
          <w:r>
            <w:rPr>
              <w:i/>
              <w:sz w:val="14"/>
              <w:szCs w:val="14"/>
              <w:lang w:val="pt-BR"/>
            </w:rPr>
            <w:t>Caicedo</w:t>
          </w:r>
          <w:proofErr w:type="spellEnd"/>
          <w:r>
            <w:rPr>
              <w:i/>
              <w:sz w:val="14"/>
              <w:szCs w:val="14"/>
              <w:lang w:val="pt-BR"/>
            </w:rPr>
            <w:t xml:space="preserve"> – J efe</w:t>
          </w:r>
          <w:r w:rsidRPr="001C0637">
            <w:rPr>
              <w:i/>
              <w:sz w:val="14"/>
              <w:szCs w:val="14"/>
              <w:lang w:val="pt-BR"/>
            </w:rPr>
            <w:t xml:space="preserve"> </w:t>
          </w:r>
          <w:r>
            <w:rPr>
              <w:i/>
              <w:sz w:val="14"/>
              <w:szCs w:val="14"/>
              <w:lang w:val="pt-BR"/>
            </w:rPr>
            <w:t>ECO. Henry Acunã</w:t>
          </w:r>
        </w:p>
      </w:tc>
      <w:tc>
        <w:tcPr>
          <w:tcW w:w="3260" w:type="dxa"/>
        </w:tcPr>
        <w:p w14:paraId="37DA268A" w14:textId="77777777" w:rsidR="00D30365" w:rsidRPr="00D30365" w:rsidRDefault="00123256" w:rsidP="009B7F67">
          <w:pPr>
            <w:tabs>
              <w:tab w:val="left" w:pos="4500"/>
            </w:tabs>
            <w:rPr>
              <w:sz w:val="14"/>
              <w:szCs w:val="14"/>
            </w:rPr>
          </w:pPr>
          <w:r w:rsidRPr="00D30365">
            <w:rPr>
              <w:i/>
              <w:sz w:val="14"/>
              <w:szCs w:val="14"/>
            </w:rPr>
            <w:t>Vicerrectora de Investigaciones</w:t>
          </w:r>
          <w:r>
            <w:rPr>
              <w:i/>
              <w:sz w:val="14"/>
              <w:szCs w:val="14"/>
            </w:rPr>
            <w:t xml:space="preserve">  Dra. Clara Guzmán</w:t>
          </w:r>
        </w:p>
      </w:tc>
    </w:tr>
  </w:tbl>
  <w:p w14:paraId="32DFA1B5" w14:textId="77777777" w:rsidR="005047AF" w:rsidRPr="009B7F67" w:rsidRDefault="002B3234">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05B7" w14:textId="77777777" w:rsidR="002B3234" w:rsidRDefault="002B3234">
      <w:pPr>
        <w:spacing w:after="0" w:line="240" w:lineRule="auto"/>
      </w:pPr>
      <w:r>
        <w:separator/>
      </w:r>
    </w:p>
  </w:footnote>
  <w:footnote w:type="continuationSeparator" w:id="0">
    <w:p w14:paraId="669EBDE7" w14:textId="77777777" w:rsidR="002B3234" w:rsidRDefault="002B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3F58" w14:textId="77777777" w:rsidR="005047AF" w:rsidRDefault="00123256">
    <w:pPr>
      <w:pStyle w:val="Encabezado"/>
    </w:pPr>
    <w:r>
      <w:rPr>
        <w:noProof/>
        <w:lang w:eastAsia="es-CO"/>
      </w:rPr>
      <w:drawing>
        <wp:anchor distT="0" distB="0" distL="114300" distR="114300" simplePos="0" relativeHeight="251659264" behindDoc="1" locked="0" layoutInCell="1" allowOverlap="1" wp14:anchorId="1DCFEF0B" wp14:editId="4D12487F">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2909"/>
    <w:multiLevelType w:val="multilevel"/>
    <w:tmpl w:val="E604E120"/>
    <w:lvl w:ilvl="0">
      <w:start w:val="1"/>
      <w:numFmt w:val="decimal"/>
      <w:lvlText w:val="%1."/>
      <w:lvlJc w:val="left"/>
      <w:pPr>
        <w:ind w:left="360" w:hanging="360"/>
      </w:pPr>
      <w:rPr>
        <w:rFonts w:asciiTheme="minorHAnsi" w:eastAsiaTheme="minorHAnsi" w:hAnsiTheme="minorHAnsi" w:cstheme="minorBid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22B779B"/>
    <w:multiLevelType w:val="hybridMultilevel"/>
    <w:tmpl w:val="A8EAA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E9"/>
    <w:rsid w:val="0002348D"/>
    <w:rsid w:val="00023CC3"/>
    <w:rsid w:val="00094B3D"/>
    <w:rsid w:val="00103790"/>
    <w:rsid w:val="00123256"/>
    <w:rsid w:val="00181904"/>
    <w:rsid w:val="00250068"/>
    <w:rsid w:val="002B3234"/>
    <w:rsid w:val="00345029"/>
    <w:rsid w:val="003A6A25"/>
    <w:rsid w:val="0043707F"/>
    <w:rsid w:val="00546FE9"/>
    <w:rsid w:val="006C24A3"/>
    <w:rsid w:val="00983218"/>
    <w:rsid w:val="00994396"/>
    <w:rsid w:val="00996F7E"/>
    <w:rsid w:val="00A70AAC"/>
    <w:rsid w:val="00AC54DB"/>
    <w:rsid w:val="00C13B53"/>
    <w:rsid w:val="00C96A81"/>
    <w:rsid w:val="00D279B9"/>
    <w:rsid w:val="00DB5386"/>
    <w:rsid w:val="00F01F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7FFC"/>
  <w15:chartTrackingRefBased/>
  <w15:docId w15:val="{F5D042C1-472D-4D6C-BEC3-15D336DC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FE9"/>
  </w:style>
  <w:style w:type="paragraph" w:styleId="Piedepgina">
    <w:name w:val="footer"/>
    <w:basedOn w:val="Normal"/>
    <w:link w:val="PiedepginaCar"/>
    <w:uiPriority w:val="99"/>
    <w:unhideWhenUsed/>
    <w:rsid w:val="00546F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FE9"/>
  </w:style>
  <w:style w:type="table" w:styleId="Tablaconcuadrcula">
    <w:name w:val="Table Grid"/>
    <w:basedOn w:val="Tablanormal"/>
    <w:uiPriority w:val="39"/>
    <w:rsid w:val="0054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6FE9"/>
    <w:pPr>
      <w:ind w:left="720"/>
      <w:contextualSpacing/>
    </w:pPr>
  </w:style>
  <w:style w:type="character" w:styleId="Hipervnculo">
    <w:name w:val="Hyperlink"/>
    <w:qFormat/>
    <w:rsid w:val="00546FE9"/>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ontreras@unimilitar.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v.derecho@unimilitar.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rge.contreras@unimilitar.edu.co" TargetMode="External"/><Relationship Id="rId4" Type="http://schemas.openxmlformats.org/officeDocument/2006/relationships/webSettings" Target="webSettings.xml"/><Relationship Id="rId9" Type="http://schemas.openxmlformats.org/officeDocument/2006/relationships/hyperlink" Target="mailto:cinv.derecho@unimilitar.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1586</Words>
  <Characters>8728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andres.gonzalez</dc:creator>
  <cp:keywords/>
  <dc:description/>
  <cp:lastModifiedBy>User</cp:lastModifiedBy>
  <cp:revision>8</cp:revision>
  <dcterms:created xsi:type="dcterms:W3CDTF">2021-09-15T15:18:00Z</dcterms:created>
  <dcterms:modified xsi:type="dcterms:W3CDTF">2021-09-21T12:37:00Z</dcterms:modified>
</cp:coreProperties>
</file>