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559"/>
        <w:gridCol w:w="851"/>
        <w:gridCol w:w="992"/>
        <w:gridCol w:w="143"/>
        <w:gridCol w:w="2689"/>
      </w:tblGrid>
      <w:tr w:rsidR="000954A9" w:rsidRPr="000954A9" w14:paraId="3692A3B9" w14:textId="77777777" w:rsidTr="00C34851">
        <w:trPr>
          <w:trHeight w:val="348"/>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6EED7AE1" w14:textId="77777777" w:rsidR="000954A9" w:rsidRDefault="000954A9" w:rsidP="00C34851">
            <w:pPr>
              <w:spacing w:after="0" w:line="240" w:lineRule="auto"/>
              <w:jc w:val="center"/>
              <w:rPr>
                <w:rFonts w:ascii="Calibri" w:eastAsia="Times New Roman" w:hAnsi="Calibri" w:cs="Times New Roman"/>
                <w:b/>
                <w:bCs/>
                <w:color w:val="000000"/>
                <w:sz w:val="20"/>
                <w:szCs w:val="20"/>
                <w:lang w:eastAsia="es-CO"/>
              </w:rPr>
            </w:pPr>
            <w:bookmarkStart w:id="0" w:name="_GoBack"/>
            <w:bookmarkEnd w:id="0"/>
            <w:r w:rsidRPr="000954A9">
              <w:rPr>
                <w:rFonts w:ascii="Calibri" w:eastAsia="Times New Roman" w:hAnsi="Calibri" w:cs="Times New Roman"/>
                <w:b/>
                <w:bCs/>
                <w:color w:val="000000"/>
                <w:sz w:val="20"/>
                <w:szCs w:val="20"/>
                <w:lang w:eastAsia="es-CO"/>
              </w:rPr>
              <w:t xml:space="preserve">CONVOCATORIA </w:t>
            </w:r>
            <w:r w:rsidR="005372F3">
              <w:rPr>
                <w:rFonts w:ascii="Calibri" w:eastAsia="Times New Roman" w:hAnsi="Calibri" w:cs="Times New Roman"/>
                <w:b/>
                <w:bCs/>
                <w:color w:val="000000"/>
                <w:sz w:val="20"/>
                <w:szCs w:val="20"/>
                <w:lang w:eastAsia="es-CO"/>
              </w:rPr>
              <w:t>VINCULACIÓN COMO ESTIMULO A ESTUDIANTES</w:t>
            </w:r>
          </w:p>
          <w:p w14:paraId="41495D72" w14:textId="6CE6084D" w:rsidR="0015483C" w:rsidRPr="000954A9" w:rsidRDefault="0015483C" w:rsidP="006F6C4D">
            <w:pPr>
              <w:spacing w:after="0" w:line="240" w:lineRule="auto"/>
              <w:jc w:val="center"/>
              <w:rPr>
                <w:rFonts w:ascii="Calibri" w:eastAsia="Times New Roman" w:hAnsi="Calibri" w:cs="Times New Roman"/>
                <w:b/>
                <w:bCs/>
                <w:color w:val="000000"/>
                <w:sz w:val="20"/>
                <w:szCs w:val="20"/>
                <w:lang w:eastAsia="es-CO"/>
              </w:rPr>
            </w:pPr>
            <w:r w:rsidRPr="0015483C">
              <w:rPr>
                <w:rFonts w:ascii="Calibri" w:eastAsia="Times New Roman" w:hAnsi="Calibri" w:cs="Times New Roman"/>
                <w:b/>
                <w:bCs/>
                <w:color w:val="000000"/>
                <w:sz w:val="20"/>
                <w:szCs w:val="20"/>
                <w:lang w:eastAsia="es-CO"/>
              </w:rPr>
              <w:t>Convocatoria Auxiliar de Pregrado - ProyectoINVDER_34</w:t>
            </w:r>
            <w:r w:rsidR="006F6C4D">
              <w:rPr>
                <w:rFonts w:ascii="Calibri" w:eastAsia="Times New Roman" w:hAnsi="Calibri" w:cs="Times New Roman"/>
                <w:b/>
                <w:bCs/>
                <w:color w:val="000000"/>
                <w:sz w:val="20"/>
                <w:szCs w:val="20"/>
                <w:lang w:eastAsia="es-CO"/>
              </w:rPr>
              <w:t>39</w:t>
            </w:r>
            <w:r w:rsidRPr="0015483C">
              <w:rPr>
                <w:rFonts w:ascii="Calibri" w:eastAsia="Times New Roman" w:hAnsi="Calibri" w:cs="Times New Roman"/>
                <w:b/>
                <w:bCs/>
                <w:color w:val="000000"/>
                <w:sz w:val="20"/>
                <w:szCs w:val="20"/>
                <w:lang w:eastAsia="es-CO"/>
              </w:rPr>
              <w:t>_</w:t>
            </w:r>
            <w:r w:rsidR="006F6C4D">
              <w:rPr>
                <w:rFonts w:ascii="Calibri" w:eastAsia="Times New Roman" w:hAnsi="Calibri" w:cs="Times New Roman"/>
                <w:b/>
                <w:bCs/>
                <w:color w:val="000000"/>
                <w:sz w:val="20"/>
                <w:szCs w:val="20"/>
                <w:lang w:eastAsia="es-CO"/>
              </w:rPr>
              <w:t>1</w:t>
            </w:r>
          </w:p>
        </w:tc>
      </w:tr>
      <w:tr w:rsidR="00C34851" w:rsidRPr="000954A9" w14:paraId="53FE8A30" w14:textId="77777777" w:rsidTr="009B0025">
        <w:trPr>
          <w:trHeight w:val="270"/>
        </w:trPr>
        <w:tc>
          <w:tcPr>
            <w:tcW w:w="6511" w:type="dxa"/>
            <w:gridSpan w:val="7"/>
            <w:tcBorders>
              <w:top w:val="single" w:sz="8" w:space="0" w:color="auto"/>
              <w:left w:val="single" w:sz="8" w:space="0" w:color="auto"/>
              <w:bottom w:val="single" w:sz="8" w:space="0" w:color="auto"/>
              <w:right w:val="single" w:sz="8" w:space="0" w:color="000000"/>
            </w:tcBorders>
            <w:shd w:val="pct12" w:color="auto" w:fill="auto"/>
            <w:noWrap/>
            <w:vAlign w:val="bottom"/>
          </w:tcPr>
          <w:p w14:paraId="4E4EE662" w14:textId="51F1F854"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CÓDIGO DEL PROYECTO </w:t>
            </w:r>
          </w:p>
        </w:tc>
        <w:tc>
          <w:tcPr>
            <w:tcW w:w="3824"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018E87DB" w14:textId="1BF9D91A" w:rsidR="00C34851" w:rsidRPr="000954A9" w:rsidRDefault="009769FD" w:rsidP="006F6C4D">
            <w:pPr>
              <w:spacing w:after="0" w:line="240" w:lineRule="auto"/>
              <w:rPr>
                <w:rFonts w:ascii="Calibri" w:eastAsia="Times New Roman" w:hAnsi="Calibri" w:cs="Times New Roman"/>
                <w:b/>
                <w:bCs/>
                <w:color w:val="000000"/>
                <w:sz w:val="20"/>
                <w:szCs w:val="20"/>
                <w:lang w:eastAsia="es-CO"/>
              </w:rPr>
            </w:pPr>
            <w:r w:rsidRPr="009F0DE5">
              <w:rPr>
                <w:rFonts w:ascii="Calibri" w:eastAsia="Times New Roman" w:hAnsi="Calibri" w:cs="Times New Roman"/>
                <w:b/>
                <w:bCs/>
                <w:color w:val="000000"/>
                <w:sz w:val="20"/>
                <w:szCs w:val="20"/>
                <w:lang w:eastAsia="es-CO"/>
              </w:rPr>
              <w:t>INV</w:t>
            </w:r>
            <w:r w:rsidR="00DB7168" w:rsidRPr="009F0DE5">
              <w:rPr>
                <w:rFonts w:ascii="Calibri" w:eastAsia="Times New Roman" w:hAnsi="Calibri" w:cs="Times New Roman"/>
                <w:b/>
                <w:bCs/>
                <w:color w:val="000000"/>
                <w:sz w:val="20"/>
                <w:szCs w:val="20"/>
                <w:lang w:eastAsia="es-CO"/>
              </w:rPr>
              <w:t>-</w:t>
            </w:r>
            <w:r w:rsidRPr="009F0DE5">
              <w:rPr>
                <w:rFonts w:ascii="Calibri" w:eastAsia="Times New Roman" w:hAnsi="Calibri" w:cs="Times New Roman"/>
                <w:b/>
                <w:bCs/>
                <w:color w:val="000000"/>
                <w:sz w:val="20"/>
                <w:szCs w:val="20"/>
                <w:lang w:eastAsia="es-CO"/>
              </w:rPr>
              <w:t>DER</w:t>
            </w:r>
            <w:r w:rsidR="00DB7168" w:rsidRPr="009F0DE5">
              <w:rPr>
                <w:rFonts w:ascii="Calibri" w:eastAsia="Times New Roman" w:hAnsi="Calibri" w:cs="Times New Roman"/>
                <w:b/>
                <w:bCs/>
                <w:color w:val="000000"/>
                <w:sz w:val="20"/>
                <w:szCs w:val="20"/>
                <w:lang w:eastAsia="es-CO"/>
              </w:rPr>
              <w:t>-</w:t>
            </w:r>
            <w:r w:rsidRPr="009F0DE5">
              <w:rPr>
                <w:rFonts w:ascii="Calibri" w:eastAsia="Times New Roman" w:hAnsi="Calibri" w:cs="Times New Roman"/>
                <w:b/>
                <w:bCs/>
                <w:color w:val="000000"/>
                <w:sz w:val="20"/>
                <w:szCs w:val="20"/>
                <w:lang w:eastAsia="es-CO"/>
              </w:rPr>
              <w:t>34</w:t>
            </w:r>
            <w:r w:rsidR="006F6C4D">
              <w:rPr>
                <w:rFonts w:ascii="Calibri" w:eastAsia="Times New Roman" w:hAnsi="Calibri" w:cs="Times New Roman"/>
                <w:b/>
                <w:bCs/>
                <w:color w:val="000000"/>
                <w:sz w:val="20"/>
                <w:szCs w:val="20"/>
                <w:lang w:eastAsia="es-CO"/>
              </w:rPr>
              <w:t>39</w:t>
            </w:r>
          </w:p>
        </w:tc>
      </w:tr>
      <w:tr w:rsidR="00C34851" w:rsidRPr="000954A9" w14:paraId="18A3DA69" w14:textId="77777777" w:rsidTr="009B0025">
        <w:trPr>
          <w:trHeight w:val="270"/>
        </w:trPr>
        <w:tc>
          <w:tcPr>
            <w:tcW w:w="6511" w:type="dxa"/>
            <w:gridSpan w:val="7"/>
            <w:tcBorders>
              <w:top w:val="single" w:sz="8" w:space="0" w:color="auto"/>
              <w:left w:val="single" w:sz="8" w:space="0" w:color="auto"/>
              <w:bottom w:val="single" w:sz="8" w:space="0" w:color="auto"/>
              <w:right w:val="single" w:sz="8" w:space="0" w:color="000000"/>
            </w:tcBorders>
            <w:shd w:val="pct12" w:color="auto" w:fill="auto"/>
            <w:noWrap/>
            <w:vAlign w:val="bottom"/>
          </w:tcPr>
          <w:p w14:paraId="2BCB4DE1" w14:textId="36280B56"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TÍTULO DEL PROYECTO </w:t>
            </w:r>
          </w:p>
        </w:tc>
        <w:tc>
          <w:tcPr>
            <w:tcW w:w="3824"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22B1C373" w14:textId="38A8584D" w:rsidR="00C34851" w:rsidRPr="000954A9" w:rsidRDefault="006F6C4D" w:rsidP="00C57B6F">
            <w:pPr>
              <w:spacing w:after="0" w:line="240" w:lineRule="auto"/>
              <w:rPr>
                <w:rFonts w:ascii="Calibri" w:eastAsia="Times New Roman" w:hAnsi="Calibri" w:cs="Times New Roman"/>
                <w:b/>
                <w:bCs/>
                <w:color w:val="000000"/>
                <w:sz w:val="20"/>
                <w:szCs w:val="20"/>
                <w:lang w:eastAsia="es-CO"/>
              </w:rPr>
            </w:pPr>
            <w:r>
              <w:rPr>
                <w:b/>
                <w:sz w:val="20"/>
                <w:szCs w:val="20"/>
              </w:rPr>
              <w:t>Bases para el diseño de una metodología de caracterización de conflictos ambientales relacionados con la soberanía alimentaria de las comunidades campesinas en Colombia</w:t>
            </w:r>
          </w:p>
        </w:tc>
      </w:tr>
      <w:tr w:rsidR="00C34851" w:rsidRPr="000954A9" w14:paraId="3093AED6" w14:textId="77777777" w:rsidTr="009B0025">
        <w:trPr>
          <w:trHeight w:val="270"/>
        </w:trPr>
        <w:tc>
          <w:tcPr>
            <w:tcW w:w="6511" w:type="dxa"/>
            <w:gridSpan w:val="7"/>
            <w:tcBorders>
              <w:top w:val="single" w:sz="8" w:space="0" w:color="auto"/>
              <w:left w:val="single" w:sz="8" w:space="0" w:color="auto"/>
              <w:bottom w:val="single" w:sz="8" w:space="0" w:color="auto"/>
              <w:right w:val="single" w:sz="8" w:space="0" w:color="000000"/>
            </w:tcBorders>
            <w:shd w:val="pct12" w:color="auto" w:fill="auto"/>
            <w:noWrap/>
            <w:vAlign w:val="bottom"/>
          </w:tcPr>
          <w:p w14:paraId="45791E24" w14:textId="33DD3088"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NOMBRE COMPLETO DEL INVESTIGADOR.</w:t>
            </w:r>
          </w:p>
        </w:tc>
        <w:tc>
          <w:tcPr>
            <w:tcW w:w="3824"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2A12DC21" w14:textId="6B4506E5" w:rsidR="00C34851" w:rsidRPr="000954A9" w:rsidRDefault="006F6C4D" w:rsidP="006F6C4D">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IVAN VARGAS CHAVES</w:t>
            </w:r>
          </w:p>
        </w:tc>
      </w:tr>
      <w:tr w:rsidR="00C34851" w:rsidRPr="000954A9" w14:paraId="68E2C54F" w14:textId="77777777" w:rsidTr="009B0025">
        <w:trPr>
          <w:trHeight w:val="255"/>
        </w:trPr>
        <w:tc>
          <w:tcPr>
            <w:tcW w:w="6511" w:type="dxa"/>
            <w:gridSpan w:val="7"/>
            <w:tcBorders>
              <w:top w:val="nil"/>
              <w:left w:val="single" w:sz="8" w:space="0" w:color="auto"/>
              <w:bottom w:val="single" w:sz="8" w:space="0" w:color="auto"/>
              <w:right w:val="single" w:sz="8" w:space="0" w:color="auto"/>
            </w:tcBorders>
            <w:shd w:val="pct12" w:color="auto" w:fill="auto"/>
            <w:noWrap/>
            <w:vAlign w:val="bottom"/>
            <w:hideMark/>
          </w:tcPr>
          <w:p w14:paraId="2250C309" w14:textId="77777777" w:rsidR="00C34851" w:rsidRPr="000954A9" w:rsidRDefault="00C3485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VINCULACIÓN:</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0A7FB53A" w14:textId="4389E889" w:rsidR="00B444E7" w:rsidRPr="00467E53" w:rsidRDefault="00467E53" w:rsidP="00C57B6F">
            <w:pPr>
              <w:spacing w:after="0" w:line="240" w:lineRule="auto"/>
              <w:rPr>
                <w:rFonts w:cstheme="minorHAnsi"/>
                <w:b/>
                <w:color w:val="202124"/>
                <w:sz w:val="20"/>
                <w:szCs w:val="20"/>
                <w:shd w:val="clear" w:color="auto" w:fill="FFFFFF"/>
              </w:rPr>
            </w:pPr>
            <w:r w:rsidRPr="00467E53">
              <w:rPr>
                <w:rFonts w:cstheme="minorHAnsi"/>
                <w:b/>
                <w:color w:val="202124"/>
                <w:sz w:val="20"/>
                <w:szCs w:val="20"/>
                <w:shd w:val="clear" w:color="auto" w:fill="FFFFFF"/>
              </w:rPr>
              <w:t xml:space="preserve">AUXILIAR DE INVESTIGACIÓN DE PREGRADO </w:t>
            </w:r>
          </w:p>
          <w:p w14:paraId="325A29E0" w14:textId="77777777" w:rsidR="00B444E7" w:rsidRPr="00467E53" w:rsidRDefault="00B444E7" w:rsidP="00C57B6F">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Cupos disponibles</w:t>
            </w:r>
            <w:r w:rsidRPr="00467E53">
              <w:rPr>
                <w:rFonts w:cstheme="minorHAnsi"/>
                <w:color w:val="202124"/>
                <w:sz w:val="20"/>
                <w:szCs w:val="20"/>
                <w:shd w:val="clear" w:color="auto" w:fill="FFFFFF"/>
              </w:rPr>
              <w:t xml:space="preserve">: Uno (1) </w:t>
            </w:r>
          </w:p>
          <w:p w14:paraId="23C8B5C5" w14:textId="29429674" w:rsidR="00467E53" w:rsidRPr="00467E53" w:rsidRDefault="00B444E7" w:rsidP="00C57B6F">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Tiempo de vinculación</w:t>
            </w:r>
            <w:r w:rsidRPr="00467E53">
              <w:rPr>
                <w:rFonts w:cstheme="minorHAnsi"/>
                <w:color w:val="202124"/>
                <w:sz w:val="20"/>
                <w:szCs w:val="20"/>
                <w:shd w:val="clear" w:color="auto" w:fill="FFFFFF"/>
              </w:rPr>
              <w:t xml:space="preserve">: </w:t>
            </w:r>
            <w:r w:rsidR="00B53DAF">
              <w:rPr>
                <w:rFonts w:cstheme="minorHAnsi"/>
                <w:color w:val="202124"/>
                <w:sz w:val="20"/>
                <w:szCs w:val="20"/>
                <w:shd w:val="clear" w:color="auto" w:fill="FFFFFF"/>
              </w:rPr>
              <w:t>Hasta por s</w:t>
            </w:r>
            <w:r w:rsidR="00467E53" w:rsidRPr="00467E53">
              <w:rPr>
                <w:rFonts w:cstheme="minorHAnsi"/>
                <w:color w:val="202124"/>
                <w:sz w:val="20"/>
                <w:szCs w:val="20"/>
                <w:shd w:val="clear" w:color="auto" w:fill="FFFFFF"/>
              </w:rPr>
              <w:t>eis</w:t>
            </w:r>
            <w:r w:rsidRPr="00467E53">
              <w:rPr>
                <w:rFonts w:cstheme="minorHAnsi"/>
                <w:color w:val="202124"/>
                <w:sz w:val="20"/>
                <w:szCs w:val="20"/>
                <w:shd w:val="clear" w:color="auto" w:fill="FFFFFF"/>
              </w:rPr>
              <w:t xml:space="preserve"> (</w:t>
            </w:r>
            <w:r w:rsidR="00467E53" w:rsidRPr="00467E53">
              <w:rPr>
                <w:rFonts w:cstheme="minorHAnsi"/>
                <w:color w:val="202124"/>
                <w:sz w:val="20"/>
                <w:szCs w:val="20"/>
                <w:shd w:val="clear" w:color="auto" w:fill="FFFFFF"/>
              </w:rPr>
              <w:t>6</w:t>
            </w:r>
            <w:r w:rsidRPr="00467E53">
              <w:rPr>
                <w:rFonts w:cstheme="minorHAnsi"/>
                <w:color w:val="202124"/>
                <w:sz w:val="20"/>
                <w:szCs w:val="20"/>
                <w:shd w:val="clear" w:color="auto" w:fill="FFFFFF"/>
              </w:rPr>
              <w:t xml:space="preserve">) meses </w:t>
            </w:r>
          </w:p>
          <w:p w14:paraId="10B0370C" w14:textId="533C8EC4" w:rsidR="00467E53" w:rsidRPr="00467E53" w:rsidRDefault="00B444E7" w:rsidP="00C57B6F">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Intensidad horaria</w:t>
            </w:r>
            <w:r w:rsidRPr="00467E53">
              <w:rPr>
                <w:rFonts w:cstheme="minorHAnsi"/>
                <w:color w:val="202124"/>
                <w:sz w:val="20"/>
                <w:szCs w:val="20"/>
                <w:shd w:val="clear" w:color="auto" w:fill="FFFFFF"/>
              </w:rPr>
              <w:t xml:space="preserve">: </w:t>
            </w:r>
            <w:r w:rsidR="00467E53" w:rsidRPr="00467E53">
              <w:rPr>
                <w:rFonts w:cstheme="minorHAnsi"/>
                <w:color w:val="202124"/>
                <w:sz w:val="20"/>
                <w:szCs w:val="20"/>
                <w:shd w:val="clear" w:color="auto" w:fill="FFFFFF"/>
              </w:rPr>
              <w:t>6</w:t>
            </w:r>
            <w:r w:rsidRPr="00467E53">
              <w:rPr>
                <w:rFonts w:cstheme="minorHAnsi"/>
                <w:color w:val="202124"/>
                <w:sz w:val="20"/>
                <w:szCs w:val="20"/>
                <w:shd w:val="clear" w:color="auto" w:fill="FFFFFF"/>
              </w:rPr>
              <w:t xml:space="preserve"> horas a la semana </w:t>
            </w:r>
          </w:p>
          <w:p w14:paraId="3730DEDE" w14:textId="503D41B7" w:rsidR="00C34851" w:rsidRPr="00467E53" w:rsidRDefault="00B444E7" w:rsidP="009B0025">
            <w:pPr>
              <w:spacing w:after="0" w:line="240" w:lineRule="auto"/>
              <w:rPr>
                <w:rFonts w:eastAsia="Times New Roman" w:cstheme="minorHAnsi"/>
                <w:b/>
                <w:bCs/>
                <w:color w:val="000000"/>
                <w:sz w:val="20"/>
                <w:szCs w:val="20"/>
                <w:lang w:eastAsia="es-CO"/>
              </w:rPr>
            </w:pPr>
            <w:r w:rsidRPr="00467E53">
              <w:rPr>
                <w:rFonts w:cstheme="minorHAnsi"/>
                <w:b/>
                <w:color w:val="202124"/>
                <w:sz w:val="20"/>
                <w:szCs w:val="20"/>
                <w:shd w:val="clear" w:color="auto" w:fill="FFFFFF"/>
              </w:rPr>
              <w:t>Estímulo</w:t>
            </w:r>
            <w:r w:rsidRPr="00467E53">
              <w:rPr>
                <w:rFonts w:cstheme="minorHAnsi"/>
                <w:color w:val="202124"/>
                <w:sz w:val="20"/>
                <w:szCs w:val="20"/>
                <w:shd w:val="clear" w:color="auto" w:fill="FFFFFF"/>
              </w:rPr>
              <w:t xml:space="preserve">: </w:t>
            </w:r>
            <w:r w:rsidR="00467E53">
              <w:rPr>
                <w:rFonts w:cstheme="minorHAnsi"/>
                <w:color w:val="202124"/>
                <w:sz w:val="20"/>
                <w:szCs w:val="20"/>
                <w:shd w:val="clear" w:color="auto" w:fill="FFFFFF"/>
              </w:rPr>
              <w:t>por un valor de,</w:t>
            </w:r>
            <w:r w:rsidRPr="00467E53">
              <w:rPr>
                <w:rFonts w:cstheme="minorHAnsi"/>
                <w:color w:val="202124"/>
                <w:sz w:val="20"/>
                <w:szCs w:val="20"/>
                <w:shd w:val="clear" w:color="auto" w:fill="FFFFFF"/>
              </w:rPr>
              <w:t xml:space="preserve"> $2.</w:t>
            </w:r>
            <w:r w:rsidR="006F6C4D">
              <w:rPr>
                <w:rFonts w:cstheme="minorHAnsi"/>
                <w:color w:val="202124"/>
                <w:sz w:val="20"/>
                <w:szCs w:val="20"/>
                <w:shd w:val="clear" w:color="auto" w:fill="FFFFFF"/>
              </w:rPr>
              <w:t xml:space="preserve">633.409, </w:t>
            </w:r>
            <w:r w:rsidRPr="00467E53">
              <w:rPr>
                <w:rFonts w:cstheme="minorHAnsi"/>
                <w:color w:val="202124"/>
                <w:sz w:val="20"/>
                <w:szCs w:val="20"/>
                <w:shd w:val="clear" w:color="auto" w:fill="FFFFFF"/>
              </w:rPr>
              <w:t xml:space="preserve">el cual se reconocerá </w:t>
            </w:r>
            <w:r w:rsidR="00467E53" w:rsidRPr="00467E53">
              <w:rPr>
                <w:rFonts w:cstheme="minorHAnsi"/>
                <w:color w:val="202124"/>
                <w:sz w:val="20"/>
                <w:szCs w:val="20"/>
                <w:shd w:val="clear" w:color="auto" w:fill="FFFFFF"/>
              </w:rPr>
              <w:t xml:space="preserve">en </w:t>
            </w:r>
            <w:r w:rsidR="00E927F0">
              <w:rPr>
                <w:rFonts w:cstheme="minorHAnsi"/>
                <w:color w:val="202124"/>
                <w:sz w:val="20"/>
                <w:szCs w:val="20"/>
                <w:shd w:val="clear" w:color="auto" w:fill="FFFFFF"/>
              </w:rPr>
              <w:t>un solo pago</w:t>
            </w:r>
            <w:r w:rsidR="00467E53" w:rsidRPr="00467E53">
              <w:rPr>
                <w:rFonts w:cstheme="minorHAnsi"/>
                <w:color w:val="202124"/>
                <w:sz w:val="20"/>
                <w:szCs w:val="20"/>
                <w:shd w:val="clear" w:color="auto" w:fill="FFFFFF"/>
              </w:rPr>
              <w:t>.</w:t>
            </w:r>
          </w:p>
        </w:tc>
      </w:tr>
      <w:tr w:rsidR="00A50A05" w:rsidRPr="000954A9" w14:paraId="24B0A5E9"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487DA1C0" w:rsidR="00A50A05" w:rsidRPr="00030CBF" w:rsidRDefault="006F6C4D" w:rsidP="006F6C4D">
            <w:pPr>
              <w:spacing w:after="0" w:line="240" w:lineRule="auto"/>
              <w:jc w:val="both"/>
              <w:rPr>
                <w:rFonts w:cstheme="minorHAnsi"/>
                <w:sz w:val="20"/>
                <w:szCs w:val="20"/>
              </w:rPr>
            </w:pPr>
            <w:r>
              <w:rPr>
                <w:sz w:val="20"/>
                <w:szCs w:val="20"/>
              </w:rPr>
              <w:t>Estudiante activo en octavo o noveno semestre * del programa de Derecho</w:t>
            </w:r>
            <w:r>
              <w:rPr>
                <w:b/>
                <w:color w:val="FF0000"/>
                <w:sz w:val="20"/>
                <w:szCs w:val="20"/>
              </w:rPr>
              <w:t xml:space="preserve"> </w:t>
            </w:r>
            <w:r>
              <w:rPr>
                <w:sz w:val="20"/>
                <w:szCs w:val="20"/>
              </w:rPr>
              <w:t>de la Universidad Militar Nueva Granada, con un buen desempeño académico, preferiblemente con experiencia como integrante activo de semillero de investigación (requisito no excluyente), en donde su trabajo se haya plasmado en ponencias en eventos académicos, elaboración de textos o participación en concursos universitarios. El estudiante apoyará a los investigadores del proyecto en la recopilación de información, sistematización y elaboración de informes. Para ello, deberá contar con competencias y habilidades en lectoescritura, así como manejar herramientas ofimáticas. A su vez, deberá contar con disposición de trabajo en equipo.</w:t>
            </w:r>
          </w:p>
        </w:tc>
      </w:tr>
      <w:tr w:rsidR="000954A9" w:rsidRPr="000954A9" w14:paraId="65F288D9"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210B8E63" w14:textId="40EB7F02" w:rsidR="00030CBF" w:rsidRPr="00B444E7" w:rsidRDefault="00030CBF"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Ser estudiante activo de la UMNG en</w:t>
            </w:r>
            <w:r w:rsidR="00C04D27" w:rsidRPr="00B444E7">
              <w:rPr>
                <w:rFonts w:eastAsia="Arial" w:cstheme="minorHAnsi"/>
                <w:color w:val="000000"/>
                <w:sz w:val="20"/>
                <w:szCs w:val="20"/>
              </w:rPr>
              <w:t xml:space="preserve"> </w:t>
            </w:r>
            <w:r w:rsidR="006F6C4D">
              <w:rPr>
                <w:rFonts w:eastAsia="Arial" w:cstheme="minorHAnsi"/>
                <w:color w:val="000000"/>
                <w:sz w:val="20"/>
                <w:szCs w:val="20"/>
              </w:rPr>
              <w:t xml:space="preserve">el </w:t>
            </w:r>
            <w:r w:rsidR="00C04D27" w:rsidRPr="00B444E7">
              <w:rPr>
                <w:rFonts w:eastAsia="Arial" w:cstheme="minorHAnsi"/>
                <w:color w:val="000000"/>
                <w:sz w:val="20"/>
                <w:szCs w:val="20"/>
              </w:rPr>
              <w:t>programa</w:t>
            </w:r>
            <w:r w:rsidR="009F0DE5" w:rsidRPr="00B444E7">
              <w:rPr>
                <w:rFonts w:eastAsia="Arial" w:cstheme="minorHAnsi"/>
                <w:color w:val="000000"/>
                <w:sz w:val="20"/>
                <w:szCs w:val="20"/>
              </w:rPr>
              <w:t xml:space="preserve"> de</w:t>
            </w:r>
            <w:r w:rsidRPr="00B444E7">
              <w:rPr>
                <w:rFonts w:eastAsia="Arial" w:cstheme="minorHAnsi"/>
                <w:color w:val="000000"/>
                <w:sz w:val="20"/>
                <w:szCs w:val="20"/>
              </w:rPr>
              <w:t xml:space="preserve"> Derecho</w:t>
            </w:r>
            <w:r w:rsidR="00F4012D">
              <w:rPr>
                <w:rFonts w:eastAsia="Arial" w:cstheme="minorHAnsi"/>
                <w:color w:val="000000"/>
                <w:sz w:val="20"/>
                <w:szCs w:val="20"/>
              </w:rPr>
              <w:t>.</w:t>
            </w:r>
          </w:p>
          <w:p w14:paraId="263618DF" w14:textId="77777777" w:rsidR="001951E0" w:rsidRP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6D6E3BE8" w14:textId="77777777" w:rsidR="001951E0" w:rsidRPr="001951E0" w:rsidRDefault="001951E0"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donde conste que el estudiante está activo en la Universidad Militar Nueva Granada y que ha cursado el 70% del programa académico. </w:t>
            </w:r>
          </w:p>
          <w:p w14:paraId="5FB6FD2C" w14:textId="77777777" w:rsid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38FD197C" w14:textId="598FFFB9" w:rsidR="001951E0" w:rsidRPr="001951E0" w:rsidRDefault="001951E0"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Los estudiantes inscritos en segundo semestre o superior de un programa de pregrado en la Universidad Militar Nueva Granada deben certificar un promedio del último semestre cursado igual o superior a </w:t>
            </w:r>
            <w:proofErr w:type="gramStart"/>
            <w:r w:rsidR="00694B8B" w:rsidRPr="001951E0">
              <w:rPr>
                <w:rFonts w:cstheme="minorHAnsi"/>
                <w:color w:val="000000"/>
                <w:sz w:val="20"/>
                <w:szCs w:val="20"/>
              </w:rPr>
              <w:t>cuatro punto</w:t>
            </w:r>
            <w:proofErr w:type="gramEnd"/>
            <w:r w:rsidRPr="001951E0">
              <w:rPr>
                <w:rFonts w:cstheme="minorHAnsi"/>
                <w:color w:val="000000"/>
                <w:sz w:val="20"/>
                <w:szCs w:val="20"/>
              </w:rPr>
              <w:t xml:space="preserve"> cero (4.0), en una escala de notas de 0.0 a 5.0 o su equivalente a otros esquemas de evaluación. </w:t>
            </w:r>
          </w:p>
          <w:p w14:paraId="24CC1C16" w14:textId="77777777" w:rsidR="001951E0" w:rsidRPr="001951E0" w:rsidRDefault="001951E0" w:rsidP="001951E0">
            <w:pPr>
              <w:pStyle w:val="Prrafodelista"/>
              <w:jc w:val="both"/>
              <w:rPr>
                <w:rFonts w:eastAsia="Arial" w:cstheme="minorHAnsi"/>
                <w:color w:val="000000"/>
                <w:sz w:val="20"/>
                <w:szCs w:val="20"/>
              </w:rPr>
            </w:pPr>
          </w:p>
          <w:p w14:paraId="557BE089" w14:textId="56F19A72" w:rsidR="00030CBF" w:rsidRPr="00B444E7" w:rsidRDefault="00030CBF"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Entregar un documento escrito indicando el compromiso de trabajar en la línea de investigación</w:t>
            </w:r>
            <w:r w:rsidR="001951E0">
              <w:rPr>
                <w:rFonts w:eastAsia="Arial" w:cstheme="minorHAnsi"/>
                <w:color w:val="000000"/>
                <w:sz w:val="20"/>
                <w:szCs w:val="20"/>
              </w:rPr>
              <w:t xml:space="preserve"> Derechos Internacional, Derechos Humanos y Derecho Internacional Humanitario</w:t>
            </w:r>
            <w:r w:rsidRPr="00B444E7">
              <w:rPr>
                <w:rFonts w:eastAsia="Arial" w:cstheme="minorHAnsi"/>
                <w:color w:val="000000"/>
                <w:sz w:val="20"/>
                <w:szCs w:val="20"/>
              </w:rPr>
              <w:t>, bajo la dirección del investigador principal</w:t>
            </w:r>
            <w:r w:rsidR="001951E0">
              <w:rPr>
                <w:rFonts w:eastAsia="Arial" w:cstheme="minorHAnsi"/>
                <w:color w:val="000000"/>
                <w:sz w:val="20"/>
                <w:szCs w:val="20"/>
              </w:rPr>
              <w:t xml:space="preserve"> Dr. </w:t>
            </w:r>
            <w:r w:rsidR="006F6C4D">
              <w:rPr>
                <w:rFonts w:eastAsia="Arial" w:cstheme="minorHAnsi"/>
                <w:color w:val="000000"/>
                <w:sz w:val="20"/>
                <w:szCs w:val="20"/>
              </w:rPr>
              <w:t>Iván Vargas Chaves</w:t>
            </w:r>
            <w:r w:rsidRPr="00B444E7">
              <w:rPr>
                <w:rFonts w:eastAsia="Arial" w:cstheme="minorHAnsi"/>
                <w:color w:val="000000"/>
                <w:sz w:val="20"/>
                <w:szCs w:val="20"/>
              </w:rPr>
              <w:t xml:space="preserve">. Esta presentación debe ser avalada por la </w:t>
            </w:r>
            <w:r w:rsidRPr="006F6C4D">
              <w:rPr>
                <w:rFonts w:eastAsia="Arial" w:cstheme="minorHAnsi"/>
                <w:b/>
                <w:color w:val="000000"/>
                <w:sz w:val="20"/>
                <w:szCs w:val="20"/>
              </w:rPr>
              <w:t>Dirección del Programa y la</w:t>
            </w:r>
            <w:r w:rsidR="001951E0" w:rsidRPr="006F6C4D">
              <w:rPr>
                <w:rFonts w:eastAsia="Arial" w:cstheme="minorHAnsi"/>
                <w:b/>
                <w:color w:val="000000"/>
                <w:sz w:val="20"/>
                <w:szCs w:val="20"/>
              </w:rPr>
              <w:t xml:space="preserve"> D</w:t>
            </w:r>
            <w:r w:rsidRPr="006F6C4D">
              <w:rPr>
                <w:rFonts w:eastAsia="Arial" w:cstheme="minorHAnsi"/>
                <w:b/>
                <w:color w:val="000000"/>
                <w:sz w:val="20"/>
                <w:szCs w:val="20"/>
              </w:rPr>
              <w:t>ecanatura respectiva</w:t>
            </w:r>
            <w:r w:rsidRPr="00B444E7">
              <w:rPr>
                <w:rFonts w:eastAsia="Arial" w:cstheme="minorHAnsi"/>
                <w:color w:val="000000"/>
                <w:sz w:val="20"/>
                <w:szCs w:val="20"/>
              </w:rPr>
              <w:t>.</w:t>
            </w:r>
          </w:p>
          <w:p w14:paraId="2FC999F1" w14:textId="77777777" w:rsidR="001951E0" w:rsidRP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7E7E6567" w14:textId="0BE4F793" w:rsidR="00030CBF" w:rsidRPr="001951E0" w:rsidRDefault="001951E0" w:rsidP="003A7778">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Carta de auto declaración del postulante indicando que no se encuentra vinculado a otro proyecto de investigación de la Universidad Militar Nueva Granada, no podrá tener vínculo laboral ni de prestación de servicios con la Universidad Militar Nueva Granada, ni recibir doble estímulo por concepto de auxiliar de investigación en cualquiera de sus categorías, y que exprese su dis</w:t>
            </w:r>
            <w:r w:rsidR="00030CBF" w:rsidRPr="001951E0">
              <w:rPr>
                <w:rFonts w:cstheme="minorHAnsi"/>
                <w:color w:val="000000"/>
                <w:sz w:val="20"/>
                <w:szCs w:val="20"/>
              </w:rPr>
              <w:t xml:space="preserve">posición de </w:t>
            </w:r>
            <w:r w:rsidR="00C63222" w:rsidRPr="001951E0">
              <w:rPr>
                <w:rFonts w:cstheme="minorHAnsi"/>
                <w:color w:val="000000"/>
                <w:sz w:val="20"/>
                <w:szCs w:val="20"/>
              </w:rPr>
              <w:t>6</w:t>
            </w:r>
            <w:r w:rsidR="00030CBF" w:rsidRPr="001951E0">
              <w:rPr>
                <w:rFonts w:cstheme="minorHAnsi"/>
                <w:color w:val="000000"/>
                <w:sz w:val="20"/>
                <w:szCs w:val="20"/>
              </w:rPr>
              <w:t xml:space="preserve"> horas semanales durante el periodo de vinculación como auxiliar de investigación</w:t>
            </w:r>
            <w:r w:rsidR="00C63222" w:rsidRPr="001951E0">
              <w:rPr>
                <w:rFonts w:cstheme="minorHAnsi"/>
                <w:color w:val="000000"/>
                <w:sz w:val="20"/>
                <w:szCs w:val="20"/>
              </w:rPr>
              <w:t>.</w:t>
            </w:r>
          </w:p>
          <w:p w14:paraId="693EFE44" w14:textId="77777777" w:rsidR="001951E0" w:rsidRP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4BD5ABCF" w14:textId="77777777" w:rsidR="00030CBF" w:rsidRPr="001951E0" w:rsidRDefault="00F02A0E"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ascii="Arial" w:hAnsi="Arial" w:cs="Arial"/>
                <w:color w:val="000000"/>
                <w:sz w:val="20"/>
                <w:szCs w:val="20"/>
              </w:rPr>
            </w:pPr>
            <w:r w:rsidRPr="00B444E7">
              <w:rPr>
                <w:rFonts w:cstheme="minorHAnsi"/>
                <w:color w:val="000000"/>
                <w:sz w:val="20"/>
                <w:szCs w:val="20"/>
              </w:rPr>
              <w:t xml:space="preserve">Los aspirantes deben encontrarse cursando </w:t>
            </w:r>
            <w:r w:rsidR="003538F1" w:rsidRPr="00B444E7">
              <w:rPr>
                <w:rFonts w:cstheme="minorHAnsi"/>
                <w:color w:val="000000"/>
                <w:sz w:val="20"/>
                <w:szCs w:val="20"/>
              </w:rPr>
              <w:t xml:space="preserve">octavo o noveno </w:t>
            </w:r>
            <w:r w:rsidRPr="00B444E7">
              <w:rPr>
                <w:rFonts w:cstheme="minorHAnsi"/>
                <w:color w:val="000000"/>
                <w:sz w:val="20"/>
                <w:szCs w:val="20"/>
              </w:rPr>
              <w:t xml:space="preserve">semestre del programa </w:t>
            </w:r>
            <w:r w:rsidR="003538F1" w:rsidRPr="00B444E7">
              <w:rPr>
                <w:rFonts w:cstheme="minorHAnsi"/>
                <w:color w:val="000000"/>
                <w:sz w:val="20"/>
                <w:szCs w:val="20"/>
              </w:rPr>
              <w:t>de derecho.</w:t>
            </w:r>
          </w:p>
          <w:p w14:paraId="5F2CF27F" w14:textId="77777777" w:rsidR="001951E0" w:rsidRPr="001951E0" w:rsidRDefault="001951E0" w:rsidP="001951E0">
            <w:pPr>
              <w:pStyle w:val="Prrafodelista"/>
              <w:rPr>
                <w:rFonts w:ascii="Arial" w:hAnsi="Arial" w:cs="Arial"/>
                <w:color w:val="000000"/>
                <w:sz w:val="20"/>
                <w:szCs w:val="20"/>
              </w:rPr>
            </w:pPr>
          </w:p>
          <w:p w14:paraId="6E565F6F" w14:textId="60FBBB83" w:rsidR="001951E0" w:rsidRPr="001951E0" w:rsidRDefault="00694B8B"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w:t>
            </w:r>
            <w:r w:rsidR="001951E0" w:rsidRPr="001951E0">
              <w:rPr>
                <w:rFonts w:cstheme="minorHAnsi"/>
                <w:color w:val="000000"/>
                <w:sz w:val="20"/>
                <w:szCs w:val="20"/>
              </w:rPr>
              <w:t xml:space="preserve"> de Cédula de Ciudadanía vigente al 150%</w:t>
            </w:r>
            <w:r w:rsidR="001951E0" w:rsidRPr="001951E0">
              <w:rPr>
                <w:rFonts w:cstheme="minorHAnsi"/>
                <w:color w:val="000000"/>
                <w:sz w:val="20"/>
                <w:szCs w:val="20"/>
              </w:rPr>
              <w:tab/>
            </w:r>
          </w:p>
          <w:p w14:paraId="1DBD3281" w14:textId="77777777" w:rsid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1CBE69C4" w14:textId="77777777" w:rsidR="006F6C4D" w:rsidRDefault="001951E0" w:rsidP="006F6C4D">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 del carnet estudiantil</w:t>
            </w:r>
          </w:p>
          <w:p w14:paraId="36B8E202" w14:textId="77777777" w:rsidR="006F6C4D" w:rsidRPr="006F6C4D" w:rsidRDefault="006F6C4D" w:rsidP="006F6C4D">
            <w:pPr>
              <w:pStyle w:val="Prrafodelista"/>
              <w:rPr>
                <w:color w:val="000000"/>
                <w:sz w:val="20"/>
                <w:szCs w:val="20"/>
              </w:rPr>
            </w:pPr>
          </w:p>
          <w:p w14:paraId="7A527F81" w14:textId="68B68452" w:rsidR="001951E0" w:rsidRPr="009B0025" w:rsidRDefault="006F6C4D" w:rsidP="009B0025">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Pr>
                <w:color w:val="000000"/>
                <w:sz w:val="20"/>
                <w:szCs w:val="20"/>
              </w:rPr>
              <w:lastRenderedPageBreak/>
              <w:t>Presentar u</w:t>
            </w:r>
            <w:r w:rsidRPr="006F6C4D">
              <w:rPr>
                <w:color w:val="000000"/>
                <w:sz w:val="20"/>
                <w:szCs w:val="20"/>
              </w:rPr>
              <w:t xml:space="preserve">n ensayo de 3000 a 4000 palabras, en el cual se aborde la problemática expuesta en el documental 9.70 de Victoria Solano (acceso libre a través de la plataforma YouTube) </w:t>
            </w:r>
            <w:hyperlink r:id="rId7">
              <w:r w:rsidRPr="006F6C4D">
                <w:rPr>
                  <w:color w:val="0000FF"/>
                  <w:sz w:val="20"/>
                  <w:szCs w:val="20"/>
                  <w:u w:val="single"/>
                </w:rPr>
                <w:t>https://www.youtube.com/watch?v=kZWAqS-El_g</w:t>
              </w:r>
            </w:hyperlink>
            <w:r w:rsidRPr="006F6C4D">
              <w:rPr>
                <w:color w:val="000000"/>
                <w:sz w:val="20"/>
                <w:szCs w:val="20"/>
              </w:rPr>
              <w:t xml:space="preserve"> </w:t>
            </w:r>
          </w:p>
        </w:tc>
      </w:tr>
      <w:tr w:rsidR="000954A9" w:rsidRPr="000954A9" w14:paraId="48E62098"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lastRenderedPageBreak/>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412B1906" w:rsidR="00531139" w:rsidRPr="000954A9" w:rsidRDefault="003538F1"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4BDA06" w14:textId="77777777" w:rsidTr="003538F1">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610" w:type="dxa"/>
            <w:gridSpan w:val="3"/>
            <w:tcBorders>
              <w:top w:val="nil"/>
              <w:left w:val="single" w:sz="8" w:space="0" w:color="auto"/>
              <w:bottom w:val="single" w:sz="4" w:space="0" w:color="auto"/>
              <w:right w:val="single" w:sz="8" w:space="0" w:color="auto"/>
            </w:tcBorders>
            <w:shd w:val="clear" w:color="auto" w:fill="auto"/>
            <w:vAlign w:val="bottom"/>
          </w:tcPr>
          <w:p w14:paraId="49A253F9" w14:textId="5BE2AA09" w:rsidR="00531139" w:rsidRPr="000954A9" w:rsidRDefault="003538F1"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Revisar requisitos mínimos elegibles # 3</w:t>
            </w:r>
          </w:p>
        </w:tc>
        <w:tc>
          <w:tcPr>
            <w:tcW w:w="1843" w:type="dxa"/>
            <w:gridSpan w:val="2"/>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2832" w:type="dxa"/>
            <w:gridSpan w:val="2"/>
            <w:tcBorders>
              <w:top w:val="nil"/>
              <w:left w:val="single" w:sz="8" w:space="0" w:color="auto"/>
              <w:bottom w:val="single" w:sz="4" w:space="0" w:color="auto"/>
              <w:right w:val="single" w:sz="8" w:space="0" w:color="auto"/>
            </w:tcBorders>
            <w:shd w:val="clear" w:color="auto" w:fill="auto"/>
            <w:vAlign w:val="bottom"/>
          </w:tcPr>
          <w:p w14:paraId="04B4EF45" w14:textId="527F8D66" w:rsidR="00531139" w:rsidRPr="000954A9" w:rsidRDefault="00F02A0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50E275AF" w14:textId="7D9D353D"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BEAD69" w14:textId="77777777" w:rsidTr="003538F1">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610" w:type="dxa"/>
            <w:gridSpan w:val="3"/>
            <w:tcBorders>
              <w:top w:val="nil"/>
              <w:left w:val="single" w:sz="8" w:space="0" w:color="auto"/>
              <w:bottom w:val="single" w:sz="8" w:space="0" w:color="auto"/>
              <w:right w:val="single" w:sz="8" w:space="0" w:color="auto"/>
            </w:tcBorders>
            <w:shd w:val="clear" w:color="auto" w:fill="auto"/>
            <w:vAlign w:val="bottom"/>
          </w:tcPr>
          <w:p w14:paraId="7C010AD3" w14:textId="4AE3537B"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843" w:type="dxa"/>
            <w:gridSpan w:val="2"/>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2832" w:type="dxa"/>
            <w:gridSpan w:val="2"/>
            <w:tcBorders>
              <w:top w:val="nil"/>
              <w:left w:val="single" w:sz="8" w:space="0" w:color="auto"/>
              <w:bottom w:val="single" w:sz="8" w:space="0" w:color="auto"/>
              <w:right w:val="single" w:sz="8" w:space="0" w:color="auto"/>
            </w:tcBorders>
            <w:shd w:val="clear" w:color="auto" w:fill="auto"/>
            <w:vAlign w:val="bottom"/>
          </w:tcPr>
          <w:p w14:paraId="543267A3" w14:textId="1B113333"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0F5CCF1B"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3538F1">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21A2067E"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319B0415"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 xml:space="preserve">10 a más </w:t>
            </w:r>
            <w:r w:rsidR="00694B8B"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_____</w:t>
            </w:r>
          </w:p>
        </w:tc>
        <w:tc>
          <w:tcPr>
            <w:tcW w:w="3969" w:type="dxa"/>
            <w:gridSpan w:val="5"/>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4675"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5"/>
            <w:tcBorders>
              <w:top w:val="nil"/>
              <w:left w:val="single" w:sz="8" w:space="0" w:color="auto"/>
              <w:bottom w:val="single" w:sz="8" w:space="0" w:color="auto"/>
              <w:right w:val="single" w:sz="8" w:space="0" w:color="auto"/>
            </w:tcBorders>
            <w:shd w:val="clear" w:color="auto" w:fill="auto"/>
            <w:vAlign w:val="bottom"/>
          </w:tcPr>
          <w:p w14:paraId="02C7E684" w14:textId="27E5E8A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 </w:t>
            </w:r>
            <w:proofErr w:type="spellStart"/>
            <w:r w:rsidRPr="00946B52">
              <w:rPr>
                <w:rFonts w:ascii="Calibri" w:eastAsia="Times New Roman" w:hAnsi="Calibri" w:cs="Times New Roman"/>
                <w:color w:val="000000"/>
                <w:sz w:val="16"/>
                <w:szCs w:val="16"/>
                <w:lang w:eastAsia="es-CO"/>
              </w:rPr>
              <w:t>resultados:__</w:t>
            </w:r>
            <w:r w:rsidR="00F02A0E">
              <w:rPr>
                <w:rFonts w:ascii="Calibri" w:eastAsia="Times New Roman" w:hAnsi="Calibri" w:cs="Times New Roman"/>
                <w:color w:val="000000"/>
                <w:sz w:val="16"/>
                <w:szCs w:val="16"/>
                <w:lang w:eastAsia="es-CO"/>
              </w:rPr>
              <w:t>X</w:t>
            </w:r>
            <w:proofErr w:type="spellEnd"/>
            <w:r w:rsidRPr="00946B52">
              <w:rPr>
                <w:rFonts w:ascii="Calibri" w:eastAsia="Times New Roman" w:hAnsi="Calibri" w:cs="Times New Roman"/>
                <w:color w:val="000000"/>
                <w:sz w:val="16"/>
                <w:szCs w:val="16"/>
                <w:lang w:eastAsia="es-CO"/>
              </w:rPr>
              <w:t>__</w:t>
            </w:r>
          </w:p>
        </w:tc>
        <w:tc>
          <w:tcPr>
            <w:tcW w:w="1986"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69B6B7A5"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Liderazgo para el </w:t>
            </w:r>
            <w:r w:rsidR="00EA7CE8">
              <w:rPr>
                <w:rFonts w:ascii="Calibri" w:eastAsia="Times New Roman" w:hAnsi="Calibri" w:cs="Times New Roman"/>
                <w:color w:val="000000"/>
                <w:sz w:val="16"/>
                <w:szCs w:val="16"/>
                <w:lang w:eastAsia="es-CO"/>
              </w:rPr>
              <w:t>cambio: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155F07D6"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Conocimiento del </w:t>
            </w:r>
            <w:proofErr w:type="spellStart"/>
            <w:r>
              <w:rPr>
                <w:rFonts w:ascii="Calibri" w:eastAsia="Times New Roman" w:hAnsi="Calibri" w:cs="Times New Roman"/>
                <w:color w:val="000000"/>
                <w:sz w:val="16"/>
                <w:szCs w:val="16"/>
                <w:lang w:eastAsia="es-CO"/>
              </w:rPr>
              <w:t>entorno:___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w:t>
            </w:r>
          </w:p>
        </w:tc>
      </w:tr>
      <w:tr w:rsidR="00531139" w:rsidRPr="000954A9" w14:paraId="02D7D612"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5"/>
            <w:tcBorders>
              <w:top w:val="nil"/>
              <w:left w:val="single" w:sz="8" w:space="0" w:color="auto"/>
              <w:bottom w:val="single" w:sz="8" w:space="0" w:color="auto"/>
              <w:right w:val="single" w:sz="8" w:space="0" w:color="auto"/>
            </w:tcBorders>
            <w:shd w:val="clear" w:color="auto" w:fill="auto"/>
            <w:vAlign w:val="bottom"/>
          </w:tcPr>
          <w:p w14:paraId="0164751B" w14:textId="3D349FF9"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al usuario y al </w:t>
            </w:r>
            <w:r w:rsidR="00694B8B" w:rsidRPr="00946B52">
              <w:rPr>
                <w:rFonts w:ascii="Calibri" w:eastAsia="Times New Roman" w:hAnsi="Calibri" w:cs="Times New Roman"/>
                <w:color w:val="000000"/>
                <w:sz w:val="16"/>
                <w:szCs w:val="16"/>
                <w:lang w:eastAsia="es-CO"/>
              </w:rPr>
              <w:t>ciudadano: _</w:t>
            </w:r>
            <w:r w:rsidRPr="00946B52">
              <w:rPr>
                <w:rFonts w:ascii="Calibri" w:eastAsia="Times New Roman" w:hAnsi="Calibri" w:cs="Times New Roman"/>
                <w:color w:val="000000"/>
                <w:sz w:val="16"/>
                <w:szCs w:val="16"/>
                <w:lang w:eastAsia="es-CO"/>
              </w:rPr>
              <w:t>____</w:t>
            </w:r>
          </w:p>
        </w:tc>
        <w:tc>
          <w:tcPr>
            <w:tcW w:w="1986"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3E5613"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Planeación:__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59119430"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Relaciones </w:t>
            </w:r>
            <w:r w:rsidR="003538F1">
              <w:rPr>
                <w:rFonts w:ascii="Calibri" w:eastAsia="Times New Roman" w:hAnsi="Calibri" w:cs="Times New Roman"/>
                <w:color w:val="000000"/>
                <w:sz w:val="16"/>
                <w:szCs w:val="16"/>
                <w:lang w:eastAsia="es-CO"/>
              </w:rPr>
              <w:t>Públicas: _</w:t>
            </w:r>
            <w:r>
              <w:rPr>
                <w:rFonts w:ascii="Calibri" w:eastAsia="Times New Roman" w:hAnsi="Calibri" w:cs="Times New Roman"/>
                <w:color w:val="000000"/>
                <w:sz w:val="16"/>
                <w:szCs w:val="16"/>
                <w:lang w:eastAsia="es-CO"/>
              </w:rPr>
              <w:t>____</w:t>
            </w:r>
          </w:p>
        </w:tc>
      </w:tr>
      <w:tr w:rsidR="00531139" w:rsidRPr="000954A9" w14:paraId="3FFA77C5"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5"/>
            <w:tcBorders>
              <w:top w:val="nil"/>
              <w:left w:val="single" w:sz="8" w:space="0" w:color="auto"/>
              <w:bottom w:val="single" w:sz="8" w:space="0" w:color="auto"/>
              <w:right w:val="single" w:sz="8" w:space="0" w:color="auto"/>
            </w:tcBorders>
            <w:shd w:val="clear" w:color="auto" w:fill="auto"/>
            <w:vAlign w:val="bottom"/>
          </w:tcPr>
          <w:p w14:paraId="795AE6D0" w14:textId="74B25787" w:rsidR="00531139" w:rsidRPr="00946B52" w:rsidRDefault="00EA7CE8"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 _</w:t>
            </w:r>
            <w:r w:rsidR="00531139">
              <w:rPr>
                <w:rFonts w:ascii="Calibri" w:eastAsia="Times New Roman" w:hAnsi="Calibri" w:cs="Times New Roman"/>
                <w:color w:val="000000"/>
                <w:sz w:val="16"/>
                <w:szCs w:val="16"/>
                <w:lang w:eastAsia="es-CO"/>
              </w:rPr>
              <w:t>____</w:t>
            </w:r>
          </w:p>
        </w:tc>
        <w:tc>
          <w:tcPr>
            <w:tcW w:w="1986"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2416D7FD"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Toma de </w:t>
            </w:r>
            <w:r w:rsidR="00694B8B">
              <w:rPr>
                <w:rFonts w:ascii="Calibri" w:eastAsia="Times New Roman" w:hAnsi="Calibri" w:cs="Times New Roman"/>
                <w:color w:val="000000"/>
                <w:sz w:val="16"/>
                <w:szCs w:val="16"/>
                <w:lang w:eastAsia="es-CO"/>
              </w:rPr>
              <w:t>decisiones: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3E24DBD0"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Pensamiento </w:t>
            </w:r>
            <w:r w:rsidR="003538F1">
              <w:rPr>
                <w:rFonts w:ascii="Calibri" w:eastAsia="Times New Roman" w:hAnsi="Calibri" w:cs="Times New Roman"/>
                <w:color w:val="000000"/>
                <w:sz w:val="16"/>
                <w:szCs w:val="16"/>
                <w:lang w:eastAsia="es-CO"/>
              </w:rPr>
              <w:t>Estratégico: _</w:t>
            </w:r>
            <w:r>
              <w:rPr>
                <w:rFonts w:ascii="Calibri" w:eastAsia="Times New Roman" w:hAnsi="Calibri" w:cs="Times New Roman"/>
                <w:color w:val="000000"/>
                <w:sz w:val="16"/>
                <w:szCs w:val="16"/>
                <w:lang w:eastAsia="es-CO"/>
              </w:rPr>
              <w:t>____</w:t>
            </w:r>
          </w:p>
        </w:tc>
      </w:tr>
      <w:tr w:rsidR="00531139" w:rsidRPr="000954A9" w14:paraId="3AC501A6"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5"/>
            <w:tcBorders>
              <w:top w:val="nil"/>
              <w:left w:val="single" w:sz="8" w:space="0" w:color="auto"/>
              <w:bottom w:val="single" w:sz="8" w:space="0" w:color="auto"/>
              <w:right w:val="single" w:sz="8" w:space="0" w:color="auto"/>
            </w:tcBorders>
            <w:shd w:val="clear" w:color="auto" w:fill="auto"/>
            <w:vAlign w:val="bottom"/>
          </w:tcPr>
          <w:p w14:paraId="302946F6" w14:textId="4248A067"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Análisis </w:t>
            </w:r>
            <w:proofErr w:type="spellStart"/>
            <w:r>
              <w:rPr>
                <w:rFonts w:ascii="Calibri" w:eastAsia="Times New Roman" w:hAnsi="Calibri" w:cs="Times New Roman"/>
                <w:color w:val="000000"/>
                <w:sz w:val="16"/>
                <w:szCs w:val="16"/>
                <w:lang w:eastAsia="es-CO"/>
              </w:rPr>
              <w:t>Crítico</w:t>
            </w:r>
            <w:r w:rsidR="00531139">
              <w:rPr>
                <w:rFonts w:ascii="Calibri" w:eastAsia="Times New Roman" w:hAnsi="Calibri" w:cs="Times New Roman"/>
                <w:color w:val="000000"/>
                <w:sz w:val="16"/>
                <w:szCs w:val="16"/>
                <w:lang w:eastAsia="es-CO"/>
              </w:rPr>
              <w:t>:___</w:t>
            </w:r>
            <w:r w:rsidR="00F02A0E">
              <w:rPr>
                <w:rFonts w:ascii="Calibri" w:eastAsia="Times New Roman" w:hAnsi="Calibri" w:cs="Times New Roman"/>
                <w:color w:val="000000"/>
                <w:sz w:val="16"/>
                <w:szCs w:val="16"/>
                <w:lang w:eastAsia="es-CO"/>
              </w:rPr>
              <w:t>X</w:t>
            </w:r>
            <w:proofErr w:type="spellEnd"/>
            <w:r w:rsidR="00531139">
              <w:rPr>
                <w:rFonts w:ascii="Calibri" w:eastAsia="Times New Roman" w:hAnsi="Calibri" w:cs="Times New Roman"/>
                <w:color w:val="000000"/>
                <w:sz w:val="16"/>
                <w:szCs w:val="16"/>
                <w:lang w:eastAsia="es-CO"/>
              </w:rPr>
              <w:t>__</w:t>
            </w:r>
          </w:p>
        </w:tc>
        <w:tc>
          <w:tcPr>
            <w:tcW w:w="1986"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73963DC8"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r w:rsidR="00694B8B">
              <w:rPr>
                <w:rFonts w:ascii="Calibri" w:eastAsia="Times New Roman" w:hAnsi="Calibri" w:cs="Times New Roman"/>
                <w:color w:val="000000"/>
                <w:sz w:val="16"/>
                <w:szCs w:val="16"/>
                <w:lang w:eastAsia="es-CO"/>
              </w:rPr>
              <w:t>problemas: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79BC65B8"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Investigación:__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r>
      <w:tr w:rsidR="00531139" w:rsidRPr="000954A9" w14:paraId="669F12AB" w14:textId="77777777" w:rsidTr="003538F1">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5"/>
            <w:tcBorders>
              <w:top w:val="nil"/>
              <w:left w:val="single" w:sz="8" w:space="0" w:color="auto"/>
              <w:bottom w:val="single" w:sz="8" w:space="0" w:color="auto"/>
              <w:right w:val="single" w:sz="8" w:space="0" w:color="auto"/>
            </w:tcBorders>
            <w:shd w:val="clear" w:color="auto" w:fill="auto"/>
            <w:vAlign w:val="bottom"/>
          </w:tcPr>
          <w:p w14:paraId="664F3DCD" w14:textId="788345B1"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Compromiso con la </w:t>
            </w:r>
            <w:proofErr w:type="spellStart"/>
            <w:r>
              <w:rPr>
                <w:rFonts w:ascii="Calibri" w:eastAsia="Times New Roman" w:hAnsi="Calibri" w:cs="Times New Roman"/>
                <w:color w:val="000000"/>
                <w:sz w:val="16"/>
                <w:szCs w:val="16"/>
                <w:lang w:eastAsia="es-CO"/>
              </w:rPr>
              <w:t>organización:__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1986"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2D78FBC2"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Diligencia y </w:t>
            </w:r>
            <w:proofErr w:type="spellStart"/>
            <w:r>
              <w:rPr>
                <w:rFonts w:ascii="Calibri" w:eastAsia="Times New Roman" w:hAnsi="Calibri" w:cs="Times New Roman"/>
                <w:color w:val="000000"/>
                <w:sz w:val="16"/>
                <w:szCs w:val="16"/>
                <w:lang w:eastAsia="es-CO"/>
              </w:rPr>
              <w:t>trámite:__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5C20F1A4" w:rsidR="00531139" w:rsidRPr="00946B52" w:rsidRDefault="003538F1"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 _</w:t>
            </w:r>
            <w:r w:rsidR="00531139">
              <w:rPr>
                <w:rFonts w:ascii="Calibri" w:eastAsia="Times New Roman" w:hAnsi="Calibri" w:cs="Times New Roman"/>
                <w:color w:val="000000"/>
                <w:sz w:val="16"/>
                <w:szCs w:val="16"/>
                <w:lang w:eastAsia="es-CO"/>
              </w:rPr>
              <w:t>____</w:t>
            </w:r>
          </w:p>
        </w:tc>
      </w:tr>
      <w:tr w:rsidR="00531139" w:rsidRPr="000954A9" w14:paraId="38B580FC" w14:textId="77777777" w:rsidTr="009B0025">
        <w:trPr>
          <w:trHeight w:val="255"/>
        </w:trPr>
        <w:tc>
          <w:tcPr>
            <w:tcW w:w="6511" w:type="dxa"/>
            <w:gridSpan w:val="7"/>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E6F02F7" w14:textId="77777777" w:rsidR="0053113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p w14:paraId="24293F6F" w14:textId="072A5EB8" w:rsidR="00CB53A5" w:rsidRDefault="00CB53A5" w:rsidP="00CB53A5">
            <w:pPr>
              <w:spacing w:after="0" w:line="240" w:lineRule="auto"/>
              <w:jc w:val="both"/>
              <w:rPr>
                <w:rFonts w:ascii="Calibri" w:eastAsia="Times New Roman" w:hAnsi="Calibri" w:cs="Times New Roman"/>
                <w:b/>
                <w:bCs/>
                <w:color w:val="000000"/>
                <w:sz w:val="20"/>
                <w:szCs w:val="20"/>
                <w:lang w:eastAsia="es-CO"/>
              </w:rPr>
            </w:pPr>
            <w:r w:rsidRPr="00CB53A5">
              <w:rPr>
                <w:rFonts w:ascii="Calibri" w:eastAsia="Times New Roman" w:hAnsi="Calibri" w:cs="Times New Roman"/>
                <w:b/>
                <w:bCs/>
                <w:color w:val="000000"/>
                <w:sz w:val="20"/>
                <w:szCs w:val="20"/>
                <w:lang w:eastAsia="es-CO"/>
              </w:rPr>
              <w:t xml:space="preserve">Analizar desde el ámbito del derecho comparado, las trasformaciones y los nuevos roles que han asumido las Fuerzas Militares y de Policía de los </w:t>
            </w:r>
            <w:r>
              <w:rPr>
                <w:rFonts w:ascii="Calibri" w:eastAsia="Times New Roman" w:hAnsi="Calibri" w:cs="Times New Roman"/>
                <w:b/>
                <w:bCs/>
                <w:color w:val="000000"/>
                <w:sz w:val="20"/>
                <w:szCs w:val="20"/>
                <w:lang w:eastAsia="es-CO"/>
              </w:rPr>
              <w:t>E</w:t>
            </w:r>
            <w:r w:rsidRPr="00CB53A5">
              <w:rPr>
                <w:rFonts w:ascii="Calibri" w:eastAsia="Times New Roman" w:hAnsi="Calibri" w:cs="Times New Roman"/>
                <w:b/>
                <w:bCs/>
                <w:color w:val="000000"/>
                <w:sz w:val="20"/>
                <w:szCs w:val="20"/>
                <w:lang w:eastAsia="es-CO"/>
              </w:rPr>
              <w:t xml:space="preserve">stados que han vivido procesos de </w:t>
            </w:r>
            <w:proofErr w:type="spellStart"/>
            <w:r w:rsidRPr="00CB53A5">
              <w:rPr>
                <w:rFonts w:ascii="Calibri" w:eastAsia="Times New Roman" w:hAnsi="Calibri" w:cs="Times New Roman"/>
                <w:b/>
                <w:bCs/>
                <w:color w:val="000000"/>
                <w:sz w:val="20"/>
                <w:szCs w:val="20"/>
                <w:lang w:eastAsia="es-CO"/>
              </w:rPr>
              <w:t>posconﬂicto</w:t>
            </w:r>
            <w:proofErr w:type="spellEnd"/>
            <w:r w:rsidRPr="00CB53A5">
              <w:rPr>
                <w:rFonts w:ascii="Calibri" w:eastAsia="Times New Roman" w:hAnsi="Calibri" w:cs="Times New Roman"/>
                <w:b/>
                <w:bCs/>
                <w:color w:val="000000"/>
                <w:sz w:val="20"/>
                <w:szCs w:val="20"/>
                <w:lang w:eastAsia="es-CO"/>
              </w:rPr>
              <w:t xml:space="preserve"> o afines</w:t>
            </w:r>
          </w:p>
          <w:p w14:paraId="2CD78E49" w14:textId="77777777" w:rsidR="00CB53A5" w:rsidRDefault="00CB53A5" w:rsidP="00CB53A5">
            <w:pPr>
              <w:spacing w:after="0" w:line="240" w:lineRule="auto"/>
              <w:jc w:val="both"/>
              <w:rPr>
                <w:rFonts w:ascii="Calibri" w:eastAsia="Times New Roman" w:hAnsi="Calibri" w:cs="Times New Roman"/>
                <w:b/>
                <w:bCs/>
                <w:color w:val="000000"/>
                <w:sz w:val="20"/>
                <w:szCs w:val="20"/>
                <w:lang w:eastAsia="es-CO"/>
              </w:rPr>
            </w:pPr>
          </w:p>
          <w:p w14:paraId="7D16A81B" w14:textId="61518407" w:rsidR="00CB53A5" w:rsidRPr="000954A9" w:rsidRDefault="00CB53A5" w:rsidP="00CB53A5">
            <w:pPr>
              <w:spacing w:after="0" w:line="240" w:lineRule="auto"/>
              <w:jc w:val="both"/>
              <w:rPr>
                <w:rFonts w:ascii="Calibri" w:eastAsia="Times New Roman" w:hAnsi="Calibri" w:cs="Times New Roman"/>
                <w:b/>
                <w:bCs/>
                <w:color w:val="000000"/>
                <w:sz w:val="20"/>
                <w:szCs w:val="20"/>
                <w:lang w:eastAsia="es-CO"/>
              </w:rPr>
            </w:pPr>
            <w:proofErr w:type="spellStart"/>
            <w:r w:rsidRPr="00CB53A5">
              <w:rPr>
                <w:rFonts w:ascii="Calibri" w:eastAsia="Times New Roman" w:hAnsi="Calibri" w:cs="Times New Roman"/>
                <w:b/>
                <w:bCs/>
                <w:color w:val="000000"/>
                <w:sz w:val="20"/>
                <w:szCs w:val="20"/>
                <w:lang w:eastAsia="es-CO"/>
              </w:rPr>
              <w:t>Identiﬁcar</w:t>
            </w:r>
            <w:proofErr w:type="spellEnd"/>
            <w:r w:rsidRPr="00CB53A5">
              <w:rPr>
                <w:rFonts w:ascii="Calibri" w:eastAsia="Times New Roman" w:hAnsi="Calibri" w:cs="Times New Roman"/>
                <w:b/>
                <w:bCs/>
                <w:color w:val="000000"/>
                <w:sz w:val="20"/>
                <w:szCs w:val="20"/>
                <w:lang w:eastAsia="es-CO"/>
              </w:rPr>
              <w:t xml:space="preserve"> la evolución institucional que ha caracterizado a las Fuerzas Militares y de Policía desde su funcionalidad y estructura</w:t>
            </w:r>
          </w:p>
        </w:tc>
        <w:tc>
          <w:tcPr>
            <w:tcW w:w="3824" w:type="dxa"/>
            <w:gridSpan w:val="3"/>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531139" w:rsidRPr="000954A9" w14:paraId="490F40EE" w14:textId="77777777" w:rsidTr="009B0025">
        <w:trPr>
          <w:trHeight w:val="255"/>
        </w:trPr>
        <w:tc>
          <w:tcPr>
            <w:tcW w:w="6511"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3C84C429" w:rsidR="00531139" w:rsidRPr="00524178" w:rsidRDefault="00524178" w:rsidP="00E927F0">
            <w:pPr>
              <w:spacing w:after="0" w:line="240" w:lineRule="auto"/>
              <w:jc w:val="both"/>
              <w:rPr>
                <w:rFonts w:eastAsia="Times New Roman" w:cstheme="minorHAnsi"/>
                <w:b/>
                <w:bCs/>
                <w:color w:val="000000"/>
                <w:sz w:val="20"/>
                <w:szCs w:val="20"/>
                <w:lang w:eastAsia="es-CO"/>
              </w:rPr>
            </w:pPr>
            <w:r w:rsidRPr="00524178">
              <w:rPr>
                <w:rFonts w:cstheme="minorHAnsi"/>
                <w:color w:val="202124"/>
                <w:sz w:val="20"/>
                <w:szCs w:val="20"/>
                <w:shd w:val="clear" w:color="auto" w:fill="FFFFFF"/>
              </w:rPr>
              <w:t>Sistematización y compilación de base de datos requeridas según instrucciones de los investigadores</w:t>
            </w:r>
          </w:p>
        </w:tc>
        <w:tc>
          <w:tcPr>
            <w:tcW w:w="3824"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3E236CED" w:rsidR="00531139" w:rsidRDefault="00B53DAF" w:rsidP="009B0025">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6 meses (</w:t>
            </w:r>
            <w:r w:rsidR="009B0025">
              <w:rPr>
                <w:rFonts w:ascii="Calibri" w:eastAsia="Times New Roman" w:hAnsi="Calibri" w:cs="Times New Roman"/>
                <w:b/>
                <w:bCs/>
                <w:color w:val="000000"/>
                <w:sz w:val="20"/>
                <w:szCs w:val="20"/>
                <w:lang w:eastAsia="es-CO"/>
              </w:rPr>
              <w:t>abril</w:t>
            </w:r>
            <w:r w:rsidR="00087A7A">
              <w:rPr>
                <w:rFonts w:ascii="Calibri" w:eastAsia="Times New Roman" w:hAnsi="Calibri" w:cs="Times New Roman"/>
                <w:b/>
                <w:bCs/>
                <w:color w:val="000000"/>
                <w:sz w:val="20"/>
                <w:szCs w:val="20"/>
                <w:lang w:eastAsia="es-CO"/>
              </w:rPr>
              <w:t xml:space="preserve"> </w:t>
            </w:r>
            <w:r w:rsidR="00E927F0">
              <w:rPr>
                <w:rFonts w:ascii="Calibri" w:eastAsia="Times New Roman" w:hAnsi="Calibri" w:cs="Times New Roman"/>
                <w:b/>
                <w:bCs/>
                <w:color w:val="000000"/>
                <w:sz w:val="20"/>
                <w:szCs w:val="20"/>
                <w:lang w:eastAsia="es-CO"/>
              </w:rPr>
              <w:t>202</w:t>
            </w:r>
            <w:r w:rsidR="00295483">
              <w:rPr>
                <w:rFonts w:ascii="Calibri" w:eastAsia="Times New Roman" w:hAnsi="Calibri" w:cs="Times New Roman"/>
                <w:b/>
                <w:bCs/>
                <w:color w:val="000000"/>
                <w:sz w:val="20"/>
                <w:szCs w:val="20"/>
                <w:lang w:eastAsia="es-CO"/>
              </w:rPr>
              <w:t>1</w:t>
            </w:r>
            <w:r w:rsidR="00E927F0">
              <w:rPr>
                <w:rFonts w:ascii="Calibri" w:eastAsia="Times New Roman" w:hAnsi="Calibri" w:cs="Times New Roman"/>
                <w:b/>
                <w:bCs/>
                <w:color w:val="000000"/>
                <w:sz w:val="20"/>
                <w:szCs w:val="20"/>
                <w:lang w:eastAsia="es-CO"/>
              </w:rPr>
              <w:t xml:space="preserve"> a </w:t>
            </w:r>
            <w:r w:rsidR="009B0025">
              <w:rPr>
                <w:rFonts w:ascii="Calibri" w:eastAsia="Times New Roman" w:hAnsi="Calibri" w:cs="Times New Roman"/>
                <w:b/>
                <w:bCs/>
                <w:color w:val="000000"/>
                <w:sz w:val="20"/>
                <w:szCs w:val="20"/>
                <w:lang w:eastAsia="es-CO"/>
              </w:rPr>
              <w:t>agosto</w:t>
            </w:r>
            <w:r w:rsidR="00E927F0">
              <w:rPr>
                <w:rFonts w:ascii="Calibri" w:eastAsia="Times New Roman" w:hAnsi="Calibri" w:cs="Times New Roman"/>
                <w:b/>
                <w:bCs/>
                <w:color w:val="000000"/>
                <w:sz w:val="20"/>
                <w:szCs w:val="20"/>
                <w:lang w:eastAsia="es-CO"/>
              </w:rPr>
              <w:t xml:space="preserve"> 202</w:t>
            </w:r>
            <w:r w:rsidR="00295483">
              <w:rPr>
                <w:rFonts w:ascii="Calibri" w:eastAsia="Times New Roman" w:hAnsi="Calibri" w:cs="Times New Roman"/>
                <w:b/>
                <w:bCs/>
                <w:color w:val="000000"/>
                <w:sz w:val="20"/>
                <w:szCs w:val="20"/>
                <w:lang w:eastAsia="es-CO"/>
              </w:rPr>
              <w:t>2</w:t>
            </w:r>
            <w:r>
              <w:rPr>
                <w:rFonts w:ascii="Calibri" w:eastAsia="Times New Roman" w:hAnsi="Calibri" w:cs="Times New Roman"/>
                <w:b/>
                <w:bCs/>
                <w:color w:val="000000"/>
                <w:sz w:val="20"/>
                <w:szCs w:val="20"/>
                <w:lang w:eastAsia="es-CO"/>
              </w:rPr>
              <w:t>)</w:t>
            </w:r>
          </w:p>
        </w:tc>
      </w:tr>
      <w:tr w:rsidR="00B53DAF" w:rsidRPr="000954A9" w14:paraId="0507D5D9" w14:textId="77777777" w:rsidTr="009B0025">
        <w:trPr>
          <w:trHeight w:val="255"/>
        </w:trPr>
        <w:tc>
          <w:tcPr>
            <w:tcW w:w="6511"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4BBE61C9" w:rsidR="00B53DAF" w:rsidRPr="00881DF8" w:rsidRDefault="00B53DAF" w:rsidP="00B53DAF">
            <w:pPr>
              <w:spacing w:after="0" w:line="240" w:lineRule="auto"/>
              <w:jc w:val="both"/>
              <w:rPr>
                <w:rFonts w:eastAsia="Times New Roman" w:cstheme="minorHAnsi"/>
                <w:b/>
                <w:bCs/>
                <w:color w:val="000000"/>
                <w:sz w:val="20"/>
                <w:szCs w:val="20"/>
                <w:lang w:eastAsia="es-CO"/>
              </w:rPr>
            </w:pPr>
            <w:r w:rsidRPr="00881DF8">
              <w:rPr>
                <w:rFonts w:cstheme="minorHAnsi"/>
                <w:color w:val="202124"/>
                <w:sz w:val="20"/>
                <w:szCs w:val="20"/>
                <w:shd w:val="clear" w:color="auto" w:fill="FFFFFF"/>
              </w:rPr>
              <w:t>Manejo de las referencias bibliográficas del proyecto para la conservación y manejo de archivos electrónicos</w:t>
            </w:r>
          </w:p>
        </w:tc>
        <w:tc>
          <w:tcPr>
            <w:tcW w:w="3824" w:type="dxa"/>
            <w:gridSpan w:val="3"/>
            <w:tcBorders>
              <w:top w:val="single" w:sz="8" w:space="0" w:color="auto"/>
              <w:left w:val="single" w:sz="8" w:space="0" w:color="auto"/>
              <w:bottom w:val="single" w:sz="4" w:space="0" w:color="auto"/>
              <w:right w:val="single" w:sz="8" w:space="0" w:color="000000"/>
            </w:tcBorders>
            <w:shd w:val="clear" w:color="auto" w:fill="auto"/>
          </w:tcPr>
          <w:p w14:paraId="2BE18068" w14:textId="6E4FA840"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 xml:space="preserve">Hasta por 6 meses </w:t>
            </w:r>
            <w:r w:rsidR="009B0025">
              <w:rPr>
                <w:rFonts w:ascii="Calibri" w:eastAsia="Times New Roman" w:hAnsi="Calibri" w:cs="Times New Roman"/>
                <w:b/>
                <w:bCs/>
                <w:color w:val="000000"/>
                <w:sz w:val="20"/>
                <w:szCs w:val="20"/>
                <w:lang w:eastAsia="es-CO"/>
              </w:rPr>
              <w:t>(abril 2021 a agosto 2022)</w:t>
            </w:r>
          </w:p>
        </w:tc>
      </w:tr>
      <w:tr w:rsidR="00B53DAF" w:rsidRPr="000954A9" w14:paraId="4D55A763" w14:textId="77777777" w:rsidTr="009B0025">
        <w:trPr>
          <w:trHeight w:val="255"/>
        </w:trPr>
        <w:tc>
          <w:tcPr>
            <w:tcW w:w="6511"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7C5162D6"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Cs/>
                <w:color w:val="000000"/>
                <w:sz w:val="20"/>
                <w:szCs w:val="20"/>
                <w:lang w:eastAsia="es-CO"/>
              </w:rPr>
              <w:t>Participar en la elaboración de los productos de investigación previstos en el proyecto</w:t>
            </w:r>
          </w:p>
        </w:tc>
        <w:tc>
          <w:tcPr>
            <w:tcW w:w="3824" w:type="dxa"/>
            <w:gridSpan w:val="3"/>
            <w:tcBorders>
              <w:top w:val="single" w:sz="8" w:space="0" w:color="auto"/>
              <w:left w:val="single" w:sz="8" w:space="0" w:color="auto"/>
              <w:bottom w:val="single" w:sz="4" w:space="0" w:color="auto"/>
              <w:right w:val="single" w:sz="8" w:space="0" w:color="000000"/>
            </w:tcBorders>
            <w:shd w:val="clear" w:color="auto" w:fill="auto"/>
          </w:tcPr>
          <w:p w14:paraId="30768193" w14:textId="0F0B2594"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 xml:space="preserve">Hasta por 6 meses </w:t>
            </w:r>
            <w:r w:rsidR="009B0025">
              <w:rPr>
                <w:rFonts w:ascii="Calibri" w:eastAsia="Times New Roman" w:hAnsi="Calibri" w:cs="Times New Roman"/>
                <w:b/>
                <w:bCs/>
                <w:color w:val="000000"/>
                <w:sz w:val="20"/>
                <w:szCs w:val="20"/>
                <w:lang w:eastAsia="es-CO"/>
              </w:rPr>
              <w:t>(abril 2021 a agosto 2022)</w:t>
            </w:r>
          </w:p>
        </w:tc>
      </w:tr>
      <w:tr w:rsidR="00B53DAF" w:rsidRPr="000954A9" w14:paraId="1DEB58F8" w14:textId="77777777" w:rsidTr="009B0025">
        <w:trPr>
          <w:trHeight w:val="255"/>
        </w:trPr>
        <w:tc>
          <w:tcPr>
            <w:tcW w:w="6511"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tcPr>
          <w:p w14:paraId="226B6A96" w14:textId="7F60A8DF" w:rsidR="00B53DAF" w:rsidRPr="00881DF8" w:rsidRDefault="00B53DAF" w:rsidP="00B53DAF">
            <w:pPr>
              <w:spacing w:after="0" w:line="240" w:lineRule="auto"/>
              <w:jc w:val="both"/>
              <w:rPr>
                <w:rFonts w:eastAsia="Times New Roman" w:cstheme="minorHAnsi"/>
                <w:bCs/>
                <w:color w:val="000000"/>
                <w:sz w:val="20"/>
                <w:szCs w:val="20"/>
                <w:lang w:eastAsia="es-CO"/>
              </w:rPr>
            </w:pPr>
            <w:r w:rsidRPr="00881DF8">
              <w:rPr>
                <w:rFonts w:cstheme="minorHAnsi"/>
                <w:color w:val="202124"/>
                <w:sz w:val="20"/>
                <w:szCs w:val="20"/>
                <w:shd w:val="clear" w:color="auto" w:fill="FFFFFF"/>
              </w:rPr>
              <w:t>Desarrollar documentos académicos producto de la investigación según las necesidades del proyecto (Proyecto de Iniciación Científica, ponencias o artículos), acorde con lo esperado en el Proyecto</w:t>
            </w:r>
          </w:p>
        </w:tc>
        <w:tc>
          <w:tcPr>
            <w:tcW w:w="3824" w:type="dxa"/>
            <w:gridSpan w:val="3"/>
            <w:tcBorders>
              <w:top w:val="single" w:sz="8" w:space="0" w:color="auto"/>
              <w:left w:val="single" w:sz="8" w:space="0" w:color="auto"/>
              <w:bottom w:val="single" w:sz="4" w:space="0" w:color="auto"/>
              <w:right w:val="single" w:sz="8" w:space="0" w:color="000000"/>
            </w:tcBorders>
            <w:shd w:val="clear" w:color="auto" w:fill="auto"/>
          </w:tcPr>
          <w:p w14:paraId="0DE4CF24" w14:textId="63513072" w:rsidR="00B53DAF" w:rsidRDefault="009B0025" w:rsidP="009B0025">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6 meses (abril 2021 a agosto 2022)</w:t>
            </w:r>
          </w:p>
        </w:tc>
      </w:tr>
      <w:tr w:rsidR="00B53DAF" w:rsidRPr="000954A9" w14:paraId="2E1DEC2B" w14:textId="77777777" w:rsidTr="009B0025">
        <w:trPr>
          <w:trHeight w:val="255"/>
        </w:trPr>
        <w:tc>
          <w:tcPr>
            <w:tcW w:w="6511"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tcPr>
          <w:p w14:paraId="406C6B97" w14:textId="348F4AE6" w:rsidR="00B53DAF" w:rsidRPr="00881DF8" w:rsidRDefault="00B53DAF" w:rsidP="00B53DAF">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Participar en los cursos de formación o actividades destinadas a fortalecer sus competencias investigativas</w:t>
            </w:r>
          </w:p>
        </w:tc>
        <w:tc>
          <w:tcPr>
            <w:tcW w:w="3824" w:type="dxa"/>
            <w:gridSpan w:val="3"/>
            <w:tcBorders>
              <w:top w:val="single" w:sz="8" w:space="0" w:color="auto"/>
              <w:left w:val="single" w:sz="8" w:space="0" w:color="auto"/>
              <w:bottom w:val="single" w:sz="4" w:space="0" w:color="auto"/>
              <w:right w:val="single" w:sz="8" w:space="0" w:color="000000"/>
            </w:tcBorders>
            <w:shd w:val="clear" w:color="auto" w:fill="auto"/>
          </w:tcPr>
          <w:p w14:paraId="1A684B50" w14:textId="793FDA48" w:rsidR="00B53DAF" w:rsidRDefault="009B0025" w:rsidP="009B0025">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6 meses (abril 2021 a agosto 2022)</w:t>
            </w:r>
          </w:p>
        </w:tc>
      </w:tr>
      <w:tr w:rsidR="00B53DAF" w:rsidRPr="000954A9" w14:paraId="5494FEDC" w14:textId="77777777" w:rsidTr="009B0025">
        <w:trPr>
          <w:trHeight w:val="255"/>
        </w:trPr>
        <w:tc>
          <w:tcPr>
            <w:tcW w:w="6511"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tcPr>
          <w:p w14:paraId="739F65CF" w14:textId="37F829CA" w:rsidR="00B53DAF" w:rsidRPr="00881DF8" w:rsidRDefault="00B53DAF" w:rsidP="00B53DAF">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Participar en las reuniones del equipo de proyecto para las tutorías, la presentación de avances, la discusión de documentos, la corrección de textos, etc.</w:t>
            </w:r>
          </w:p>
        </w:tc>
        <w:tc>
          <w:tcPr>
            <w:tcW w:w="3824" w:type="dxa"/>
            <w:gridSpan w:val="3"/>
            <w:tcBorders>
              <w:top w:val="single" w:sz="8" w:space="0" w:color="auto"/>
              <w:left w:val="single" w:sz="8" w:space="0" w:color="auto"/>
              <w:bottom w:val="single" w:sz="4" w:space="0" w:color="auto"/>
              <w:right w:val="single" w:sz="8" w:space="0" w:color="000000"/>
            </w:tcBorders>
            <w:shd w:val="clear" w:color="auto" w:fill="auto"/>
          </w:tcPr>
          <w:p w14:paraId="4511BD39" w14:textId="784EC772" w:rsidR="00B53DAF" w:rsidRDefault="009B0025" w:rsidP="009B0025">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6 meses (abril 2021 a agosto 2022)</w:t>
            </w:r>
          </w:p>
        </w:tc>
      </w:tr>
      <w:tr w:rsidR="00B53DAF" w:rsidRPr="000954A9" w14:paraId="105CC1F6" w14:textId="77777777" w:rsidTr="009B0025">
        <w:trPr>
          <w:trHeight w:val="255"/>
        </w:trPr>
        <w:tc>
          <w:tcPr>
            <w:tcW w:w="6511"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tcPr>
          <w:p w14:paraId="72C7A852" w14:textId="17AB50EA" w:rsidR="00B53DAF" w:rsidRPr="00881DF8" w:rsidRDefault="00B53DAF" w:rsidP="00B53DAF">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Elaboración de informes mensuales de avance de acuerdo con su plan de formación y el informe final en que se evidencien los avances y los aportes del auxiliar al proyecto de Investigación.</w:t>
            </w:r>
          </w:p>
        </w:tc>
        <w:tc>
          <w:tcPr>
            <w:tcW w:w="3824" w:type="dxa"/>
            <w:gridSpan w:val="3"/>
            <w:tcBorders>
              <w:top w:val="single" w:sz="8" w:space="0" w:color="auto"/>
              <w:left w:val="single" w:sz="8" w:space="0" w:color="auto"/>
              <w:bottom w:val="single" w:sz="4" w:space="0" w:color="auto"/>
              <w:right w:val="single" w:sz="8" w:space="0" w:color="000000"/>
            </w:tcBorders>
            <w:shd w:val="clear" w:color="auto" w:fill="auto"/>
          </w:tcPr>
          <w:p w14:paraId="709146F9" w14:textId="1E9FBC83" w:rsidR="00B53DAF" w:rsidRDefault="009B0025" w:rsidP="009B0025">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6 meses (abril 2021 a agosto 2022)</w:t>
            </w:r>
          </w:p>
        </w:tc>
      </w:tr>
      <w:tr w:rsidR="00B53DAF" w:rsidRPr="000954A9" w14:paraId="63B1F7DE" w14:textId="77777777" w:rsidTr="009B0025">
        <w:trPr>
          <w:trHeight w:val="255"/>
        </w:trPr>
        <w:tc>
          <w:tcPr>
            <w:tcW w:w="6511"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tcPr>
          <w:p w14:paraId="7B32B9AA" w14:textId="3D7EE481" w:rsidR="00B53DAF" w:rsidRPr="00881DF8" w:rsidRDefault="00B53DAF" w:rsidP="00B53DAF">
            <w:pPr>
              <w:spacing w:after="0" w:line="240" w:lineRule="auto"/>
              <w:jc w:val="both"/>
              <w:rPr>
                <w:rFonts w:asciiTheme="majorHAnsi" w:eastAsia="Times New Roman" w:hAnsiTheme="majorHAnsi" w:cstheme="majorHAnsi"/>
                <w:bCs/>
                <w:color w:val="000000"/>
                <w:sz w:val="20"/>
                <w:szCs w:val="20"/>
                <w:lang w:eastAsia="es-CO"/>
              </w:rPr>
            </w:pPr>
            <w:r w:rsidRPr="00881DF8">
              <w:rPr>
                <w:rFonts w:asciiTheme="majorHAnsi" w:hAnsiTheme="majorHAnsi" w:cstheme="majorHAnsi"/>
                <w:sz w:val="20"/>
                <w:szCs w:val="20"/>
              </w:rPr>
              <w:t>Presentar un informe final en que se evidencian los avances y los aportes del auxiliar investigador a los productos del proyecto investigación</w:t>
            </w:r>
          </w:p>
        </w:tc>
        <w:tc>
          <w:tcPr>
            <w:tcW w:w="3824" w:type="dxa"/>
            <w:gridSpan w:val="3"/>
            <w:tcBorders>
              <w:top w:val="single" w:sz="8" w:space="0" w:color="auto"/>
              <w:left w:val="single" w:sz="8" w:space="0" w:color="auto"/>
              <w:bottom w:val="single" w:sz="4" w:space="0" w:color="auto"/>
              <w:right w:val="single" w:sz="8" w:space="0" w:color="000000"/>
            </w:tcBorders>
            <w:shd w:val="clear" w:color="auto" w:fill="auto"/>
          </w:tcPr>
          <w:p w14:paraId="6409B6AD" w14:textId="2529055C" w:rsidR="00B53DAF" w:rsidRDefault="009B0025" w:rsidP="009B0025">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6 meses (abril 2021 a agosto 2022)</w:t>
            </w:r>
          </w:p>
        </w:tc>
      </w:tr>
      <w:tr w:rsidR="00B53DAF" w:rsidRPr="000954A9" w14:paraId="76051A6A" w14:textId="77777777" w:rsidTr="009B0025">
        <w:trPr>
          <w:trHeight w:val="255"/>
        </w:trPr>
        <w:tc>
          <w:tcPr>
            <w:tcW w:w="6511"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tcPr>
          <w:p w14:paraId="418D33C2" w14:textId="70B3D39F" w:rsidR="00B53DAF" w:rsidRPr="00881DF8" w:rsidRDefault="00B53DAF" w:rsidP="00B53DAF">
            <w:pPr>
              <w:spacing w:after="0" w:line="240" w:lineRule="auto"/>
              <w:jc w:val="both"/>
              <w:rPr>
                <w:rFonts w:asciiTheme="majorHAnsi" w:hAnsiTheme="majorHAnsi" w:cstheme="majorHAnsi"/>
                <w:sz w:val="20"/>
                <w:szCs w:val="20"/>
              </w:rPr>
            </w:pPr>
            <w:r w:rsidRPr="00881DF8">
              <w:rPr>
                <w:rFonts w:asciiTheme="majorHAnsi" w:hAnsiTheme="majorHAnsi" w:cstheme="majorHAnsi"/>
                <w:color w:val="202124"/>
                <w:sz w:val="20"/>
                <w:szCs w:val="20"/>
                <w:shd w:val="clear" w:color="auto" w:fill="FFFFFF"/>
              </w:rPr>
              <w:t>Cumplir con los demás compromisos de los auxiliares de investigación de pregrado establecidos en la Resolución 840 de 2020</w:t>
            </w:r>
          </w:p>
        </w:tc>
        <w:tc>
          <w:tcPr>
            <w:tcW w:w="3824" w:type="dxa"/>
            <w:gridSpan w:val="3"/>
            <w:tcBorders>
              <w:top w:val="single" w:sz="8" w:space="0" w:color="auto"/>
              <w:left w:val="single" w:sz="8" w:space="0" w:color="auto"/>
              <w:bottom w:val="single" w:sz="4" w:space="0" w:color="auto"/>
              <w:right w:val="single" w:sz="8" w:space="0" w:color="000000"/>
            </w:tcBorders>
            <w:shd w:val="clear" w:color="auto" w:fill="auto"/>
          </w:tcPr>
          <w:p w14:paraId="6107744A" w14:textId="18268C30"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 xml:space="preserve">Hasta por 6 meses </w:t>
            </w:r>
            <w:r w:rsidR="009B0025">
              <w:rPr>
                <w:rFonts w:ascii="Calibri" w:eastAsia="Times New Roman" w:hAnsi="Calibri" w:cs="Times New Roman"/>
                <w:b/>
                <w:bCs/>
                <w:color w:val="000000"/>
                <w:sz w:val="20"/>
                <w:szCs w:val="20"/>
                <w:lang w:eastAsia="es-CO"/>
              </w:rPr>
              <w:t>(abril 2021 a agosto 2022)</w:t>
            </w:r>
          </w:p>
        </w:tc>
      </w:tr>
      <w:tr w:rsidR="00531139" w:rsidRPr="000954A9" w14:paraId="2671F4E7" w14:textId="77777777" w:rsidTr="00B60AE7">
        <w:trPr>
          <w:trHeight w:val="270"/>
        </w:trPr>
        <w:tc>
          <w:tcPr>
            <w:tcW w:w="2542" w:type="dxa"/>
            <w:gridSpan w:val="4"/>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734B088"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356982" w:rsidRPr="000954A9" w14:paraId="222CD96B"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356982" w:rsidRPr="000954A9" w:rsidRDefault="00356982" w:rsidP="00356982">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DFA9B83" w14:textId="5E290322" w:rsidR="00356982" w:rsidRPr="000954A9" w:rsidRDefault="009B0025" w:rsidP="008011F7">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w:t>
            </w:r>
            <w:r w:rsidR="008011F7">
              <w:rPr>
                <w:rFonts w:ascii="Calibri" w:eastAsia="Times New Roman" w:hAnsi="Calibri" w:cs="Times New Roman"/>
                <w:color w:val="000000"/>
                <w:sz w:val="20"/>
                <w:szCs w:val="20"/>
                <w:lang w:eastAsia="es-CO"/>
              </w:rPr>
              <w:t>5</w:t>
            </w:r>
            <w:r w:rsidR="00356982">
              <w:rPr>
                <w:rFonts w:ascii="Calibri" w:eastAsia="Times New Roman" w:hAnsi="Calibri" w:cs="Times New Roman"/>
                <w:color w:val="000000"/>
                <w:sz w:val="20"/>
                <w:szCs w:val="20"/>
                <w:lang w:eastAsia="es-CO"/>
              </w:rPr>
              <w:t xml:space="preserve"> de </w:t>
            </w:r>
            <w:r>
              <w:rPr>
                <w:rFonts w:ascii="Calibri" w:eastAsia="Times New Roman" w:hAnsi="Calibri" w:cs="Times New Roman"/>
                <w:color w:val="000000"/>
                <w:sz w:val="20"/>
                <w:szCs w:val="20"/>
                <w:lang w:eastAsia="es-CO"/>
              </w:rPr>
              <w:t>marzo de 2022</w:t>
            </w:r>
          </w:p>
        </w:tc>
      </w:tr>
      <w:tr w:rsidR="00356982" w:rsidRPr="000954A9" w14:paraId="137BC84E"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119EEE22" w:rsidR="00356982" w:rsidRPr="000954A9" w:rsidRDefault="00356982" w:rsidP="00356982">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w:t>
            </w:r>
            <w:r>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1876D60" w14:textId="37C5B911" w:rsidR="00356982" w:rsidRPr="000954A9" w:rsidRDefault="00356982" w:rsidP="008011F7">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Del </w:t>
            </w:r>
            <w:r w:rsidR="009B0025">
              <w:rPr>
                <w:rFonts w:ascii="Calibri" w:eastAsia="Times New Roman" w:hAnsi="Calibri" w:cs="Times New Roman"/>
                <w:color w:val="000000"/>
                <w:sz w:val="20"/>
                <w:szCs w:val="20"/>
                <w:lang w:eastAsia="es-CO"/>
              </w:rPr>
              <w:t>2</w:t>
            </w:r>
            <w:r w:rsidR="008011F7">
              <w:rPr>
                <w:rFonts w:ascii="Calibri" w:eastAsia="Times New Roman" w:hAnsi="Calibri" w:cs="Times New Roman"/>
                <w:color w:val="000000"/>
                <w:sz w:val="20"/>
                <w:szCs w:val="20"/>
                <w:lang w:eastAsia="es-CO"/>
              </w:rPr>
              <w:t>8</w:t>
            </w:r>
            <w:r>
              <w:rPr>
                <w:rFonts w:ascii="Calibri" w:eastAsia="Times New Roman" w:hAnsi="Calibri" w:cs="Times New Roman"/>
                <w:color w:val="000000"/>
                <w:sz w:val="20"/>
                <w:szCs w:val="20"/>
                <w:lang w:eastAsia="es-CO"/>
              </w:rPr>
              <w:t xml:space="preserve"> de </w:t>
            </w:r>
            <w:r w:rsidR="009B0025">
              <w:rPr>
                <w:rFonts w:ascii="Calibri" w:eastAsia="Times New Roman" w:hAnsi="Calibri" w:cs="Times New Roman"/>
                <w:color w:val="000000"/>
                <w:sz w:val="20"/>
                <w:szCs w:val="20"/>
                <w:lang w:eastAsia="es-CO"/>
              </w:rPr>
              <w:t xml:space="preserve">marzo </w:t>
            </w:r>
            <w:r w:rsidR="008011F7">
              <w:rPr>
                <w:rFonts w:ascii="Calibri" w:eastAsia="Times New Roman" w:hAnsi="Calibri" w:cs="Times New Roman"/>
                <w:color w:val="000000"/>
                <w:sz w:val="20"/>
                <w:szCs w:val="20"/>
                <w:lang w:eastAsia="es-CO"/>
              </w:rPr>
              <w:t xml:space="preserve">al 1 de abril </w:t>
            </w:r>
            <w:r w:rsidR="009B0025">
              <w:rPr>
                <w:rFonts w:ascii="Calibri" w:eastAsia="Times New Roman" w:hAnsi="Calibri" w:cs="Times New Roman"/>
                <w:color w:val="000000"/>
                <w:sz w:val="20"/>
                <w:szCs w:val="20"/>
                <w:lang w:eastAsia="es-CO"/>
              </w:rPr>
              <w:t>de 2022</w:t>
            </w:r>
          </w:p>
        </w:tc>
      </w:tr>
      <w:tr w:rsidR="00356982" w:rsidRPr="000954A9" w14:paraId="62084BE1"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356982" w:rsidRPr="000954A9" w:rsidRDefault="00356982" w:rsidP="00356982">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7A246A20" w14:textId="32A63531" w:rsidR="00356982" w:rsidRPr="000954A9" w:rsidRDefault="00356982" w:rsidP="008011F7">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Del </w:t>
            </w:r>
            <w:r w:rsidR="008011F7">
              <w:rPr>
                <w:rFonts w:ascii="Calibri" w:eastAsia="Times New Roman" w:hAnsi="Calibri" w:cs="Times New Roman"/>
                <w:color w:val="000000"/>
                <w:sz w:val="20"/>
                <w:szCs w:val="20"/>
                <w:lang w:eastAsia="es-CO"/>
              </w:rPr>
              <w:t>4</w:t>
            </w:r>
            <w:r>
              <w:rPr>
                <w:rFonts w:ascii="Calibri" w:eastAsia="Times New Roman" w:hAnsi="Calibri" w:cs="Times New Roman"/>
                <w:color w:val="000000"/>
                <w:sz w:val="20"/>
                <w:szCs w:val="20"/>
                <w:lang w:eastAsia="es-CO"/>
              </w:rPr>
              <w:t xml:space="preserve"> al </w:t>
            </w:r>
            <w:r w:rsidR="008011F7">
              <w:rPr>
                <w:rFonts w:ascii="Calibri" w:eastAsia="Times New Roman" w:hAnsi="Calibri" w:cs="Times New Roman"/>
                <w:color w:val="000000"/>
                <w:sz w:val="20"/>
                <w:szCs w:val="20"/>
                <w:lang w:eastAsia="es-CO"/>
              </w:rPr>
              <w:t xml:space="preserve">5 </w:t>
            </w:r>
            <w:r>
              <w:rPr>
                <w:rFonts w:ascii="Calibri" w:eastAsia="Times New Roman" w:hAnsi="Calibri" w:cs="Times New Roman"/>
                <w:color w:val="000000"/>
                <w:sz w:val="20"/>
                <w:szCs w:val="20"/>
                <w:lang w:eastAsia="es-CO"/>
              </w:rPr>
              <w:t xml:space="preserve">de </w:t>
            </w:r>
            <w:r w:rsidR="008011F7">
              <w:rPr>
                <w:rFonts w:ascii="Calibri" w:eastAsia="Times New Roman" w:hAnsi="Calibri" w:cs="Times New Roman"/>
                <w:color w:val="000000"/>
                <w:sz w:val="20"/>
                <w:szCs w:val="20"/>
                <w:lang w:eastAsia="es-CO"/>
              </w:rPr>
              <w:t>abril</w:t>
            </w:r>
            <w:r>
              <w:rPr>
                <w:rFonts w:ascii="Calibri" w:eastAsia="Times New Roman" w:hAnsi="Calibri" w:cs="Times New Roman"/>
                <w:color w:val="000000"/>
                <w:sz w:val="20"/>
                <w:szCs w:val="20"/>
                <w:lang w:eastAsia="es-CO"/>
              </w:rPr>
              <w:t xml:space="preserve"> de 2021 </w:t>
            </w:r>
          </w:p>
        </w:tc>
      </w:tr>
      <w:tr w:rsidR="00356982" w:rsidRPr="000954A9" w14:paraId="1396EA9B"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105C8848" w:rsidR="00356982" w:rsidRPr="000954A9" w:rsidRDefault="00356982" w:rsidP="0035698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lastRenderedPageBreak/>
              <w:t>4</w:t>
            </w:r>
            <w:r w:rsidRPr="000954A9">
              <w:rPr>
                <w:rFonts w:ascii="Calibri" w:eastAsia="Times New Roman" w:hAnsi="Calibri" w:cs="Times New Roman"/>
                <w:color w:val="000000"/>
                <w:sz w:val="20"/>
                <w:szCs w:val="20"/>
                <w:lang w:eastAsia="es-CO"/>
              </w:rPr>
              <w:t>. Pub</w:t>
            </w:r>
            <w:r>
              <w:rPr>
                <w:rFonts w:ascii="Calibri" w:eastAsia="Times New Roman" w:hAnsi="Calibri" w:cs="Times New Roman"/>
                <w:color w:val="000000"/>
                <w:sz w:val="20"/>
                <w:szCs w:val="20"/>
                <w:lang w:eastAsia="es-CO"/>
              </w:rPr>
              <w:t xml:space="preserve">licación de resultados </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E8C9E05" w14:textId="7281F05B" w:rsidR="00356982" w:rsidRPr="000954A9" w:rsidRDefault="008011F7" w:rsidP="009B0025">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6</w:t>
            </w:r>
            <w:r w:rsidR="009B0025">
              <w:rPr>
                <w:rFonts w:ascii="Calibri" w:eastAsia="Times New Roman" w:hAnsi="Calibri" w:cs="Times New Roman"/>
                <w:color w:val="000000"/>
                <w:sz w:val="20"/>
                <w:szCs w:val="20"/>
                <w:lang w:eastAsia="es-CO"/>
              </w:rPr>
              <w:t xml:space="preserve"> </w:t>
            </w:r>
            <w:r w:rsidR="00356982">
              <w:rPr>
                <w:rFonts w:ascii="Calibri" w:eastAsia="Times New Roman" w:hAnsi="Calibri" w:cs="Times New Roman"/>
                <w:color w:val="000000"/>
                <w:sz w:val="20"/>
                <w:szCs w:val="20"/>
                <w:lang w:eastAsia="es-CO"/>
              </w:rPr>
              <w:t xml:space="preserve">de </w:t>
            </w:r>
            <w:r w:rsidR="009B0025">
              <w:rPr>
                <w:rFonts w:ascii="Calibri" w:eastAsia="Times New Roman" w:hAnsi="Calibri" w:cs="Times New Roman"/>
                <w:color w:val="000000"/>
                <w:sz w:val="20"/>
                <w:szCs w:val="20"/>
                <w:lang w:eastAsia="es-CO"/>
              </w:rPr>
              <w:t>abril</w:t>
            </w:r>
            <w:r w:rsidR="00356982">
              <w:rPr>
                <w:rFonts w:ascii="Calibri" w:eastAsia="Times New Roman" w:hAnsi="Calibri" w:cs="Times New Roman"/>
                <w:color w:val="000000"/>
                <w:sz w:val="20"/>
                <w:szCs w:val="20"/>
                <w:lang w:eastAsia="es-CO"/>
              </w:rPr>
              <w:t xml:space="preserve"> de 2021 </w:t>
            </w:r>
          </w:p>
        </w:tc>
      </w:tr>
      <w:tr w:rsidR="00531139" w:rsidRPr="000954A9" w14:paraId="5DCB943F" w14:textId="77777777" w:rsidTr="00B60AE7">
        <w:trPr>
          <w:trHeight w:val="270"/>
        </w:trPr>
        <w:tc>
          <w:tcPr>
            <w:tcW w:w="2542" w:type="dxa"/>
            <w:gridSpan w:val="4"/>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14940D0F" w14:textId="6C8F3DB8" w:rsid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 xml:space="preserve">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8" w:history="1">
              <w:r w:rsidRPr="009030F6">
                <w:rPr>
                  <w:rStyle w:val="Hipervnculo"/>
                  <w:position w:val="0"/>
                  <w:sz w:val="20"/>
                  <w:szCs w:val="20"/>
                </w:rPr>
                <w:t>cinv.derecho@unimilitar.edu.co</w:t>
              </w:r>
            </w:hyperlink>
            <w:r w:rsidR="0015483C">
              <w:rPr>
                <w:rStyle w:val="Hipervnculo"/>
                <w:position w:val="0"/>
                <w:sz w:val="20"/>
                <w:szCs w:val="20"/>
              </w:rPr>
              <w:t>,</w:t>
            </w:r>
            <w:r w:rsidR="0015483C">
              <w:rPr>
                <w:rStyle w:val="Hipervnculo"/>
                <w:sz w:val="20"/>
                <w:szCs w:val="20"/>
              </w:rPr>
              <w:t xml:space="preserve"> </w:t>
            </w:r>
            <w:r w:rsidRPr="00E927F0">
              <w:rPr>
                <w:sz w:val="20"/>
                <w:szCs w:val="20"/>
              </w:rPr>
              <w:t xml:space="preserve">y al investigador principal </w:t>
            </w:r>
            <w:r w:rsidR="006F6C4D">
              <w:rPr>
                <w:sz w:val="20"/>
                <w:szCs w:val="20"/>
              </w:rPr>
              <w:t xml:space="preserve">Ivan Vargas </w:t>
            </w:r>
            <w:r w:rsidRPr="00E927F0">
              <w:rPr>
                <w:sz w:val="20"/>
                <w:szCs w:val="20"/>
              </w:rPr>
              <w:t xml:space="preserve">(Investigador principal </w:t>
            </w:r>
            <w:r w:rsidR="006F6C4D">
              <w:rPr>
                <w:sz w:val="20"/>
                <w:szCs w:val="20"/>
              </w:rPr>
              <w:t xml:space="preserve">– </w:t>
            </w:r>
            <w:hyperlink r:id="rId9" w:history="1">
              <w:r w:rsidR="006F6C4D" w:rsidRPr="00D81D14">
                <w:rPr>
                  <w:rStyle w:val="Hipervnculo"/>
                  <w:position w:val="0"/>
                  <w:sz w:val="20"/>
                  <w:szCs w:val="20"/>
                </w:rPr>
                <w:t>ivan.vargas@unimilitar.edu.co</w:t>
              </w:r>
            </w:hyperlink>
            <w:r w:rsidRPr="00E927F0">
              <w:rPr>
                <w:sz w:val="20"/>
                <w:szCs w:val="20"/>
              </w:rPr>
              <w:t>)</w:t>
            </w:r>
            <w:r w:rsidR="0015483C">
              <w:rPr>
                <w:sz w:val="20"/>
                <w:szCs w:val="20"/>
              </w:rPr>
              <w:t xml:space="preserve">; bajo el asunto </w:t>
            </w:r>
            <w:r w:rsidR="0015483C" w:rsidRPr="0015483C">
              <w:rPr>
                <w:b/>
                <w:bCs/>
                <w:sz w:val="20"/>
                <w:szCs w:val="20"/>
              </w:rPr>
              <w:t>Convocatoria Auxiliar de Pregrado - ProyectoINVDER_34</w:t>
            </w:r>
            <w:r w:rsidR="006F6C4D">
              <w:rPr>
                <w:b/>
                <w:bCs/>
                <w:sz w:val="20"/>
                <w:szCs w:val="20"/>
              </w:rPr>
              <w:t>39</w:t>
            </w:r>
            <w:r w:rsidR="0015483C" w:rsidRPr="0015483C">
              <w:rPr>
                <w:b/>
                <w:bCs/>
                <w:sz w:val="20"/>
                <w:szCs w:val="20"/>
              </w:rPr>
              <w:t>_</w:t>
            </w:r>
            <w:r w:rsidR="006F6C4D">
              <w:rPr>
                <w:b/>
                <w:bCs/>
                <w:sz w:val="20"/>
                <w:szCs w:val="20"/>
              </w:rPr>
              <w:t>1</w:t>
            </w:r>
            <w:r w:rsidR="0015483C" w:rsidRPr="0015483C">
              <w:rPr>
                <w:b/>
                <w:bCs/>
                <w:sz w:val="20"/>
                <w:szCs w:val="20"/>
              </w:rPr>
              <w:t xml:space="preserve"> </w:t>
            </w:r>
          </w:p>
          <w:p w14:paraId="39FC7183" w14:textId="77777777" w:rsid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4E3FBAD9" w14:textId="77777777" w:rsidR="006F6C4D" w:rsidRPr="00B444E7"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 xml:space="preserve">Ser estudiante activo de la UMNG en </w:t>
            </w:r>
            <w:r>
              <w:rPr>
                <w:rFonts w:eastAsia="Arial" w:cstheme="minorHAnsi"/>
                <w:color w:val="000000"/>
                <w:sz w:val="20"/>
                <w:szCs w:val="20"/>
              </w:rPr>
              <w:t xml:space="preserve">el </w:t>
            </w:r>
            <w:r w:rsidRPr="00B444E7">
              <w:rPr>
                <w:rFonts w:eastAsia="Arial" w:cstheme="minorHAnsi"/>
                <w:color w:val="000000"/>
                <w:sz w:val="20"/>
                <w:szCs w:val="20"/>
              </w:rPr>
              <w:t>programa de Derecho</w:t>
            </w:r>
            <w:r>
              <w:rPr>
                <w:rFonts w:eastAsia="Arial" w:cstheme="minorHAnsi"/>
                <w:color w:val="000000"/>
                <w:sz w:val="20"/>
                <w:szCs w:val="20"/>
              </w:rPr>
              <w:t>.</w:t>
            </w:r>
          </w:p>
          <w:p w14:paraId="7DEFEC2C" w14:textId="77777777" w:rsidR="006F6C4D" w:rsidRPr="001951E0" w:rsidRDefault="006F6C4D" w:rsidP="006F6C4D">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78444FEA" w14:textId="77777777" w:rsidR="006F6C4D" w:rsidRPr="001951E0"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donde conste que el estudiante está activo en la Universidad Militar Nueva Granada y que ha cursado el 70% del programa académico. </w:t>
            </w:r>
          </w:p>
          <w:p w14:paraId="6FBAAEA1" w14:textId="77777777" w:rsidR="006F6C4D" w:rsidRDefault="006F6C4D" w:rsidP="006F6C4D">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67CA429C" w14:textId="77777777" w:rsidR="006F6C4D" w:rsidRPr="001951E0"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Los estudiantes inscritos en segundo semestre o superior de un programa de pregrado en la Universidad Militar Nueva Granada deben certificar un promedio del último semestre cursado igual o superior a </w:t>
            </w:r>
            <w:proofErr w:type="gramStart"/>
            <w:r w:rsidRPr="001951E0">
              <w:rPr>
                <w:rFonts w:cstheme="minorHAnsi"/>
                <w:color w:val="000000"/>
                <w:sz w:val="20"/>
                <w:szCs w:val="20"/>
              </w:rPr>
              <w:t>cuatro punto</w:t>
            </w:r>
            <w:proofErr w:type="gramEnd"/>
            <w:r w:rsidRPr="001951E0">
              <w:rPr>
                <w:rFonts w:cstheme="minorHAnsi"/>
                <w:color w:val="000000"/>
                <w:sz w:val="20"/>
                <w:szCs w:val="20"/>
              </w:rPr>
              <w:t xml:space="preserve"> cero (4.0), en una escala de notas de 0.0 a 5.0 o su equivalente a otros esquemas de evaluación. </w:t>
            </w:r>
          </w:p>
          <w:p w14:paraId="556A38B5" w14:textId="77777777" w:rsidR="006F6C4D" w:rsidRPr="001951E0" w:rsidRDefault="006F6C4D" w:rsidP="006F6C4D">
            <w:pPr>
              <w:pStyle w:val="Prrafodelista"/>
              <w:jc w:val="both"/>
              <w:rPr>
                <w:rFonts w:eastAsia="Arial" w:cstheme="minorHAnsi"/>
                <w:color w:val="000000"/>
                <w:sz w:val="20"/>
                <w:szCs w:val="20"/>
              </w:rPr>
            </w:pPr>
          </w:p>
          <w:p w14:paraId="670E5004" w14:textId="77777777" w:rsidR="006F6C4D" w:rsidRPr="00B444E7"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Entregar un documento escrito indicando el compromiso de trabajar en la línea de investigación</w:t>
            </w:r>
            <w:r>
              <w:rPr>
                <w:rFonts w:eastAsia="Arial" w:cstheme="minorHAnsi"/>
                <w:color w:val="000000"/>
                <w:sz w:val="20"/>
                <w:szCs w:val="20"/>
              </w:rPr>
              <w:t xml:space="preserve"> Derechos Internacional, Derechos Humanos y Derecho Internacional Humanitario</w:t>
            </w:r>
            <w:r w:rsidRPr="00B444E7">
              <w:rPr>
                <w:rFonts w:eastAsia="Arial" w:cstheme="minorHAnsi"/>
                <w:color w:val="000000"/>
                <w:sz w:val="20"/>
                <w:szCs w:val="20"/>
              </w:rPr>
              <w:t>, bajo la dirección del investigador principal</w:t>
            </w:r>
            <w:r>
              <w:rPr>
                <w:rFonts w:eastAsia="Arial" w:cstheme="minorHAnsi"/>
                <w:color w:val="000000"/>
                <w:sz w:val="20"/>
                <w:szCs w:val="20"/>
              </w:rPr>
              <w:t xml:space="preserve"> Dr. Iván Vargas Chaves</w:t>
            </w:r>
            <w:r w:rsidRPr="00B444E7">
              <w:rPr>
                <w:rFonts w:eastAsia="Arial" w:cstheme="minorHAnsi"/>
                <w:color w:val="000000"/>
                <w:sz w:val="20"/>
                <w:szCs w:val="20"/>
              </w:rPr>
              <w:t xml:space="preserve">. Esta presentación debe ser avalada por la </w:t>
            </w:r>
            <w:r w:rsidRPr="006F6C4D">
              <w:rPr>
                <w:rFonts w:eastAsia="Arial" w:cstheme="minorHAnsi"/>
                <w:b/>
                <w:color w:val="000000"/>
                <w:sz w:val="20"/>
                <w:szCs w:val="20"/>
              </w:rPr>
              <w:t>Dirección del Programa y la Decanatura respectiva</w:t>
            </w:r>
            <w:r w:rsidRPr="00B444E7">
              <w:rPr>
                <w:rFonts w:eastAsia="Arial" w:cstheme="minorHAnsi"/>
                <w:color w:val="000000"/>
                <w:sz w:val="20"/>
                <w:szCs w:val="20"/>
              </w:rPr>
              <w:t>.</w:t>
            </w:r>
          </w:p>
          <w:p w14:paraId="2B20A89C" w14:textId="77777777" w:rsidR="006F6C4D" w:rsidRPr="001951E0" w:rsidRDefault="006F6C4D" w:rsidP="006F6C4D">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1EF12584" w14:textId="77777777" w:rsidR="006F6C4D" w:rsidRPr="001951E0"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Carta de auto declaración del postulante indicando que no se encuentra vinculado a otro proyecto de investigación de la Universidad Militar Nueva Granada, no podrá tener vínculo laboral ni de prestación de servicios con la Universidad Militar Nueva Granada, ni recibir doble estímulo por concepto de auxiliar de investigación en cualquiera de sus categorías, y que exprese su disposición de 6 horas semanales durante el periodo de vinculación como auxiliar de investigación.</w:t>
            </w:r>
          </w:p>
          <w:p w14:paraId="2438FF50" w14:textId="77777777" w:rsidR="006F6C4D" w:rsidRPr="001951E0" w:rsidRDefault="006F6C4D" w:rsidP="006F6C4D">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39A7690B" w14:textId="77777777" w:rsidR="006F6C4D" w:rsidRPr="001951E0"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ascii="Arial" w:hAnsi="Arial" w:cs="Arial"/>
                <w:color w:val="000000"/>
                <w:sz w:val="20"/>
                <w:szCs w:val="20"/>
              </w:rPr>
            </w:pPr>
            <w:r w:rsidRPr="00B444E7">
              <w:rPr>
                <w:rFonts w:cstheme="minorHAnsi"/>
                <w:color w:val="000000"/>
                <w:sz w:val="20"/>
                <w:szCs w:val="20"/>
              </w:rPr>
              <w:t>Los aspirantes deben encontrarse cursando octavo o noveno semestre del programa de derecho.</w:t>
            </w:r>
          </w:p>
          <w:p w14:paraId="6675A1B0" w14:textId="77777777" w:rsidR="006F6C4D" w:rsidRPr="001951E0" w:rsidRDefault="006F6C4D" w:rsidP="006F6C4D">
            <w:pPr>
              <w:pStyle w:val="Prrafodelista"/>
              <w:rPr>
                <w:rFonts w:ascii="Arial" w:hAnsi="Arial" w:cs="Arial"/>
                <w:color w:val="000000"/>
                <w:sz w:val="20"/>
                <w:szCs w:val="20"/>
              </w:rPr>
            </w:pPr>
          </w:p>
          <w:p w14:paraId="49C8BCD8" w14:textId="77777777" w:rsidR="006F6C4D" w:rsidRPr="001951E0"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 de Cédula de Ciudadanía vigente al 150%</w:t>
            </w:r>
            <w:r w:rsidRPr="001951E0">
              <w:rPr>
                <w:rFonts w:cstheme="minorHAnsi"/>
                <w:color w:val="000000"/>
                <w:sz w:val="20"/>
                <w:szCs w:val="20"/>
              </w:rPr>
              <w:tab/>
            </w:r>
          </w:p>
          <w:p w14:paraId="3501977E" w14:textId="77777777" w:rsidR="006F6C4D" w:rsidRDefault="006F6C4D" w:rsidP="006F6C4D">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191D7B44" w14:textId="77777777" w:rsidR="006F6C4D"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 del carnet estudiantil</w:t>
            </w:r>
          </w:p>
          <w:p w14:paraId="1B0EA5EA" w14:textId="77777777" w:rsidR="006F6C4D" w:rsidRPr="006F6C4D" w:rsidRDefault="006F6C4D" w:rsidP="006F6C4D">
            <w:pPr>
              <w:pStyle w:val="Prrafodelista"/>
              <w:rPr>
                <w:color w:val="000000"/>
                <w:sz w:val="20"/>
                <w:szCs w:val="20"/>
              </w:rPr>
            </w:pPr>
          </w:p>
          <w:p w14:paraId="5BF2F2F0" w14:textId="5F5A36AE" w:rsidR="006F6C4D" w:rsidRPr="008011F7" w:rsidRDefault="006F6C4D" w:rsidP="009B0025">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Pr>
                <w:color w:val="000000"/>
                <w:sz w:val="20"/>
                <w:szCs w:val="20"/>
              </w:rPr>
              <w:t>Presentar u</w:t>
            </w:r>
            <w:r w:rsidRPr="006F6C4D">
              <w:rPr>
                <w:color w:val="000000"/>
                <w:sz w:val="20"/>
                <w:szCs w:val="20"/>
              </w:rPr>
              <w:t xml:space="preserve">n </w:t>
            </w:r>
            <w:r w:rsidR="008011F7">
              <w:rPr>
                <w:color w:val="000000"/>
                <w:sz w:val="20"/>
                <w:szCs w:val="20"/>
              </w:rPr>
              <w:t>documento de investigación</w:t>
            </w:r>
            <w:r w:rsidRPr="006F6C4D">
              <w:rPr>
                <w:color w:val="000000"/>
                <w:sz w:val="20"/>
                <w:szCs w:val="20"/>
              </w:rPr>
              <w:t xml:space="preserve"> de </w:t>
            </w:r>
            <w:r w:rsidR="008011F7">
              <w:rPr>
                <w:color w:val="000000"/>
                <w:sz w:val="20"/>
                <w:szCs w:val="20"/>
              </w:rPr>
              <w:t>6</w:t>
            </w:r>
            <w:r w:rsidRPr="006F6C4D">
              <w:rPr>
                <w:color w:val="000000"/>
                <w:sz w:val="20"/>
                <w:szCs w:val="20"/>
              </w:rPr>
              <w:t xml:space="preserve">000 </w:t>
            </w:r>
            <w:r w:rsidR="008011F7">
              <w:rPr>
                <w:color w:val="000000"/>
                <w:sz w:val="20"/>
                <w:szCs w:val="20"/>
              </w:rPr>
              <w:t xml:space="preserve">a 7000 </w:t>
            </w:r>
            <w:r w:rsidRPr="006F6C4D">
              <w:rPr>
                <w:color w:val="000000"/>
                <w:sz w:val="20"/>
                <w:szCs w:val="20"/>
              </w:rPr>
              <w:t>palabras,</w:t>
            </w:r>
            <w:r w:rsidR="008011F7">
              <w:rPr>
                <w:color w:val="000000"/>
                <w:sz w:val="20"/>
                <w:szCs w:val="20"/>
              </w:rPr>
              <w:t xml:space="preserve"> siguiendo los lineamientos de la Revista Prolegómenos de la Universidad Militar Nueva Granda,</w:t>
            </w:r>
            <w:r w:rsidRPr="006F6C4D">
              <w:rPr>
                <w:color w:val="000000"/>
                <w:sz w:val="20"/>
                <w:szCs w:val="20"/>
              </w:rPr>
              <w:t xml:space="preserve"> en el cual se aborde la problemática expuesta en el documental 9.70 de Victoria Solano (acceso libre a través de la plataforma YouTube) </w:t>
            </w:r>
            <w:r w:rsidR="008011F7">
              <w:rPr>
                <w:color w:val="000000"/>
                <w:sz w:val="20"/>
                <w:szCs w:val="20"/>
              </w:rPr>
              <w:t>Es importante que este documento cuente con los siguientes ítems: 1. Introducción 2. Metodología 3. Resultados 4. Discusión 5. Conclusiones 6. Referencias bibliográficas (mínimo 20 referencias)</w:t>
            </w:r>
            <w:r w:rsidR="008011F7" w:rsidRPr="006F6C4D">
              <w:rPr>
                <w:color w:val="000000"/>
                <w:sz w:val="20"/>
                <w:szCs w:val="20"/>
              </w:rPr>
              <w:t xml:space="preserve"> </w:t>
            </w:r>
            <w:r w:rsidR="008011F7">
              <w:rPr>
                <w:color w:val="000000"/>
                <w:sz w:val="20"/>
                <w:szCs w:val="20"/>
              </w:rPr>
              <w:t>documento de investigación</w:t>
            </w:r>
            <w:r w:rsidR="008011F7" w:rsidRPr="006F6C4D">
              <w:rPr>
                <w:color w:val="000000"/>
                <w:sz w:val="20"/>
                <w:szCs w:val="20"/>
              </w:rPr>
              <w:t xml:space="preserve"> de </w:t>
            </w:r>
            <w:r w:rsidR="008011F7">
              <w:rPr>
                <w:color w:val="000000"/>
                <w:sz w:val="20"/>
                <w:szCs w:val="20"/>
              </w:rPr>
              <w:t>6</w:t>
            </w:r>
            <w:r w:rsidR="008011F7" w:rsidRPr="006F6C4D">
              <w:rPr>
                <w:color w:val="000000"/>
                <w:sz w:val="20"/>
                <w:szCs w:val="20"/>
              </w:rPr>
              <w:t xml:space="preserve">000 </w:t>
            </w:r>
            <w:r w:rsidR="008011F7">
              <w:rPr>
                <w:color w:val="000000"/>
                <w:sz w:val="20"/>
                <w:szCs w:val="20"/>
              </w:rPr>
              <w:t xml:space="preserve">a 7000 </w:t>
            </w:r>
            <w:r w:rsidR="008011F7" w:rsidRPr="006F6C4D">
              <w:rPr>
                <w:color w:val="000000"/>
                <w:sz w:val="20"/>
                <w:szCs w:val="20"/>
              </w:rPr>
              <w:t>palabras</w:t>
            </w:r>
            <w:r w:rsidR="008011F7">
              <w:rPr>
                <w:color w:val="000000"/>
                <w:sz w:val="20"/>
                <w:szCs w:val="20"/>
              </w:rPr>
              <w:t>. Para efectos de determinar los requisitos de forma, es necesario seguir lineamientos de la Revista Prolegómenos de la Universidad.</w:t>
            </w:r>
          </w:p>
          <w:p w14:paraId="134180A4" w14:textId="77777777" w:rsidR="008011F7" w:rsidRPr="008011F7" w:rsidRDefault="008011F7" w:rsidP="008011F7">
            <w:pPr>
              <w:pStyle w:val="Prrafodelista"/>
              <w:rPr>
                <w:rFonts w:cstheme="minorHAnsi"/>
                <w:color w:val="000000"/>
                <w:sz w:val="20"/>
                <w:szCs w:val="20"/>
              </w:rPr>
            </w:pPr>
          </w:p>
          <w:p w14:paraId="22F0AC52" w14:textId="7F1AABCA" w:rsidR="008011F7" w:rsidRDefault="008011F7" w:rsidP="008011F7">
            <w:pPr>
              <w:pStyle w:val="Prrafodelista"/>
              <w:widowControl w:val="0"/>
              <w:numPr>
                <w:ilvl w:val="0"/>
                <w:numId w:val="8"/>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Pr>
                <w:rFonts w:cstheme="minorHAnsi"/>
                <w:color w:val="000000"/>
                <w:sz w:val="20"/>
                <w:szCs w:val="20"/>
              </w:rPr>
              <w:t xml:space="preserve">Enlace al documental </w:t>
            </w:r>
            <w:hyperlink r:id="rId10" w:history="1">
              <w:r w:rsidRPr="006C61B2">
                <w:rPr>
                  <w:rStyle w:val="Hipervnculo"/>
                  <w:rFonts w:cstheme="minorHAnsi"/>
                  <w:position w:val="0"/>
                  <w:sz w:val="20"/>
                  <w:szCs w:val="20"/>
                </w:rPr>
                <w:t>https://www.youtube.com/watch?v=kZWAqS-El_g</w:t>
              </w:r>
            </w:hyperlink>
          </w:p>
          <w:p w14:paraId="7B316141" w14:textId="2AA29468" w:rsidR="008011F7" w:rsidRDefault="008011F7" w:rsidP="008011F7">
            <w:pPr>
              <w:pStyle w:val="Prrafodelista"/>
              <w:widowControl w:val="0"/>
              <w:numPr>
                <w:ilvl w:val="0"/>
                <w:numId w:val="8"/>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Pr>
                <w:rFonts w:cstheme="minorHAnsi"/>
                <w:color w:val="000000"/>
                <w:sz w:val="20"/>
                <w:szCs w:val="20"/>
              </w:rPr>
              <w:t xml:space="preserve">Enlace a los lineamientos de la revista Prolegómenos: </w:t>
            </w:r>
            <w:hyperlink r:id="rId11" w:history="1">
              <w:r w:rsidRPr="006C61B2">
                <w:rPr>
                  <w:rStyle w:val="Hipervnculo"/>
                  <w:rFonts w:cstheme="minorHAnsi"/>
                  <w:position w:val="0"/>
                  <w:sz w:val="20"/>
                  <w:szCs w:val="20"/>
                </w:rPr>
                <w:t>https://revistas.unimilitar.edu.co/index.php/dere/</w:t>
              </w:r>
            </w:hyperlink>
            <w:r>
              <w:rPr>
                <w:rFonts w:cstheme="minorHAnsi"/>
                <w:color w:val="000000"/>
                <w:sz w:val="20"/>
                <w:szCs w:val="20"/>
              </w:rPr>
              <w:t xml:space="preserve"> </w:t>
            </w:r>
          </w:p>
          <w:p w14:paraId="014AD644" w14:textId="77777777" w:rsidR="008011F7" w:rsidRDefault="008011F7" w:rsidP="008011F7">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3A2435A5" w14:textId="08D8B300" w:rsidR="008011F7" w:rsidRPr="008011F7" w:rsidRDefault="008011F7" w:rsidP="008011F7">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Pr>
                <w:rFonts w:cstheme="minorHAnsi"/>
                <w:color w:val="000000"/>
                <w:sz w:val="20"/>
                <w:szCs w:val="20"/>
              </w:rPr>
              <w:t xml:space="preserve">Presentar una entrevista con el investigador principal, en la cual se sustente lo planteado en el citado documento de investigación. </w:t>
            </w:r>
          </w:p>
          <w:p w14:paraId="2592F5B8" w14:textId="77777777" w:rsidR="00E927F0" w:rsidRDefault="00E927F0" w:rsidP="00E927F0">
            <w:pPr>
              <w:pStyle w:val="Prrafodelista"/>
              <w:widowControl w:val="0"/>
              <w:suppressAutoHyphens/>
              <w:autoSpaceDE w:val="0"/>
              <w:autoSpaceDN w:val="0"/>
              <w:spacing w:after="0" w:line="1" w:lineRule="atLeast"/>
              <w:ind w:left="360"/>
              <w:jc w:val="both"/>
              <w:textDirection w:val="btLr"/>
              <w:textAlignment w:val="top"/>
              <w:outlineLvl w:val="0"/>
              <w:rPr>
                <w:sz w:val="20"/>
                <w:szCs w:val="20"/>
              </w:rPr>
            </w:pPr>
          </w:p>
          <w:p w14:paraId="25A91C7E" w14:textId="1F0F35E3" w:rsidR="009B0025" w:rsidRPr="00E927F0" w:rsidRDefault="009B0025" w:rsidP="00E927F0">
            <w:pPr>
              <w:pStyle w:val="Prrafodelista"/>
              <w:widowControl w:val="0"/>
              <w:suppressAutoHyphens/>
              <w:autoSpaceDE w:val="0"/>
              <w:autoSpaceDN w:val="0"/>
              <w:spacing w:after="0" w:line="1" w:lineRule="atLeast"/>
              <w:ind w:left="360"/>
              <w:jc w:val="both"/>
              <w:textDirection w:val="btLr"/>
              <w:textAlignment w:val="top"/>
              <w:outlineLvl w:val="0"/>
              <w:rPr>
                <w:sz w:val="20"/>
                <w:szCs w:val="20"/>
              </w:rPr>
            </w:pPr>
          </w:p>
        </w:tc>
      </w:tr>
      <w:tr w:rsidR="00A50A05" w:rsidRPr="000954A9" w14:paraId="79D96851"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3538F1">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lastRenderedPageBreak/>
              <w:t>REQUISITOS</w:t>
            </w:r>
          </w:p>
        </w:tc>
        <w:tc>
          <w:tcPr>
            <w:tcW w:w="5670"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2832"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3538F1">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B444E7" w:rsidRDefault="00ED1FF1" w:rsidP="00A50A05">
            <w:pPr>
              <w:spacing w:after="0" w:line="240" w:lineRule="auto"/>
              <w:rPr>
                <w:rFonts w:ascii="Calibri" w:eastAsia="Times New Roman" w:hAnsi="Calibri" w:cs="Times New Roman"/>
                <w:b/>
                <w:bCs/>
                <w:sz w:val="20"/>
                <w:szCs w:val="20"/>
                <w:lang w:eastAsia="es-CO"/>
              </w:rPr>
            </w:pPr>
            <w:r w:rsidRPr="00B444E7">
              <w:rPr>
                <w:rFonts w:ascii="Calibri" w:eastAsia="Times New Roman" w:hAnsi="Calibri" w:cs="Times New Roman"/>
                <w:b/>
                <w:bCs/>
                <w:sz w:val="20"/>
                <w:szCs w:val="20"/>
                <w:lang w:eastAsia="es-CO"/>
              </w:rPr>
              <w:t>Documentos a presentar por el candidato</w:t>
            </w:r>
            <w:r w:rsidR="00E36E47" w:rsidRPr="00B444E7">
              <w:rPr>
                <w:rFonts w:ascii="Calibri" w:eastAsia="Times New Roman" w:hAnsi="Calibri" w:cs="Times New Roman"/>
                <w:b/>
                <w:bCs/>
                <w:sz w:val="20"/>
                <w:szCs w:val="20"/>
                <w:lang w:eastAsia="es-CO"/>
              </w:rPr>
              <w:t xml:space="preserve">: </w:t>
            </w:r>
          </w:p>
          <w:p w14:paraId="75BE7FC9" w14:textId="4593BA2D" w:rsidR="00E36E47" w:rsidRDefault="00E36E47" w:rsidP="00ED1FF1">
            <w:pPr>
              <w:spacing w:after="0" w:line="240" w:lineRule="auto"/>
              <w:rPr>
                <w:rFonts w:ascii="Calibri" w:eastAsia="Times New Roman" w:hAnsi="Calibri" w:cs="Times New Roman"/>
                <w:b/>
                <w:bCs/>
                <w:sz w:val="20"/>
                <w:szCs w:val="20"/>
                <w:lang w:eastAsia="es-CO"/>
              </w:rPr>
            </w:pPr>
            <w:r w:rsidRPr="00B444E7">
              <w:rPr>
                <w:rFonts w:ascii="Calibri" w:eastAsia="Times New Roman" w:hAnsi="Calibri" w:cs="Times New Roman"/>
                <w:bCs/>
                <w:sz w:val="20"/>
                <w:szCs w:val="20"/>
                <w:lang w:eastAsia="es-CO"/>
              </w:rPr>
              <w:t xml:space="preserve">La </w:t>
            </w:r>
            <w:r w:rsidR="00ED1FF1" w:rsidRPr="00B444E7">
              <w:rPr>
                <w:rFonts w:ascii="Calibri" w:eastAsia="Times New Roman" w:hAnsi="Calibri" w:cs="Times New Roman"/>
                <w:bCs/>
                <w:sz w:val="20"/>
                <w:szCs w:val="20"/>
                <w:lang w:eastAsia="es-CO"/>
              </w:rPr>
              <w:t>postulación</w:t>
            </w:r>
            <w:r w:rsidRPr="00B444E7">
              <w:rPr>
                <w:rFonts w:ascii="Calibri" w:eastAsia="Times New Roman" w:hAnsi="Calibri" w:cs="Times New Roman"/>
                <w:bCs/>
                <w:sz w:val="20"/>
                <w:szCs w:val="20"/>
                <w:lang w:eastAsia="es-CO"/>
              </w:rPr>
              <w:t xml:space="preserve"> deberá contener TODOS los documentos exigidos </w:t>
            </w:r>
            <w:r w:rsidR="00D368DD" w:rsidRPr="00B444E7">
              <w:rPr>
                <w:color w:val="000000"/>
                <w:sz w:val="20"/>
                <w:szCs w:val="20"/>
              </w:rPr>
              <w:t>para acreditar los requisitos tanto de la Resolución 840 de 2020 como de la presente convocatoria</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3538F1">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3538F1">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0964B761" w:rsidR="000D0CB5" w:rsidRDefault="00B60AE7" w:rsidP="00DA16AE">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w:t>
            </w:r>
            <w:r w:rsidR="00DA16AE">
              <w:rPr>
                <w:rFonts w:ascii="Calibri" w:eastAsia="Times New Roman" w:hAnsi="Calibri" w:cs="Times New Roman"/>
                <w:b/>
                <w:bCs/>
                <w:sz w:val="20"/>
                <w:szCs w:val="20"/>
                <w:lang w:eastAsia="es-CO"/>
              </w:rPr>
              <w:t>0</w:t>
            </w: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6F6C4D" w:rsidRPr="000954A9" w14:paraId="3CBCD81E" w14:textId="77777777" w:rsidTr="000954A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2954DA93" w:rsidR="006F6C4D" w:rsidRPr="00A50A05" w:rsidRDefault="006F6C4D" w:rsidP="006F6C4D">
            <w:pPr>
              <w:spacing w:after="0" w:line="240" w:lineRule="auto"/>
              <w:rPr>
                <w:rFonts w:ascii="Calibri" w:eastAsia="Times New Roman" w:hAnsi="Calibri" w:cs="Times New Roman"/>
                <w:b/>
                <w:bCs/>
                <w:sz w:val="20"/>
                <w:szCs w:val="20"/>
                <w:lang w:eastAsia="es-CO"/>
              </w:rPr>
            </w:pPr>
            <w:r>
              <w:rPr>
                <w:b/>
                <w:sz w:val="20"/>
                <w:szCs w:val="20"/>
              </w:rPr>
              <w:t xml:space="preserve">Criterio 1: </w:t>
            </w:r>
            <w:r w:rsidRPr="006F6C4D">
              <w:rPr>
                <w:sz w:val="20"/>
                <w:szCs w:val="20"/>
              </w:rPr>
              <w:t>Mejor escrito</w:t>
            </w:r>
            <w:r>
              <w:rPr>
                <w:b/>
                <w:sz w:val="20"/>
                <w:szCs w:val="20"/>
              </w:rPr>
              <w:t xml:space="preserve"> </w:t>
            </w:r>
          </w:p>
        </w:tc>
      </w:tr>
      <w:tr w:rsidR="006F6C4D" w:rsidRPr="000954A9" w14:paraId="63F1D661" w14:textId="77777777" w:rsidTr="000954A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5646E5DA" w:rsidR="006F6C4D" w:rsidRDefault="006F6C4D" w:rsidP="009B0025">
            <w:pPr>
              <w:spacing w:after="0" w:line="240" w:lineRule="auto"/>
              <w:rPr>
                <w:rFonts w:ascii="Calibri" w:eastAsia="Times New Roman" w:hAnsi="Calibri" w:cs="Times New Roman"/>
                <w:b/>
                <w:bCs/>
                <w:sz w:val="20"/>
                <w:szCs w:val="20"/>
                <w:lang w:eastAsia="es-CO"/>
              </w:rPr>
            </w:pPr>
            <w:r>
              <w:rPr>
                <w:b/>
                <w:sz w:val="20"/>
                <w:szCs w:val="20"/>
              </w:rPr>
              <w:t xml:space="preserve">Criterio 2:  </w:t>
            </w:r>
            <w:r w:rsidR="009B0025">
              <w:rPr>
                <w:sz w:val="20"/>
                <w:szCs w:val="20"/>
              </w:rPr>
              <w:t>Entrevista con el investigador principal</w:t>
            </w:r>
          </w:p>
        </w:tc>
      </w:tr>
      <w:tr w:rsidR="00531139" w:rsidRPr="000954A9" w14:paraId="42117208" w14:textId="77777777" w:rsidTr="00D368DD">
        <w:trPr>
          <w:trHeight w:val="810"/>
        </w:trPr>
        <w:tc>
          <w:tcPr>
            <w:tcW w:w="10335" w:type="dxa"/>
            <w:gridSpan w:val="10"/>
            <w:tcBorders>
              <w:top w:val="single" w:sz="4" w:space="0" w:color="auto"/>
              <w:left w:val="single" w:sz="8" w:space="0" w:color="auto"/>
              <w:bottom w:val="single" w:sz="4" w:space="0" w:color="auto"/>
              <w:right w:val="single" w:sz="8" w:space="0" w:color="000000"/>
            </w:tcBorders>
            <w:shd w:val="clear" w:color="auto" w:fill="auto"/>
            <w:hideMark/>
          </w:tcPr>
          <w:p w14:paraId="73B65457" w14:textId="77777777" w:rsidR="00E927F0" w:rsidRPr="00E927F0" w:rsidRDefault="00E927F0" w:rsidP="00E927F0">
            <w:pPr>
              <w:spacing w:after="0" w:line="240" w:lineRule="auto"/>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 xml:space="preserve">Notas. </w:t>
            </w:r>
          </w:p>
          <w:p w14:paraId="1EE1D45C" w14:textId="0BF4D096" w:rsidR="00972CFA" w:rsidRDefault="00972CFA" w:rsidP="00E927F0">
            <w:pPr>
              <w:spacing w:after="0" w:line="240" w:lineRule="auto"/>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w:t>
            </w:r>
            <w:r w:rsidRPr="00972CFA">
              <w:rPr>
                <w:rFonts w:ascii="Calibri" w:eastAsia="Times New Roman" w:hAnsi="Calibri" w:cs="Times New Roman"/>
                <w:color w:val="000000"/>
                <w:sz w:val="20"/>
                <w:szCs w:val="20"/>
                <w:lang w:eastAsia="es-CO"/>
              </w:rPr>
              <w:t>La formalización del estímulo como auxiliar de investigación estará supeditado a la apertura del fondo especial de investigaciones y a las especificaciones de la ley de garantías electorales.</w:t>
            </w:r>
          </w:p>
          <w:p w14:paraId="34CE88DD" w14:textId="23B982F6" w:rsidR="00E927F0" w:rsidRPr="00E927F0" w:rsidRDefault="00E927F0" w:rsidP="00E927F0">
            <w:pPr>
              <w:spacing w:after="0" w:line="240" w:lineRule="auto"/>
              <w:jc w:val="both"/>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w:t>
            </w:r>
            <w:r>
              <w:rPr>
                <w:rFonts w:ascii="Calibri" w:eastAsia="Times New Roman" w:hAnsi="Calibri" w:cs="Times New Roman"/>
                <w:color w:val="000000"/>
                <w:sz w:val="20"/>
                <w:szCs w:val="20"/>
                <w:lang w:eastAsia="es-CO"/>
              </w:rPr>
              <w:t>*</w:t>
            </w:r>
            <w:r w:rsidRPr="00E927F0">
              <w:rPr>
                <w:rFonts w:ascii="Calibri" w:eastAsia="Times New Roman" w:hAnsi="Calibri" w:cs="Times New Roman"/>
                <w:color w:val="000000"/>
                <w:sz w:val="20"/>
                <w:szCs w:val="20"/>
                <w:lang w:eastAsia="es-CO"/>
              </w:rPr>
              <w:t xml:space="preserve"> El(la) aspirante seleccionado(a) deberá ser estudiante activo en el programa académico en el momento de la expedición de la Resolución que le otorga la calidad de Auxiliar de Investigación y en el momento del reconocimiento (desembolso) del estímulo económico. </w:t>
            </w:r>
          </w:p>
          <w:p w14:paraId="019812AF" w14:textId="7EF1F645" w:rsidR="00972CFA" w:rsidRPr="00EB4BF3" w:rsidRDefault="00E927F0" w:rsidP="00EB4BF3">
            <w:pPr>
              <w:pBdr>
                <w:top w:val="nil"/>
                <w:left w:val="nil"/>
                <w:bottom w:val="nil"/>
                <w:right w:val="nil"/>
                <w:between w:val="nil"/>
              </w:pBdr>
              <w:spacing w:before="1" w:line="252" w:lineRule="auto"/>
              <w:ind w:right="41" w:hanging="2"/>
              <w:jc w:val="both"/>
              <w:rPr>
                <w:rFonts w:ascii="Calibri" w:eastAsia="Times New Roman" w:hAnsi="Calibri" w:cs="Times New Roman"/>
                <w:sz w:val="20"/>
                <w:szCs w:val="20"/>
                <w:lang w:eastAsia="es-CO"/>
              </w:rPr>
            </w:pPr>
            <w:r w:rsidRPr="00E927F0">
              <w:rPr>
                <w:rFonts w:ascii="Calibri" w:eastAsia="Times New Roman" w:hAnsi="Calibri" w:cs="Times New Roman"/>
                <w:sz w:val="20"/>
                <w:szCs w:val="20"/>
                <w:lang w:eastAsia="es-CO"/>
              </w:rPr>
              <w:t xml:space="preserve">*** 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12" w:history="1">
              <w:r w:rsidRPr="00E927F0">
                <w:rPr>
                  <w:rStyle w:val="Hipervnculo"/>
                  <w:rFonts w:ascii="Calibri" w:eastAsia="Times New Roman" w:hAnsi="Calibri" w:cs="Times New Roman"/>
                  <w:sz w:val="20"/>
                  <w:szCs w:val="20"/>
                  <w:lang w:eastAsia="es-CO"/>
                </w:rPr>
                <w:t>cinv.derecho@unimilitar.edu.co</w:t>
              </w:r>
            </w:hyperlink>
            <w:r w:rsidRPr="00E927F0">
              <w:rPr>
                <w:rFonts w:ascii="Calibri" w:eastAsia="Times New Roman" w:hAnsi="Calibri" w:cs="Times New Roman"/>
                <w:sz w:val="20"/>
                <w:szCs w:val="20"/>
                <w:lang w:eastAsia="es-CO"/>
              </w:rPr>
              <w:t xml:space="preserve">; y al investigador principal </w:t>
            </w:r>
            <w:r w:rsidR="006F6C4D">
              <w:rPr>
                <w:rFonts w:ascii="Calibri" w:eastAsia="Times New Roman" w:hAnsi="Calibri" w:cs="Times New Roman"/>
                <w:sz w:val="20"/>
                <w:szCs w:val="20"/>
                <w:lang w:eastAsia="es-CO"/>
              </w:rPr>
              <w:t xml:space="preserve">Ivan Vargas </w:t>
            </w:r>
            <w:r w:rsidRPr="00E927F0">
              <w:rPr>
                <w:rFonts w:ascii="Calibri" w:eastAsia="Times New Roman" w:hAnsi="Calibri" w:cs="Times New Roman"/>
                <w:sz w:val="20"/>
                <w:szCs w:val="20"/>
                <w:lang w:eastAsia="es-CO"/>
              </w:rPr>
              <w:t>(I</w:t>
            </w:r>
            <w:r w:rsidR="00857FB5" w:rsidRPr="00E927F0">
              <w:rPr>
                <w:rFonts w:ascii="Calibri" w:eastAsia="Times New Roman" w:hAnsi="Calibri" w:cs="Times New Roman"/>
                <w:sz w:val="20"/>
                <w:szCs w:val="20"/>
                <w:lang w:eastAsia="es-CO"/>
              </w:rPr>
              <w:t xml:space="preserve">nvestigador principal </w:t>
            </w:r>
            <w:r w:rsidR="006F6C4D">
              <w:rPr>
                <w:rFonts w:ascii="Calibri" w:eastAsia="Times New Roman" w:hAnsi="Calibri" w:cs="Times New Roman"/>
                <w:sz w:val="20"/>
                <w:szCs w:val="20"/>
                <w:lang w:eastAsia="es-CO"/>
              </w:rPr>
              <w:t xml:space="preserve">– </w:t>
            </w:r>
            <w:hyperlink r:id="rId13" w:history="1">
              <w:r w:rsidR="006F6C4D" w:rsidRPr="00D81D14">
                <w:rPr>
                  <w:rStyle w:val="Hipervnculo"/>
                  <w:rFonts w:ascii="Calibri" w:eastAsia="Times New Roman" w:hAnsi="Calibri" w:cs="Times New Roman"/>
                  <w:position w:val="0"/>
                  <w:sz w:val="20"/>
                  <w:szCs w:val="20"/>
                  <w:lang w:eastAsia="es-CO"/>
                </w:rPr>
                <w:t>ivan.vargas@unimilitar.edu.co</w:t>
              </w:r>
            </w:hyperlink>
            <w:r w:rsidR="006F6C4D">
              <w:rPr>
                <w:rFonts w:ascii="Calibri" w:eastAsia="Times New Roman" w:hAnsi="Calibri" w:cs="Times New Roman"/>
                <w:sz w:val="20"/>
                <w:szCs w:val="20"/>
                <w:lang w:eastAsia="es-CO"/>
              </w:rPr>
              <w:t>)</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14"/>
      <w:footerReference w:type="default" r:id="rId15"/>
      <w:pgSz w:w="12240" w:h="15840"/>
      <w:pgMar w:top="1702" w:right="758" w:bottom="426" w:left="851" w:header="708"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E4EB" w16cex:dateUtc="2021-09-10T00:54:00Z"/>
  <w16cex:commentExtensible w16cex:durableId="24E4E491" w16cex:dateUtc="2021-09-10T00:5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77B30" w14:textId="77777777" w:rsidR="00373B35" w:rsidRDefault="00373B35" w:rsidP="00B83B7D">
      <w:pPr>
        <w:spacing w:after="0" w:line="240" w:lineRule="auto"/>
      </w:pPr>
      <w:r>
        <w:separator/>
      </w:r>
    </w:p>
  </w:endnote>
  <w:endnote w:type="continuationSeparator" w:id="0">
    <w:p w14:paraId="35154AD4" w14:textId="77777777" w:rsidR="00373B35" w:rsidRDefault="00373B35"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6F7FB818" w:rsidR="00097F53" w:rsidRPr="00097F53" w:rsidRDefault="00097F53" w:rsidP="00C34851">
          <w:pPr>
            <w:tabs>
              <w:tab w:val="left" w:pos="4500"/>
            </w:tabs>
            <w:rPr>
              <w:i/>
              <w:sz w:val="14"/>
              <w:szCs w:val="14"/>
            </w:rPr>
          </w:pPr>
          <w:r>
            <w:rPr>
              <w:i/>
              <w:sz w:val="14"/>
              <w:szCs w:val="14"/>
            </w:rPr>
            <w:t xml:space="preserve">Sec. </w:t>
          </w:r>
          <w:r w:rsidR="009B7F67">
            <w:rPr>
              <w:i/>
              <w:sz w:val="14"/>
              <w:szCs w:val="14"/>
            </w:rPr>
            <w:t xml:space="preserve"> Andrea </w:t>
          </w:r>
          <w:r w:rsidR="00C34851">
            <w:rPr>
              <w:i/>
              <w:sz w:val="14"/>
              <w:szCs w:val="14"/>
            </w:rPr>
            <w:t xml:space="preserve">Hernández </w:t>
          </w:r>
          <w:r w:rsidR="009B7F67">
            <w:rPr>
              <w:i/>
              <w:sz w:val="14"/>
              <w:szCs w:val="14"/>
            </w:rPr>
            <w:t>– Sec. Doris Sierra</w:t>
          </w:r>
        </w:p>
      </w:tc>
      <w:tc>
        <w:tcPr>
          <w:tcW w:w="3827" w:type="dxa"/>
        </w:tcPr>
        <w:p w14:paraId="0546B483" w14:textId="766CDC7C" w:rsidR="00D30365" w:rsidRPr="00097F53" w:rsidRDefault="00C34851" w:rsidP="00C34851">
          <w:pPr>
            <w:tabs>
              <w:tab w:val="left" w:pos="4500"/>
            </w:tabs>
            <w:rPr>
              <w:i/>
              <w:sz w:val="14"/>
              <w:szCs w:val="14"/>
            </w:rPr>
          </w:pPr>
          <w:proofErr w:type="spellStart"/>
          <w:r>
            <w:rPr>
              <w:i/>
              <w:sz w:val="14"/>
              <w:szCs w:val="14"/>
              <w:lang w:val="pt-BR"/>
            </w:rPr>
            <w:t>Jefe</w:t>
          </w:r>
          <w:proofErr w:type="spellEnd"/>
          <w:r>
            <w:rPr>
              <w:i/>
              <w:sz w:val="14"/>
              <w:szCs w:val="14"/>
              <w:lang w:val="pt-BR"/>
            </w:rPr>
            <w:t xml:space="preserve"> </w:t>
          </w:r>
          <w:r w:rsidR="00097F53" w:rsidRPr="001C0637">
            <w:rPr>
              <w:i/>
              <w:sz w:val="14"/>
              <w:szCs w:val="14"/>
              <w:lang w:val="pt-BR"/>
            </w:rPr>
            <w:t xml:space="preserve">P.E. </w:t>
          </w:r>
          <w:r w:rsidR="00891C38">
            <w:rPr>
              <w:i/>
              <w:sz w:val="14"/>
              <w:szCs w:val="14"/>
              <w:lang w:val="pt-BR"/>
            </w:rPr>
            <w:t xml:space="preserve"> </w:t>
          </w:r>
          <w:r>
            <w:rPr>
              <w:i/>
              <w:sz w:val="14"/>
              <w:szCs w:val="14"/>
              <w:lang w:val="pt-BR"/>
            </w:rPr>
            <w:t xml:space="preserve">Diana </w:t>
          </w:r>
          <w:proofErr w:type="spellStart"/>
          <w:r>
            <w:rPr>
              <w:i/>
              <w:sz w:val="14"/>
              <w:szCs w:val="14"/>
              <w:lang w:val="pt-BR"/>
            </w:rPr>
            <w:t>Caicedo</w:t>
          </w:r>
          <w:proofErr w:type="spellEnd"/>
          <w:r>
            <w:rPr>
              <w:i/>
              <w:sz w:val="14"/>
              <w:szCs w:val="14"/>
              <w:lang w:val="pt-BR"/>
            </w:rPr>
            <w:t xml:space="preserve"> – J efe</w:t>
          </w:r>
          <w:r w:rsidRPr="001C0637">
            <w:rPr>
              <w:i/>
              <w:sz w:val="14"/>
              <w:szCs w:val="14"/>
              <w:lang w:val="pt-BR"/>
            </w:rPr>
            <w:t xml:space="preserve"> </w:t>
          </w:r>
          <w:r>
            <w:rPr>
              <w:i/>
              <w:sz w:val="14"/>
              <w:szCs w:val="14"/>
              <w:lang w:val="pt-BR"/>
            </w:rPr>
            <w:t>ECO. Henry Acunã</w:t>
          </w:r>
        </w:p>
      </w:tc>
      <w:tc>
        <w:tcPr>
          <w:tcW w:w="3260" w:type="dxa"/>
        </w:tcPr>
        <w:p w14:paraId="0487BF5D" w14:textId="235028E6" w:rsidR="00D30365" w:rsidRPr="00D30365" w:rsidRDefault="00D30365" w:rsidP="009B7F67">
          <w:pPr>
            <w:tabs>
              <w:tab w:val="left" w:pos="4500"/>
            </w:tabs>
            <w:rPr>
              <w:sz w:val="14"/>
              <w:szCs w:val="14"/>
            </w:rPr>
          </w:pPr>
          <w:r w:rsidRPr="00D30365">
            <w:rPr>
              <w:i/>
              <w:sz w:val="14"/>
              <w:szCs w:val="14"/>
            </w:rPr>
            <w:t>Vicerrectora de Investigaciones</w:t>
          </w:r>
          <w:r w:rsidR="00C34851">
            <w:rPr>
              <w:i/>
              <w:sz w:val="14"/>
              <w:szCs w:val="14"/>
            </w:rPr>
            <w:t xml:space="preserve">  Dra. Clara Guzmán</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98A4" w14:textId="77777777" w:rsidR="00373B35" w:rsidRDefault="00373B35" w:rsidP="00B83B7D">
      <w:pPr>
        <w:spacing w:after="0" w:line="240" w:lineRule="auto"/>
      </w:pPr>
      <w:r>
        <w:separator/>
      </w:r>
    </w:p>
  </w:footnote>
  <w:footnote w:type="continuationSeparator" w:id="0">
    <w:p w14:paraId="0EBEAC65" w14:textId="77777777" w:rsidR="00373B35" w:rsidRDefault="00373B35"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67F"/>
    <w:multiLevelType w:val="multilevel"/>
    <w:tmpl w:val="5256315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F70E2"/>
    <w:multiLevelType w:val="hybridMultilevel"/>
    <w:tmpl w:val="C956A45E"/>
    <w:lvl w:ilvl="0" w:tplc="7EAC012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B952909"/>
    <w:multiLevelType w:val="multilevel"/>
    <w:tmpl w:val="E604E120"/>
    <w:lvl w:ilvl="0">
      <w:start w:val="1"/>
      <w:numFmt w:val="decimal"/>
      <w:lvlText w:val="%1."/>
      <w:lvlJc w:val="left"/>
      <w:pPr>
        <w:ind w:left="360" w:hanging="360"/>
      </w:pPr>
      <w:rPr>
        <w:rFonts w:asciiTheme="minorHAnsi" w:eastAsiaTheme="minorHAnsi" w:hAnsiTheme="minorHAnsi" w:cstheme="minorBid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2BBB589E"/>
    <w:multiLevelType w:val="hybridMultilevel"/>
    <w:tmpl w:val="F5705EE4"/>
    <w:lvl w:ilvl="0" w:tplc="EAC29396">
      <w:start w:val="1"/>
      <w:numFmt w:val="bullet"/>
      <w:lvlText w:val=""/>
      <w:lvlJc w:val="left"/>
      <w:pPr>
        <w:tabs>
          <w:tab w:val="num" w:pos="720"/>
        </w:tabs>
        <w:ind w:left="720" w:hanging="360"/>
      </w:pPr>
      <w:rPr>
        <w:rFonts w:ascii="Wingdings" w:hAnsi="Wingdings" w:hint="default"/>
      </w:rPr>
    </w:lvl>
    <w:lvl w:ilvl="1" w:tplc="73D4FAAC" w:tentative="1">
      <w:start w:val="1"/>
      <w:numFmt w:val="bullet"/>
      <w:lvlText w:val=""/>
      <w:lvlJc w:val="left"/>
      <w:pPr>
        <w:tabs>
          <w:tab w:val="num" w:pos="1440"/>
        </w:tabs>
        <w:ind w:left="1440" w:hanging="360"/>
      </w:pPr>
      <w:rPr>
        <w:rFonts w:ascii="Wingdings" w:hAnsi="Wingdings" w:hint="default"/>
      </w:rPr>
    </w:lvl>
    <w:lvl w:ilvl="2" w:tplc="540E337C" w:tentative="1">
      <w:start w:val="1"/>
      <w:numFmt w:val="bullet"/>
      <w:lvlText w:val=""/>
      <w:lvlJc w:val="left"/>
      <w:pPr>
        <w:tabs>
          <w:tab w:val="num" w:pos="2160"/>
        </w:tabs>
        <w:ind w:left="2160" w:hanging="360"/>
      </w:pPr>
      <w:rPr>
        <w:rFonts w:ascii="Wingdings" w:hAnsi="Wingdings" w:hint="default"/>
      </w:rPr>
    </w:lvl>
    <w:lvl w:ilvl="3" w:tplc="8EF85FC8" w:tentative="1">
      <w:start w:val="1"/>
      <w:numFmt w:val="bullet"/>
      <w:lvlText w:val=""/>
      <w:lvlJc w:val="left"/>
      <w:pPr>
        <w:tabs>
          <w:tab w:val="num" w:pos="2880"/>
        </w:tabs>
        <w:ind w:left="2880" w:hanging="360"/>
      </w:pPr>
      <w:rPr>
        <w:rFonts w:ascii="Wingdings" w:hAnsi="Wingdings" w:hint="default"/>
      </w:rPr>
    </w:lvl>
    <w:lvl w:ilvl="4" w:tplc="EA74E7C6" w:tentative="1">
      <w:start w:val="1"/>
      <w:numFmt w:val="bullet"/>
      <w:lvlText w:val=""/>
      <w:lvlJc w:val="left"/>
      <w:pPr>
        <w:tabs>
          <w:tab w:val="num" w:pos="3600"/>
        </w:tabs>
        <w:ind w:left="3600" w:hanging="360"/>
      </w:pPr>
      <w:rPr>
        <w:rFonts w:ascii="Wingdings" w:hAnsi="Wingdings" w:hint="default"/>
      </w:rPr>
    </w:lvl>
    <w:lvl w:ilvl="5" w:tplc="3BF0C99A" w:tentative="1">
      <w:start w:val="1"/>
      <w:numFmt w:val="bullet"/>
      <w:lvlText w:val=""/>
      <w:lvlJc w:val="left"/>
      <w:pPr>
        <w:tabs>
          <w:tab w:val="num" w:pos="4320"/>
        </w:tabs>
        <w:ind w:left="4320" w:hanging="360"/>
      </w:pPr>
      <w:rPr>
        <w:rFonts w:ascii="Wingdings" w:hAnsi="Wingdings" w:hint="default"/>
      </w:rPr>
    </w:lvl>
    <w:lvl w:ilvl="6" w:tplc="A4863852" w:tentative="1">
      <w:start w:val="1"/>
      <w:numFmt w:val="bullet"/>
      <w:lvlText w:val=""/>
      <w:lvlJc w:val="left"/>
      <w:pPr>
        <w:tabs>
          <w:tab w:val="num" w:pos="5040"/>
        </w:tabs>
        <w:ind w:left="5040" w:hanging="360"/>
      </w:pPr>
      <w:rPr>
        <w:rFonts w:ascii="Wingdings" w:hAnsi="Wingdings" w:hint="default"/>
      </w:rPr>
    </w:lvl>
    <w:lvl w:ilvl="7" w:tplc="F36AC80A" w:tentative="1">
      <w:start w:val="1"/>
      <w:numFmt w:val="bullet"/>
      <w:lvlText w:val=""/>
      <w:lvlJc w:val="left"/>
      <w:pPr>
        <w:tabs>
          <w:tab w:val="num" w:pos="5760"/>
        </w:tabs>
        <w:ind w:left="5760" w:hanging="360"/>
      </w:pPr>
      <w:rPr>
        <w:rFonts w:ascii="Wingdings" w:hAnsi="Wingdings" w:hint="default"/>
      </w:rPr>
    </w:lvl>
    <w:lvl w:ilvl="8" w:tplc="BA56F0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74878"/>
    <w:multiLevelType w:val="multilevel"/>
    <w:tmpl w:val="B8589DC4"/>
    <w:lvl w:ilvl="0">
      <w:start w:val="1"/>
      <w:numFmt w:val="decimal"/>
      <w:lvlText w:val="%1."/>
      <w:lvlJc w:val="left"/>
      <w:pPr>
        <w:ind w:left="789" w:hanging="359"/>
      </w:pPr>
      <w:rPr>
        <w:rFonts w:ascii="Arial" w:eastAsia="Arial" w:hAnsi="Arial" w:cs="Arial"/>
        <w:sz w:val="20"/>
        <w:szCs w:val="20"/>
        <w:vertAlign w:val="baseline"/>
      </w:rPr>
    </w:lvl>
    <w:lvl w:ilvl="1">
      <w:numFmt w:val="bullet"/>
      <w:lvlText w:val="•"/>
      <w:lvlJc w:val="left"/>
      <w:pPr>
        <w:ind w:left="1664" w:hanging="360"/>
      </w:pPr>
      <w:rPr>
        <w:vertAlign w:val="baseline"/>
      </w:rPr>
    </w:lvl>
    <w:lvl w:ilvl="2">
      <w:numFmt w:val="bullet"/>
      <w:lvlText w:val="•"/>
      <w:lvlJc w:val="left"/>
      <w:pPr>
        <w:ind w:left="2548" w:hanging="360"/>
      </w:pPr>
      <w:rPr>
        <w:vertAlign w:val="baseline"/>
      </w:rPr>
    </w:lvl>
    <w:lvl w:ilvl="3">
      <w:numFmt w:val="bullet"/>
      <w:lvlText w:val="•"/>
      <w:lvlJc w:val="left"/>
      <w:pPr>
        <w:ind w:left="3432" w:hanging="360"/>
      </w:pPr>
      <w:rPr>
        <w:vertAlign w:val="baseline"/>
      </w:rPr>
    </w:lvl>
    <w:lvl w:ilvl="4">
      <w:numFmt w:val="bullet"/>
      <w:lvlText w:val="•"/>
      <w:lvlJc w:val="left"/>
      <w:pPr>
        <w:ind w:left="4316" w:hanging="360"/>
      </w:pPr>
      <w:rPr>
        <w:vertAlign w:val="baseline"/>
      </w:rPr>
    </w:lvl>
    <w:lvl w:ilvl="5">
      <w:numFmt w:val="bullet"/>
      <w:lvlText w:val="•"/>
      <w:lvlJc w:val="left"/>
      <w:pPr>
        <w:ind w:left="5200" w:hanging="360"/>
      </w:pPr>
      <w:rPr>
        <w:vertAlign w:val="baseline"/>
      </w:rPr>
    </w:lvl>
    <w:lvl w:ilvl="6">
      <w:numFmt w:val="bullet"/>
      <w:lvlText w:val="•"/>
      <w:lvlJc w:val="left"/>
      <w:pPr>
        <w:ind w:left="6084" w:hanging="360"/>
      </w:pPr>
      <w:rPr>
        <w:vertAlign w:val="baseline"/>
      </w:rPr>
    </w:lvl>
    <w:lvl w:ilvl="7">
      <w:numFmt w:val="bullet"/>
      <w:lvlText w:val="•"/>
      <w:lvlJc w:val="left"/>
      <w:pPr>
        <w:ind w:left="6968" w:hanging="360"/>
      </w:pPr>
      <w:rPr>
        <w:vertAlign w:val="baseline"/>
      </w:rPr>
    </w:lvl>
    <w:lvl w:ilvl="8">
      <w:numFmt w:val="bullet"/>
      <w:lvlText w:val="•"/>
      <w:lvlJc w:val="left"/>
      <w:pPr>
        <w:ind w:left="7852" w:hanging="360"/>
      </w:pPr>
      <w:rPr>
        <w:vertAlign w:val="baseline"/>
      </w:rPr>
    </w:lvl>
  </w:abstractNum>
  <w:abstractNum w:abstractNumId="6" w15:restartNumberingAfterBreak="0">
    <w:nsid w:val="3D046FE1"/>
    <w:multiLevelType w:val="hybridMultilevel"/>
    <w:tmpl w:val="A8EAA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522B779B"/>
    <w:multiLevelType w:val="hybridMultilevel"/>
    <w:tmpl w:val="A8EAA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s-CO"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30CBF"/>
    <w:rsid w:val="0005203B"/>
    <w:rsid w:val="00087A7A"/>
    <w:rsid w:val="000954A9"/>
    <w:rsid w:val="00097F53"/>
    <w:rsid w:val="000D07C4"/>
    <w:rsid w:val="000D0CB5"/>
    <w:rsid w:val="0015483C"/>
    <w:rsid w:val="001701A8"/>
    <w:rsid w:val="0017186F"/>
    <w:rsid w:val="00185809"/>
    <w:rsid w:val="0019463E"/>
    <w:rsid w:val="001951E0"/>
    <w:rsid w:val="001C0637"/>
    <w:rsid w:val="001F24F8"/>
    <w:rsid w:val="002261AA"/>
    <w:rsid w:val="002436B3"/>
    <w:rsid w:val="00252C34"/>
    <w:rsid w:val="00266888"/>
    <w:rsid w:val="0028082A"/>
    <w:rsid w:val="00295483"/>
    <w:rsid w:val="002A5AE5"/>
    <w:rsid w:val="002B2E44"/>
    <w:rsid w:val="002B53F6"/>
    <w:rsid w:val="002D0A1C"/>
    <w:rsid w:val="002D6443"/>
    <w:rsid w:val="002D6643"/>
    <w:rsid w:val="003538F1"/>
    <w:rsid w:val="00356982"/>
    <w:rsid w:val="00364E0A"/>
    <w:rsid w:val="00373B35"/>
    <w:rsid w:val="00390344"/>
    <w:rsid w:val="003A28CF"/>
    <w:rsid w:val="003A4712"/>
    <w:rsid w:val="003B0AD5"/>
    <w:rsid w:val="003C4D14"/>
    <w:rsid w:val="003F423B"/>
    <w:rsid w:val="004009CD"/>
    <w:rsid w:val="00405D2D"/>
    <w:rsid w:val="00410B23"/>
    <w:rsid w:val="00456AE9"/>
    <w:rsid w:val="00467E53"/>
    <w:rsid w:val="005047AF"/>
    <w:rsid w:val="00515065"/>
    <w:rsid w:val="00524178"/>
    <w:rsid w:val="00531139"/>
    <w:rsid w:val="005372F3"/>
    <w:rsid w:val="0056303C"/>
    <w:rsid w:val="00591C3A"/>
    <w:rsid w:val="005A1A55"/>
    <w:rsid w:val="005D4C0F"/>
    <w:rsid w:val="005E384E"/>
    <w:rsid w:val="00604443"/>
    <w:rsid w:val="00614AE2"/>
    <w:rsid w:val="0064125C"/>
    <w:rsid w:val="00651BED"/>
    <w:rsid w:val="00674FAD"/>
    <w:rsid w:val="00694B8B"/>
    <w:rsid w:val="006F473F"/>
    <w:rsid w:val="006F6C4D"/>
    <w:rsid w:val="007100C8"/>
    <w:rsid w:val="00754D53"/>
    <w:rsid w:val="007622AE"/>
    <w:rsid w:val="007662F9"/>
    <w:rsid w:val="008011F7"/>
    <w:rsid w:val="00857FB5"/>
    <w:rsid w:val="00875486"/>
    <w:rsid w:val="008754BF"/>
    <w:rsid w:val="00881DF8"/>
    <w:rsid w:val="00891C38"/>
    <w:rsid w:val="008B44A5"/>
    <w:rsid w:val="008C32B3"/>
    <w:rsid w:val="008D1DAE"/>
    <w:rsid w:val="008E445B"/>
    <w:rsid w:val="009035DE"/>
    <w:rsid w:val="0091412F"/>
    <w:rsid w:val="00945FA6"/>
    <w:rsid w:val="00946B52"/>
    <w:rsid w:val="00962613"/>
    <w:rsid w:val="00972CFA"/>
    <w:rsid w:val="00973B36"/>
    <w:rsid w:val="009769FD"/>
    <w:rsid w:val="00990ACE"/>
    <w:rsid w:val="00991203"/>
    <w:rsid w:val="009A42D4"/>
    <w:rsid w:val="009B0025"/>
    <w:rsid w:val="009B563A"/>
    <w:rsid w:val="009B7F67"/>
    <w:rsid w:val="009E76AC"/>
    <w:rsid w:val="009F0DE5"/>
    <w:rsid w:val="00A06818"/>
    <w:rsid w:val="00A2261A"/>
    <w:rsid w:val="00A434CE"/>
    <w:rsid w:val="00A4410C"/>
    <w:rsid w:val="00A50A05"/>
    <w:rsid w:val="00A77D8E"/>
    <w:rsid w:val="00A81562"/>
    <w:rsid w:val="00AC3DBA"/>
    <w:rsid w:val="00AE5853"/>
    <w:rsid w:val="00AF5C6D"/>
    <w:rsid w:val="00B1752C"/>
    <w:rsid w:val="00B17580"/>
    <w:rsid w:val="00B214B4"/>
    <w:rsid w:val="00B444E7"/>
    <w:rsid w:val="00B51ED2"/>
    <w:rsid w:val="00B53DAF"/>
    <w:rsid w:val="00B60AE7"/>
    <w:rsid w:val="00B83B7D"/>
    <w:rsid w:val="00BA5DAE"/>
    <w:rsid w:val="00BA77AA"/>
    <w:rsid w:val="00BC3B31"/>
    <w:rsid w:val="00BC6731"/>
    <w:rsid w:val="00BD0CB0"/>
    <w:rsid w:val="00BF4FB3"/>
    <w:rsid w:val="00C04D27"/>
    <w:rsid w:val="00C105E8"/>
    <w:rsid w:val="00C32A77"/>
    <w:rsid w:val="00C34851"/>
    <w:rsid w:val="00C366A9"/>
    <w:rsid w:val="00C45C9D"/>
    <w:rsid w:val="00C57B6F"/>
    <w:rsid w:val="00C63222"/>
    <w:rsid w:val="00C80F80"/>
    <w:rsid w:val="00CB53A5"/>
    <w:rsid w:val="00CD7762"/>
    <w:rsid w:val="00CF620D"/>
    <w:rsid w:val="00D03EAE"/>
    <w:rsid w:val="00D11589"/>
    <w:rsid w:val="00D2337E"/>
    <w:rsid w:val="00D30365"/>
    <w:rsid w:val="00D368DD"/>
    <w:rsid w:val="00D618A1"/>
    <w:rsid w:val="00D85DDF"/>
    <w:rsid w:val="00DA16AE"/>
    <w:rsid w:val="00DB7168"/>
    <w:rsid w:val="00DC6FEA"/>
    <w:rsid w:val="00E36E47"/>
    <w:rsid w:val="00E40829"/>
    <w:rsid w:val="00E64652"/>
    <w:rsid w:val="00E927F0"/>
    <w:rsid w:val="00EA7CE8"/>
    <w:rsid w:val="00EB4BF3"/>
    <w:rsid w:val="00ED1FF1"/>
    <w:rsid w:val="00F02A0E"/>
    <w:rsid w:val="00F267EE"/>
    <w:rsid w:val="00F4012D"/>
    <w:rsid w:val="00F86FF6"/>
    <w:rsid w:val="00F956F7"/>
    <w:rsid w:val="00F96763"/>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character" w:styleId="Hipervnculo">
    <w:name w:val="Hyperlink"/>
    <w:qFormat/>
    <w:rsid w:val="00D368DD"/>
    <w:rPr>
      <w:color w:val="0000FF"/>
      <w:w w:val="100"/>
      <w:position w:val="-1"/>
      <w:u w:val="single"/>
      <w:effect w:val="none"/>
      <w:vertAlign w:val="baseline"/>
      <w:cs w:val="0"/>
      <w:em w:val="none"/>
    </w:rPr>
  </w:style>
  <w:style w:type="character" w:customStyle="1" w:styleId="UnresolvedMention">
    <w:name w:val="Unresolved Mention"/>
    <w:basedOn w:val="Fuentedeprrafopredeter"/>
    <w:uiPriority w:val="99"/>
    <w:semiHidden/>
    <w:unhideWhenUsed/>
    <w:rsid w:val="00D3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85966">
      <w:bodyDiv w:val="1"/>
      <w:marLeft w:val="0"/>
      <w:marRight w:val="0"/>
      <w:marTop w:val="0"/>
      <w:marBottom w:val="0"/>
      <w:divBdr>
        <w:top w:val="none" w:sz="0" w:space="0" w:color="auto"/>
        <w:left w:val="none" w:sz="0" w:space="0" w:color="auto"/>
        <w:bottom w:val="none" w:sz="0" w:space="0" w:color="auto"/>
        <w:right w:val="none" w:sz="0" w:space="0" w:color="auto"/>
      </w:divBdr>
      <w:divsChild>
        <w:div w:id="1601916252">
          <w:marLeft w:val="403"/>
          <w:marRight w:val="0"/>
          <w:marTop w:val="224"/>
          <w:marBottom w:val="0"/>
          <w:divBdr>
            <w:top w:val="none" w:sz="0" w:space="0" w:color="auto"/>
            <w:left w:val="none" w:sz="0" w:space="0" w:color="auto"/>
            <w:bottom w:val="none" w:sz="0" w:space="0" w:color="auto"/>
            <w:right w:val="none" w:sz="0" w:space="0" w:color="auto"/>
          </w:divBdr>
        </w:div>
        <w:div w:id="2062168811">
          <w:marLeft w:val="403"/>
          <w:marRight w:val="0"/>
          <w:marTop w:val="224"/>
          <w:marBottom w:val="0"/>
          <w:divBdr>
            <w:top w:val="none" w:sz="0" w:space="0" w:color="auto"/>
            <w:left w:val="none" w:sz="0" w:space="0" w:color="auto"/>
            <w:bottom w:val="none" w:sz="0" w:space="0" w:color="auto"/>
            <w:right w:val="none" w:sz="0" w:space="0" w:color="auto"/>
          </w:divBdr>
        </w:div>
        <w:div w:id="1222709912">
          <w:marLeft w:val="403"/>
          <w:marRight w:val="0"/>
          <w:marTop w:val="224"/>
          <w:marBottom w:val="0"/>
          <w:divBdr>
            <w:top w:val="none" w:sz="0" w:space="0" w:color="auto"/>
            <w:left w:val="none" w:sz="0" w:space="0" w:color="auto"/>
            <w:bottom w:val="none" w:sz="0" w:space="0" w:color="auto"/>
            <w:right w:val="none" w:sz="0" w:space="0" w:color="auto"/>
          </w:divBdr>
        </w:div>
        <w:div w:id="1294873984">
          <w:marLeft w:val="403"/>
          <w:marRight w:val="0"/>
          <w:marTop w:val="224"/>
          <w:marBottom w:val="0"/>
          <w:divBdr>
            <w:top w:val="none" w:sz="0" w:space="0" w:color="auto"/>
            <w:left w:val="none" w:sz="0" w:space="0" w:color="auto"/>
            <w:bottom w:val="none" w:sz="0" w:space="0" w:color="auto"/>
            <w:right w:val="none" w:sz="0" w:space="0" w:color="auto"/>
          </w:divBdr>
        </w:div>
        <w:div w:id="2126192416">
          <w:marLeft w:val="403"/>
          <w:marRight w:val="0"/>
          <w:marTop w:val="224"/>
          <w:marBottom w:val="0"/>
          <w:divBdr>
            <w:top w:val="none" w:sz="0" w:space="0" w:color="auto"/>
            <w:left w:val="none" w:sz="0" w:space="0" w:color="auto"/>
            <w:bottom w:val="none" w:sz="0" w:space="0" w:color="auto"/>
            <w:right w:val="none" w:sz="0" w:space="0" w:color="auto"/>
          </w:divBdr>
        </w:div>
        <w:div w:id="74908423">
          <w:marLeft w:val="403"/>
          <w:marRight w:val="0"/>
          <w:marTop w:val="224"/>
          <w:marBottom w:val="0"/>
          <w:divBdr>
            <w:top w:val="none" w:sz="0" w:space="0" w:color="auto"/>
            <w:left w:val="none" w:sz="0" w:space="0" w:color="auto"/>
            <w:bottom w:val="none" w:sz="0" w:space="0" w:color="auto"/>
            <w:right w:val="none" w:sz="0" w:space="0" w:color="auto"/>
          </w:divBdr>
        </w:div>
        <w:div w:id="654409268">
          <w:marLeft w:val="403"/>
          <w:marRight w:val="0"/>
          <w:marTop w:val="224"/>
          <w:marBottom w:val="0"/>
          <w:divBdr>
            <w:top w:val="none" w:sz="0" w:space="0" w:color="auto"/>
            <w:left w:val="none" w:sz="0" w:space="0" w:color="auto"/>
            <w:bottom w:val="none" w:sz="0" w:space="0" w:color="auto"/>
            <w:right w:val="none" w:sz="0" w:space="0" w:color="auto"/>
          </w:divBdr>
        </w:div>
        <w:div w:id="184053166">
          <w:marLeft w:val="403"/>
          <w:marRight w:val="0"/>
          <w:marTop w:val="224"/>
          <w:marBottom w:val="0"/>
          <w:divBdr>
            <w:top w:val="none" w:sz="0" w:space="0" w:color="auto"/>
            <w:left w:val="none" w:sz="0" w:space="0" w:color="auto"/>
            <w:bottom w:val="none" w:sz="0" w:space="0" w:color="auto"/>
            <w:right w:val="none" w:sz="0" w:space="0" w:color="auto"/>
          </w:divBdr>
        </w:div>
        <w:div w:id="1635058629">
          <w:marLeft w:val="403"/>
          <w:marRight w:val="0"/>
          <w:marTop w:val="224"/>
          <w:marBottom w:val="0"/>
          <w:divBdr>
            <w:top w:val="none" w:sz="0" w:space="0" w:color="auto"/>
            <w:left w:val="none" w:sz="0" w:space="0" w:color="auto"/>
            <w:bottom w:val="none" w:sz="0" w:space="0" w:color="auto"/>
            <w:right w:val="none" w:sz="0" w:space="0" w:color="auto"/>
          </w:divBdr>
        </w:div>
        <w:div w:id="238708931">
          <w:marLeft w:val="403"/>
          <w:marRight w:val="0"/>
          <w:marTop w:val="224"/>
          <w:marBottom w:val="0"/>
          <w:divBdr>
            <w:top w:val="none" w:sz="0" w:space="0" w:color="auto"/>
            <w:left w:val="none" w:sz="0" w:space="0" w:color="auto"/>
            <w:bottom w:val="none" w:sz="0" w:space="0" w:color="auto"/>
            <w:right w:val="none" w:sz="0" w:space="0" w:color="auto"/>
          </w:divBdr>
        </w:div>
        <w:div w:id="816605678">
          <w:marLeft w:val="403"/>
          <w:marRight w:val="0"/>
          <w:marTop w:val="224"/>
          <w:marBottom w:val="0"/>
          <w:divBdr>
            <w:top w:val="none" w:sz="0" w:space="0" w:color="auto"/>
            <w:left w:val="none" w:sz="0" w:space="0" w:color="auto"/>
            <w:bottom w:val="none" w:sz="0" w:space="0" w:color="auto"/>
            <w:right w:val="none" w:sz="0" w:space="0" w:color="auto"/>
          </w:divBdr>
        </w:div>
        <w:div w:id="1258715115">
          <w:marLeft w:val="403"/>
          <w:marRight w:val="0"/>
          <w:marTop w:val="224"/>
          <w:marBottom w:val="0"/>
          <w:divBdr>
            <w:top w:val="none" w:sz="0" w:space="0" w:color="auto"/>
            <w:left w:val="none" w:sz="0" w:space="0" w:color="auto"/>
            <w:bottom w:val="none" w:sz="0" w:space="0" w:color="auto"/>
            <w:right w:val="none" w:sz="0" w:space="0" w:color="auto"/>
          </w:divBdr>
        </w:div>
      </w:divsChild>
    </w:div>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v.derecho@unimilitar.edu.co" TargetMode="External"/><Relationship Id="rId13" Type="http://schemas.openxmlformats.org/officeDocument/2006/relationships/hyperlink" Target="mailto:ivan.vargas@unimilitar.edu.co"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youtube.com/watch?v=kZWAqS-El_g" TargetMode="External"/><Relationship Id="rId12" Type="http://schemas.openxmlformats.org/officeDocument/2006/relationships/hyperlink" Target="mailto:cinv.derecho@unimilitar.edu.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tas.unimilitar.edu.co/index.php/de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kZWAqS-El_g" TargetMode="External"/><Relationship Id="rId4" Type="http://schemas.openxmlformats.org/officeDocument/2006/relationships/webSettings" Target="webSettings.xml"/><Relationship Id="rId9" Type="http://schemas.openxmlformats.org/officeDocument/2006/relationships/hyperlink" Target="mailto:ivan.vargas@unimilitar.edu.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9813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Maria De La Cruz Acevedo Barriga</cp:lastModifiedBy>
  <cp:revision>2</cp:revision>
  <cp:lastPrinted>2018-03-09T17:55:00Z</cp:lastPrinted>
  <dcterms:created xsi:type="dcterms:W3CDTF">2022-03-18T23:46:00Z</dcterms:created>
  <dcterms:modified xsi:type="dcterms:W3CDTF">2022-03-18T23:46:00Z</dcterms:modified>
</cp:coreProperties>
</file>