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6B602C7F" w:rsidR="000954A9" w:rsidRPr="000954A9" w:rsidRDefault="00F956F7" w:rsidP="00720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</w:t>
            </w:r>
            <w:r w:rsidR="00087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</w:t>
            </w:r>
            <w:r w:rsidR="007202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-ING-</w:t>
            </w:r>
            <w:r w:rsidR="009F7B9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3119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FE9AEA8" w:rsidR="000954A9" w:rsidRPr="000954A9" w:rsidRDefault="00572E1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7202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Doctorado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7D673254" w:rsidR="005453DD" w:rsidRPr="00A50A05" w:rsidRDefault="00307C47" w:rsidP="000C33E0">
            <w:pPr>
              <w:pStyle w:val="Prrafodelista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Ingeniero </w:t>
            </w:r>
            <w:r w:rsidR="000B3CC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Mecatrónico </w:t>
            </w:r>
            <w:r w:rsidR="000C33E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o Ingeniero Químico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 w:rsidR="000C33E0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publicaciones en revistas indexadas, que comprueben la experiencia en análisis de plagas en frutas y robótica aérea.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B2649B" w14:textId="55F47341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Encontrarse admitido a un programa de Doctorado de la UMNG, afín a las actividades a desarrollar.</w:t>
            </w:r>
          </w:p>
          <w:p w14:paraId="43CA7FD3" w14:textId="62E4F94F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es estudiante de primer semestre, debe certificar un PGA igual o superior a 4.5 en pregrado o certificar que su promedio se encuentra en un percentil superior a 75. Es decir, certificar que el 75% de los estudiantes de su programa obtuvo un promedio menor al del candidato.</w:t>
            </w:r>
          </w:p>
          <w:p w14:paraId="4A96A29C" w14:textId="053D49A8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 es estudiante de 2do semestre en adelante, debe certificar un PGA igual o superior a 4.5 en el doctorado o certificar que su promedio se encuentra en un percentil superior a 75. Es decir, certificar que el 75% de los estudiantes de su programa obtuvo un promedio menor al del candidato.</w:t>
            </w:r>
          </w:p>
          <w:p w14:paraId="0FE9162A" w14:textId="1B3F7279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encontrarse vinculado a otro proyecto de investigación de la UMNG (en calidad de Auxiliar de Investigación, ni de prestación de servicios con la Universidad Militar Nueva Granada).</w:t>
            </w:r>
          </w:p>
          <w:p w14:paraId="7C03F46A" w14:textId="4E1A0B3B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Manifestación escrita indicando el compromiso de trabajar en la línea de investigación del proyecto bajo la dirección del investigador principal (Prof. </w:t>
            </w:r>
            <w:r w:rsidR="00B9778C">
              <w:rPr>
                <w:rFonts w:ascii="Calibri" w:hAnsi="Calibri"/>
                <w:color w:val="000000"/>
                <w:sz w:val="20"/>
                <w:szCs w:val="20"/>
              </w:rPr>
              <w:t xml:space="preserve">Olga Lucia Ramos,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PhD.).</w:t>
            </w:r>
          </w:p>
          <w:p w14:paraId="3EC47853" w14:textId="541FC907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Si el candidato no ha sido Joven investigador institucional ni de Colciencias, necesita demostrar la autoría o coautoría de por lo menos un artículo aceptado o publicado en revista indexada en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Publindex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ISI Web of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Scopus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y un concepto favorable de la Dirección del Centro de investigaciones, avalado por la Decanatura de la Facultad de Ingeniería.</w:t>
            </w:r>
          </w:p>
          <w:p w14:paraId="1248DEB3" w14:textId="626FFA5E" w:rsidR="009D5B2D" w:rsidRDefault="009D5B2D" w:rsidP="009D5B2D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2222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 recibir ningún otro tipo de estímulo, mientras se encuentre en el programa.</w:t>
            </w:r>
          </w:p>
          <w:p w14:paraId="7A527F81" w14:textId="109424A4" w:rsidR="00FC3CF7" w:rsidRPr="00CD0D5B" w:rsidRDefault="009D5B2D" w:rsidP="009D5B2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Presentar un plan de trabajo proyectado para el periodo de vinculación avalado por el líder del proyecto de investigación.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   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366077E" w:rsidR="00531139" w:rsidRPr="000954A9" w:rsidRDefault="00CD0D5B" w:rsidP="00087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B538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Mecatrónico</w:t>
            </w:r>
            <w:r w:rsidR="000C33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 Ingeniero Químico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4FE5AC9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  <w:r w:rsidR="00B538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A2A4458" w:rsidR="00531139" w:rsidRPr="000954A9" w:rsidRDefault="007B72BE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Según resolución 1811 de 2018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C682812" w:rsidR="00531139" w:rsidRPr="000954A9" w:rsidRDefault="00CD0D5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4D2C43A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3AAB75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0954A9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2359877A" w:rsidR="00853DB2" w:rsidRPr="00853DB2" w:rsidRDefault="00853DB2" w:rsidP="001241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deberá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compromete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rse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la Universidad Militar Nueva Granada a prestar por sus propios medios, con plena autonomía,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sus servicios como Asistente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Graduado en el p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royecto de investigación: IMP-ING-</w:t>
            </w:r>
            <w:r w:rsidR="001241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3119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"</w:t>
            </w:r>
            <w:r w:rsidR="00124192">
              <w:t xml:space="preserve">Identificación y predicción de alteraciones fisiológicas, deficiencia nutricional en cultivos de </w:t>
            </w:r>
            <w:proofErr w:type="spellStart"/>
            <w:r w:rsidR="00124192">
              <w:t>Annona</w:t>
            </w:r>
            <w:proofErr w:type="spellEnd"/>
            <w:r w:rsidR="00124192">
              <w:t xml:space="preserve"> </w:t>
            </w:r>
            <w:proofErr w:type="spellStart"/>
            <w:r w:rsidR="00124192">
              <w:t>Muricata</w:t>
            </w:r>
            <w:proofErr w:type="spellEnd"/>
            <w:r w:rsidR="00124192">
              <w:t xml:space="preserve"> utilizando robótica aérea, visión de máquina e inteligencia artificia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debe dedicar 40 horas semanales y con dedicación exclusiva al proy</w:t>
            </w:r>
            <w:r w:rsidR="00632F9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ecto, y tendrá un estímulo de 6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SMMLV durante 10 meses para cada vigencia del proyecto (2 años).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ECA8D6A" w:rsidR="00531139" w:rsidRPr="000954A9" w:rsidRDefault="009223F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05 de febrero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ADBC9ED" w:rsidR="00531139" w:rsidRPr="000954A9" w:rsidRDefault="009223FF" w:rsidP="009223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07- de febrero de </w:t>
            </w:r>
            <w:r w:rsidR="008364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36ADF9EA" w:rsidR="00531139" w:rsidRPr="000954A9" w:rsidRDefault="009223FF" w:rsidP="009223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0C4F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febrero</w:t>
            </w:r>
            <w:r w:rsidR="000C4F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5CB5F981" w:rsidR="00531139" w:rsidRPr="000954A9" w:rsidRDefault="009223FF" w:rsidP="009223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11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febrero de </w:t>
            </w:r>
            <w:r w:rsidR="000C4F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06871794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o Acta de Grado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07A029F6" w14:textId="279B63C1" w:rsidR="00EE16A0" w:rsidRPr="00567269" w:rsidRDefault="00EE16A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que demuestre un PGA mayor a 4.5 o certificado expedido por registro académico que certifique que el PGA se encuentra en un percentil superior a 75.</w:t>
            </w:r>
          </w:p>
          <w:p w14:paraId="1A39E3C1" w14:textId="293B33F9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Copia </w:t>
            </w:r>
            <w:r w:rsidR="005453D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digital </w:t>
            </w: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los artículos aceptados en revistas indexadas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FC4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Ver nota**</w:t>
            </w:r>
          </w:p>
          <w:p w14:paraId="25A91C7E" w14:textId="7E1AF52B" w:rsidR="00A50A05" w:rsidRPr="00EF7040" w:rsidRDefault="00EF7040" w:rsidP="00EE16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EF70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244401C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Cantidad de artículos publicados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5A70DA" w14:textId="43F379A9" w:rsidR="00531139" w:rsidRDefault="00531139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Grupo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Aplicaciones Virtuales GAV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7:00 am a 3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pm.</w:t>
            </w:r>
          </w:p>
          <w:p w14:paraId="019812AF" w14:textId="0D6E010E" w:rsidR="00FC4DFD" w:rsidRPr="000954A9" w:rsidRDefault="00FC4DFD" w:rsidP="00222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** Nota. Enviar copia digital del artículo al correo </w:t>
            </w:r>
            <w:r w:rsidR="00222A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gav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@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unimilitar.edu.co con asunto: Candidato Asistente Graduado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71B10" w14:textId="77777777" w:rsidR="00E84488" w:rsidRDefault="00E84488" w:rsidP="00B83B7D">
      <w:pPr>
        <w:spacing w:after="0" w:line="240" w:lineRule="auto"/>
      </w:pPr>
      <w:r>
        <w:separator/>
      </w:r>
    </w:p>
  </w:endnote>
  <w:endnote w:type="continuationSeparator" w:id="0">
    <w:p w14:paraId="0313BBA6" w14:textId="77777777" w:rsidR="00E84488" w:rsidRDefault="00E8448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0B3CC0">
            <w:rPr>
              <w:i/>
              <w:sz w:val="14"/>
              <w:szCs w:val="14"/>
            </w:rPr>
            <w:t xml:space="preserve">P.E. </w:t>
          </w:r>
          <w:r w:rsidR="00891C38" w:rsidRPr="000B3CC0">
            <w:rPr>
              <w:i/>
              <w:sz w:val="14"/>
              <w:szCs w:val="14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DC7CC" w14:textId="77777777" w:rsidR="00E84488" w:rsidRDefault="00E84488" w:rsidP="00B83B7D">
      <w:pPr>
        <w:spacing w:after="0" w:line="240" w:lineRule="auto"/>
      </w:pPr>
      <w:r>
        <w:separator/>
      </w:r>
    </w:p>
  </w:footnote>
  <w:footnote w:type="continuationSeparator" w:id="0">
    <w:p w14:paraId="52B0B853" w14:textId="77777777" w:rsidR="00E84488" w:rsidRDefault="00E8448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60FE8"/>
    <w:multiLevelType w:val="hybridMultilevel"/>
    <w:tmpl w:val="68A4E042"/>
    <w:lvl w:ilvl="0" w:tplc="CBA05544">
      <w:start w:val="1"/>
      <w:numFmt w:val="decimal"/>
      <w:lvlText w:val="%1."/>
      <w:lvlJc w:val="left"/>
      <w:pPr>
        <w:ind w:left="1110" w:hanging="390"/>
      </w:pPr>
      <w:rPr>
        <w:rFonts w:hint="default"/>
        <w:color w:val="FF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E3D63"/>
    <w:multiLevelType w:val="hybridMultilevel"/>
    <w:tmpl w:val="97B8E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87C61"/>
    <w:rsid w:val="000954A9"/>
    <w:rsid w:val="00097F53"/>
    <w:rsid w:val="000B3CC0"/>
    <w:rsid w:val="000C33E0"/>
    <w:rsid w:val="000C4F13"/>
    <w:rsid w:val="000D0CB5"/>
    <w:rsid w:val="00124192"/>
    <w:rsid w:val="00156B62"/>
    <w:rsid w:val="001701A8"/>
    <w:rsid w:val="00181039"/>
    <w:rsid w:val="0019463E"/>
    <w:rsid w:val="001C0637"/>
    <w:rsid w:val="001C5171"/>
    <w:rsid w:val="00222AC8"/>
    <w:rsid w:val="002436B3"/>
    <w:rsid w:val="0028082A"/>
    <w:rsid w:val="002B2E44"/>
    <w:rsid w:val="002B53F6"/>
    <w:rsid w:val="002D0A1C"/>
    <w:rsid w:val="002D6443"/>
    <w:rsid w:val="00307C47"/>
    <w:rsid w:val="00310E90"/>
    <w:rsid w:val="00316C10"/>
    <w:rsid w:val="00364E0A"/>
    <w:rsid w:val="00390344"/>
    <w:rsid w:val="003B0AD5"/>
    <w:rsid w:val="003C4D14"/>
    <w:rsid w:val="003F423B"/>
    <w:rsid w:val="00405D2D"/>
    <w:rsid w:val="00410B23"/>
    <w:rsid w:val="005047AF"/>
    <w:rsid w:val="00506DDA"/>
    <w:rsid w:val="00522634"/>
    <w:rsid w:val="00531139"/>
    <w:rsid w:val="005372F3"/>
    <w:rsid w:val="005453DD"/>
    <w:rsid w:val="0056303C"/>
    <w:rsid w:val="00572E16"/>
    <w:rsid w:val="005A078D"/>
    <w:rsid w:val="005A1A55"/>
    <w:rsid w:val="00614AE2"/>
    <w:rsid w:val="00632F97"/>
    <w:rsid w:val="00651BED"/>
    <w:rsid w:val="00676905"/>
    <w:rsid w:val="006F473F"/>
    <w:rsid w:val="007202D1"/>
    <w:rsid w:val="00727F8D"/>
    <w:rsid w:val="007B72BE"/>
    <w:rsid w:val="007C2DC4"/>
    <w:rsid w:val="007D6FBA"/>
    <w:rsid w:val="008364BE"/>
    <w:rsid w:val="00853DB2"/>
    <w:rsid w:val="00875486"/>
    <w:rsid w:val="008754BF"/>
    <w:rsid w:val="00891C38"/>
    <w:rsid w:val="008B44A5"/>
    <w:rsid w:val="008D1DAE"/>
    <w:rsid w:val="009035DE"/>
    <w:rsid w:val="0090790E"/>
    <w:rsid w:val="009223FF"/>
    <w:rsid w:val="00946B52"/>
    <w:rsid w:val="0097351D"/>
    <w:rsid w:val="00973B36"/>
    <w:rsid w:val="00990ACE"/>
    <w:rsid w:val="009917C4"/>
    <w:rsid w:val="00993534"/>
    <w:rsid w:val="009B563A"/>
    <w:rsid w:val="009B7F67"/>
    <w:rsid w:val="009D5B2D"/>
    <w:rsid w:val="009E76AC"/>
    <w:rsid w:val="009F7B91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51ED2"/>
    <w:rsid w:val="00B538B3"/>
    <w:rsid w:val="00B60AE7"/>
    <w:rsid w:val="00B83B7D"/>
    <w:rsid w:val="00B92A58"/>
    <w:rsid w:val="00B9778C"/>
    <w:rsid w:val="00BC3B31"/>
    <w:rsid w:val="00C04DCD"/>
    <w:rsid w:val="00C105E8"/>
    <w:rsid w:val="00C277FB"/>
    <w:rsid w:val="00C366A9"/>
    <w:rsid w:val="00C45C9D"/>
    <w:rsid w:val="00C6097C"/>
    <w:rsid w:val="00C80F80"/>
    <w:rsid w:val="00CD0D5B"/>
    <w:rsid w:val="00CD473B"/>
    <w:rsid w:val="00CD6CF0"/>
    <w:rsid w:val="00CD7762"/>
    <w:rsid w:val="00D03EAE"/>
    <w:rsid w:val="00D11589"/>
    <w:rsid w:val="00D30365"/>
    <w:rsid w:val="00D618A1"/>
    <w:rsid w:val="00DA16AE"/>
    <w:rsid w:val="00E36E47"/>
    <w:rsid w:val="00E40829"/>
    <w:rsid w:val="00E84488"/>
    <w:rsid w:val="00ED1FF1"/>
    <w:rsid w:val="00EE16A0"/>
    <w:rsid w:val="00EF7040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841A4EFA-B975-4B88-A2AE-73F80A4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Olga Lucia Ramos Sandoval</cp:lastModifiedBy>
  <cp:revision>6</cp:revision>
  <cp:lastPrinted>2018-03-09T17:55:00Z</cp:lastPrinted>
  <dcterms:created xsi:type="dcterms:W3CDTF">2020-01-27T19:49:00Z</dcterms:created>
  <dcterms:modified xsi:type="dcterms:W3CDTF">2020-02-05T15:52:00Z</dcterms:modified>
</cp:coreProperties>
</file>