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335" w:type="dxa"/>
        <w:jc w:val="left"/>
        <w:tblInd w:w="0" w:type="dxa"/>
        <w:tblCellMar>
          <w:top w:w="0" w:type="dxa"/>
          <w:left w:w="6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683"/>
        <w:gridCol w:w="149"/>
        <w:gridCol w:w="218"/>
        <w:gridCol w:w="492"/>
        <w:gridCol w:w="2624"/>
        <w:gridCol w:w="66"/>
        <w:gridCol w:w="2"/>
        <w:gridCol w:w="98"/>
        <w:gridCol w:w="1184"/>
        <w:gridCol w:w="563"/>
        <w:gridCol w:w="565"/>
        <w:gridCol w:w="2690"/>
      </w:tblGrid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CONVOCATORIA VINCULACIÓN COMO ESTIMULO A ESTUDIANTES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r>
            <w:commentRangeEnd w:id="0"/>
            <w:r>
              <w:commentReference w:id="0"/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INV_ING 2995  </w:t>
            </w:r>
          </w:p>
        </w:tc>
      </w:tr>
      <w:tr>
        <w:trPr>
          <w:trHeight w:val="775" w:hRule="atLeast"/>
        </w:trPr>
        <w:tc>
          <w:tcPr>
            <w:tcW w:w="2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VINCULACIÓN:</w:t>
            </w:r>
          </w:p>
        </w:tc>
        <w:tc>
          <w:tcPr>
            <w:tcW w:w="7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X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___</w:t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Estudiante de Maestría con experiencia en actividades académicas o investigativas. Buen</w:t>
            </w:r>
            <w:r>
              <w:rPr>
                <w:sz w:val="20"/>
                <w:szCs w:val="20"/>
              </w:rPr>
              <w:t xml:space="preserve"> desempeño académico y habilidades para la redacción de textos científicos y programación.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capacidad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realizar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trabajo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autónomo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 vincularse al proyecto “Generación de mapas 3D a partir del seguimiento de líneas de transmisión”.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Disponibilidad de tiempo exclusivo requerido de 20 horas semanales durante </w:t>
            </w:r>
            <w:r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  <w:lang w:val="es-CO" w:eastAsia="es-CO" w:bidi="ar-SA"/>
              </w:rPr>
              <w:t>cuatro</w:t>
            </w: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 meses (incluye investigación y actividades académicas).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eastAsia="es-CO"/>
              </w:rPr>
              <w:t>El estímulo económico se realizará conforme a lo establecido en la Resolución 1811 de 2018, hasta 2 smlv hasta por diez (10) meses, durante la vigencia del proyecto.</w:t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Ser estudiante activo de un Programa de Maestría de la Facultad de Ingeniería de la UMNG y estar matriculado en primer, segundo o tercer semestre.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Tener un PGA igual o superior a 3,6 para estudiantes de primer semestre o 4.0 para estudiantes de segundo y tercer semestre,  o certificar que su promedio se encuentra en un percentil superior a 75 de su cohorte.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No encontrarse vinculado a otro proyecto de investigación de la UMNG (en calidad de Auxiliar de Investigación o contratista).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 xml:space="preserve">Manifestación escrita indicando el compromiso de trabajar en la línea de investigación del proyecto bajo la dirección del investigador principal (Prof.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s-CO" w:eastAsia="es-CO" w:bidi="ar-SA"/>
              </w:rPr>
              <w:t>Alexander Cerón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 xml:space="preserve">, PhD.) </w:t>
            </w:r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4. FORMACIÓN ACADÉMICA</w:t>
            </w:r>
          </w:p>
        </w:tc>
      </w:tr>
      <w:tr>
        <w:trPr>
          <w:trHeight w:val="255" w:hRule="atLeast"/>
        </w:trPr>
        <w:tc>
          <w:tcPr>
            <w:tcW w:w="2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Ingeniería Multimedia, Ingeniería Mecatrónica o afines.</w:t>
            </w:r>
          </w:p>
        </w:tc>
      </w:tr>
      <w:tr>
        <w:trPr>
          <w:trHeight w:val="255" w:hRule="atLeast"/>
        </w:trPr>
        <w:tc>
          <w:tcPr>
            <w:tcW w:w="20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gual a superior a 3,6 para primer semestre o 4,0 para estudiantes de segundo o tercer semestre.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1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2011 - 2019</w:t>
            </w:r>
          </w:p>
        </w:tc>
      </w:tr>
      <w:tr>
        <w:trPr>
          <w:trHeight w:val="255" w:hRule="atLeast"/>
        </w:trPr>
        <w:tc>
          <w:tcPr>
            <w:tcW w:w="20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55" w:hRule="atLeast"/>
        </w:trPr>
        <w:tc>
          <w:tcPr>
            <w:tcW w:w="2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55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5. EXPERIENCIA LABORAL Y/O PROFESIONAL (en caso de que aplique)</w:t>
            </w:r>
          </w:p>
        </w:tc>
      </w:tr>
      <w:tr>
        <w:trPr>
          <w:trHeight w:val="121" w:hRule="atLeast"/>
        </w:trPr>
        <w:tc>
          <w:tcPr>
            <w:tcW w:w="1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Experiencia: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 a 3 años: _____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>
        <w:trPr>
          <w:trHeight w:val="119" w:hRule="atLeast"/>
        </w:trPr>
        <w:tc>
          <w:tcPr>
            <w:tcW w:w="1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Orientación a resultados:X</w:t>
            </w:r>
          </w:p>
        </w:tc>
        <w:tc>
          <w:tcPr>
            <w:tcW w:w="2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>
        <w:trPr>
          <w:trHeight w:val="119" w:hRule="atLeast"/>
        </w:trPr>
        <w:tc>
          <w:tcPr>
            <w:tcW w:w="1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>
        <w:trPr>
          <w:trHeight w:val="119" w:hRule="atLeast"/>
        </w:trPr>
        <w:tc>
          <w:tcPr>
            <w:tcW w:w="1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>
        <w:trPr>
          <w:trHeight w:val="119" w:hRule="atLeast"/>
        </w:trPr>
        <w:tc>
          <w:tcPr>
            <w:tcW w:w="1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Análisis Crítico:X</w:t>
            </w:r>
          </w:p>
        </w:tc>
        <w:tc>
          <w:tcPr>
            <w:tcW w:w="2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Investigación:X</w:t>
            </w:r>
          </w:p>
        </w:tc>
      </w:tr>
      <w:tr>
        <w:trPr>
          <w:trHeight w:val="119" w:hRule="atLeast"/>
        </w:trPr>
        <w:tc>
          <w:tcPr>
            <w:tcW w:w="1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3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Compromiso con la organización:X</w:t>
            </w:r>
          </w:p>
        </w:tc>
        <w:tc>
          <w:tcPr>
            <w:tcW w:w="24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PLAN DE FORMACIÓN </w:t>
            </w:r>
          </w:p>
        </w:tc>
        <w:tc>
          <w:tcPr>
            <w:tcW w:w="5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TableParagraph"/>
              <w:spacing w:lineRule="auto" w:line="252" w:before="7" w:after="0"/>
              <w:ind w:left="0" w:right="33" w:hanging="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Participar en las actividades de investigación planteadas en la metodología del proyecto de investigación.</w:t>
            </w:r>
          </w:p>
        </w:tc>
        <w:tc>
          <w:tcPr>
            <w:tcW w:w="5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4 meses a partir de la fecha de vinculación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Elaborar informes de avance relacionados con la producción del proyecto de investigación.</w:t>
            </w:r>
          </w:p>
        </w:tc>
        <w:tc>
          <w:tcPr>
            <w:tcW w:w="5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Un informe mensual a partir de la fecha de vinculación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 xml:space="preserve">Asistir a reuniones del grupo y semillero de investigación </w:t>
            </w:r>
          </w:p>
        </w:tc>
        <w:tc>
          <w:tcPr>
            <w:tcW w:w="5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4 meses a partir de la fecha de vinculación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</w:rPr>
              <w:t>Participar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actividades destinadas a fortalecer sus competencias investigativas</w:t>
            </w:r>
          </w:p>
        </w:tc>
        <w:tc>
          <w:tcPr>
            <w:tcW w:w="516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4 meses a partir de la fecha de vinculación</w:t>
            </w:r>
          </w:p>
        </w:tc>
      </w:tr>
      <w:tr>
        <w:trPr>
          <w:trHeight w:val="255" w:hRule="atLeast"/>
        </w:trPr>
        <w:tc>
          <w:tcPr>
            <w:tcW w:w="51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TableParagraph"/>
              <w:spacing w:lineRule="auto" w:line="252" w:before="7" w:after="0"/>
              <w:ind w:left="0" w:right="33" w:hanging="0"/>
              <w:jc w:val="both"/>
              <w:rPr>
                <w:rFonts w:ascii="Calibri" w:hAnsi="Calibri" w:eastAsia="Times New Roman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Participar en las actividades de investigación planteadas en la metodología del proyecto de investigación.</w:t>
            </w:r>
          </w:p>
        </w:tc>
        <w:tc>
          <w:tcPr>
            <w:tcW w:w="516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4 meses a partir de la fecha de vinculación</w:t>
            </w:r>
          </w:p>
        </w:tc>
      </w:tr>
      <w:tr>
        <w:trPr>
          <w:trHeight w:val="270" w:hRule="exact"/>
        </w:trPr>
        <w:tc>
          <w:tcPr>
            <w:tcW w:w="2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7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PROCEDIMIENTO CONVOCATORIA </w:t>
            </w:r>
          </w:p>
        </w:tc>
      </w:tr>
      <w:tr>
        <w:trPr>
          <w:trHeight w:val="255" w:hRule="atLeast"/>
        </w:trPr>
        <w:tc>
          <w:tcPr>
            <w:tcW w:w="533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1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1"/>
            <w:r>
              <w:commentReference w:id="1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s-CO" w:eastAsia="es-CO" w:bidi="ar-SA"/>
              </w:rPr>
              <w:t>Agosto 15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>
        <w:trPr>
          <w:trHeight w:val="255" w:hRule="atLeast"/>
        </w:trPr>
        <w:tc>
          <w:tcPr>
            <w:tcW w:w="533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2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Nota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  <w:commentRangeEnd w:id="2"/>
            <w:r>
              <w:commentReference w:id="2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s-CO" w:eastAsia="es-CO" w:bidi="ar-SA"/>
              </w:rPr>
              <w:t>Entre 15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 xml:space="preserve"> y 25 de Agosto de 2020</w:t>
            </w:r>
          </w:p>
        </w:tc>
      </w:tr>
      <w:tr>
        <w:trPr>
          <w:trHeight w:val="255" w:hRule="atLeast"/>
        </w:trPr>
        <w:tc>
          <w:tcPr>
            <w:tcW w:w="533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Agosto 26 de 2020</w:t>
            </w:r>
          </w:p>
        </w:tc>
      </w:tr>
      <w:tr>
        <w:trPr>
          <w:trHeight w:val="255" w:hRule="atLeast"/>
        </w:trPr>
        <w:tc>
          <w:tcPr>
            <w:tcW w:w="533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 Publicación de resultados (</w:t>
            </w:r>
            <w:commentRangeStart w:id="3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admitido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</w:r>
            <w:commentRangeEnd w:id="3"/>
            <w:r>
              <w:commentReference w:id="3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50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Agosto 27 de 2020</w:t>
            </w:r>
          </w:p>
        </w:tc>
      </w:tr>
      <w:tr>
        <w:trPr>
          <w:trHeight w:val="238" w:hRule="atLeast"/>
        </w:trPr>
        <w:tc>
          <w:tcPr>
            <w:tcW w:w="2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CO"/>
              </w:rPr>
            </w:r>
          </w:p>
        </w:tc>
        <w:tc>
          <w:tcPr>
            <w:tcW w:w="7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8. DOCUMENTACIÓN (REQUISITOS DE ENTREGA FÍSICA)</w:t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Los siguientes documentos deben entregarse completos en carpeta compactada al correo alexander.ceron@unimilitar.edu.co. Antes del </w:t>
            </w:r>
            <w:r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  <w:lang w:val="es-CO" w:eastAsia="es-CO" w:bidi="ar-SA"/>
              </w:rPr>
              <w:t xml:space="preserve"> 25</w:t>
            </w: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 de Agosto de 2020 a las 4:00pm.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Certificado de estudios en el que se indique su calidad de estudiante activo en un Programa de Maestría de la Facultad de Ingeniería de la UMNG.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Certificado que acredite el PGA y percentil en su cohorte (expedido por la Div. de Registro Académico).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 xml:space="preserve">Carta de presentación del candidato en la que manifieste el compromiso de trabajar en la línea de investigación del proyecto INV-ING-2995 bajo la dirección del investigador principal (Prof. </w:t>
            </w:r>
            <w:r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  <w:lang w:val="es-CO" w:eastAsia="es-CO" w:bidi="ar-SA"/>
              </w:rPr>
              <w:t>Alexander Cerón</w:t>
            </w: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, PhD.) con una disponibilidad de 20 horas a la semana.   Así   mismo, declaración de no participación actual en otro proyecto de investigación en la UMNG.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Style w:val="EnlacedeInternet"/>
                <w:rFonts w:eastAsia="Times New Roman" w:cs="Times New Roman"/>
                <w:bCs/>
                <w:color w:val="auto"/>
                <w:sz w:val="20"/>
                <w:szCs w:val="20"/>
                <w:lang w:eastAsia="es-CO"/>
              </w:rPr>
              <w:t>Fotocopia de la cédula de ciudadanía</w:t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9. CRITERIOS DE EVALUACIÓN</w:t>
            </w:r>
          </w:p>
        </w:tc>
      </w:tr>
      <w:tr>
        <w:trPr>
          <w:trHeight w:val="270" w:hRule="atLeast"/>
        </w:trPr>
        <w:tc>
          <w:tcPr>
            <w:tcW w:w="1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>
        <w:trPr>
          <w:trHeight w:val="270" w:hRule="atLeast"/>
        </w:trPr>
        <w:tc>
          <w:tcPr>
            <w:tcW w:w="18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DE HABILITACIÓN</w:t>
            </w:r>
          </w:p>
        </w:tc>
        <w:tc>
          <w:tcPr>
            <w:tcW w:w="52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 xml:space="preserve">Documentos a presentar por el candidato: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es-CO"/>
              </w:rPr>
              <w:t xml:space="preserve">La postulación deberá contener TODOS los documentos exigidos en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>convocatoria.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832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r>
          </w:p>
        </w:tc>
        <w:tc>
          <w:tcPr>
            <w:tcW w:w="52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 xml:space="preserve">Perfil del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es-CO"/>
              </w:rPr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832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r>
          </w:p>
        </w:tc>
        <w:tc>
          <w:tcPr>
            <w:tcW w:w="52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  <w:t xml:space="preserve">Cumplimiento de los requisitos mínimos exigibles: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es-CO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10. CRITERIOS DE DESEMPATE</w:t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1:  Promedio acumulado de notas de pregrado.</w:t>
            </w:r>
          </w:p>
        </w:tc>
      </w:tr>
      <w:tr>
        <w:trPr>
          <w:trHeight w:val="270" w:hRule="atLeast"/>
        </w:trPr>
        <w:tc>
          <w:tcPr>
            <w:tcW w:w="10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2:  Evaluación en prueba de conocimientos y entrevista.</w:t>
            </w:r>
          </w:p>
        </w:tc>
      </w:tr>
      <w:tr>
        <w:trPr>
          <w:trHeight w:val="810" w:hRule="atLeast"/>
        </w:trPr>
        <w:tc>
          <w:tcPr>
            <w:tcW w:w="10334" w:type="dxa"/>
            <w:gridSpan w:val="1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</w:tr>
    </w:tbl>
    <w:p>
      <w:pPr>
        <w:pStyle w:val="Normal"/>
        <w:tabs>
          <w:tab w:val="clear" w:pos="408"/>
          <w:tab w:val="left" w:pos="4500" w:leader="none"/>
        </w:tabs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851" w:right="758" w:header="708" w:top="1702" w:footer="283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Andrea Torres Rojas" w:date="2018-03-08T08:11:00Z" w:initials="ATR">
    <w:p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>Relacionar en este espacio, el código de proyecto que convoca</w:t>
      </w:r>
    </w:p>
  </w:comment>
  <w:comment w:id="1" w:author="Andrea Torres Rojas" w:date="2018-03-09T11:05:00Z" w:initials="ATR">
    <w:p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>Duración 10 días – La publicación del formato es realizada por el Centro de Investigaciones, a través de la División de Publicaciones, Comunicaciones y Mercadeo</w:t>
      </w:r>
    </w:p>
  </w:comment>
  <w:comment w:id="2" w:author="Andrea Torres Rojas" w:date="2018-03-09T11:20:00Z" w:initials="ATR">
    <w:p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>Fijar el lugar, la fecha y hora exactos</w:t>
      </w:r>
    </w:p>
  </w:comment>
  <w:comment w:id="3" w:author="Andrea Torres Rojas" w:date="2018-03-09T11:24:00Z" w:initials="ATR">
    <w:p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  <w:t>La publicación de los resultados es realizada por el Centro de Investigaciones, a través de la División de Publicaciones, Comunicaciones y Mercadeo.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9634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547"/>
      <w:gridCol w:w="3823"/>
      <w:gridCol w:w="3264"/>
    </w:tblGrid>
    <w:tr>
      <w:trPr/>
      <w:tc>
        <w:tcPr>
          <w:tcW w:w="2547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Elaborado</w:t>
          </w:r>
        </w:p>
      </w:tc>
      <w:tc>
        <w:tcPr>
          <w:tcW w:w="3823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Revisado</w:t>
          </w:r>
        </w:p>
      </w:tc>
      <w:tc>
        <w:tcPr>
          <w:tcW w:w="3264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Vo.Bo. </w:t>
          </w:r>
        </w:p>
      </w:tc>
    </w:tr>
    <w:tr>
      <w:trPr/>
      <w:tc>
        <w:tcPr>
          <w:tcW w:w="2547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i/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3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i/>
              <w:i/>
              <w:sz w:val="14"/>
              <w:szCs w:val="14"/>
            </w:rPr>
          </w:pPr>
          <w:r>
            <w:rPr>
              <w:i/>
              <w:sz w:val="14"/>
              <w:szCs w:val="14"/>
              <w:lang w:val="pt-BR"/>
            </w:rPr>
            <w:t>P.E.  Leyvi Barón D</w:t>
          </w:r>
        </w:p>
      </w:tc>
      <w:tc>
        <w:tcPr>
          <w:tcW w:w="3264" w:type="dxa"/>
          <w:tcBorders/>
          <w:shd w:fill="auto" w:val="clear"/>
        </w:tcPr>
        <w:p>
          <w:pPr>
            <w:pStyle w:val="Normal"/>
            <w:tabs>
              <w:tab w:val="clear" w:pos="408"/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Ing. Marcela Iregui, Vicerrectora de Investigaciones</w:t>
          </w:r>
        </w:p>
      </w:tc>
    </w:tr>
  </w:tbl>
  <w:p>
    <w:pPr>
      <w:pStyle w:val="Piedepgina"/>
      <w:rPr>
        <w:i/>
        <w:i/>
        <w:sz w:val="16"/>
        <w:szCs w:val="16"/>
      </w:rPr>
    </w:pPr>
    <w:r>
      <w:rPr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ight wrapText="bothSides">
            <wp:wrapPolygon edited="0">
              <wp:start x="-85" y="0"/>
              <wp:lineTo x="-85" y="21078"/>
              <wp:lineTo x="21482" y="21078"/>
              <wp:lineTo x="21482" y="0"/>
              <wp:lineTo x="-85" y="0"/>
            </wp:wrapPolygon>
          </wp:wrapTight>
          <wp:docPr id="1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7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0" t="0" r="0" b="14191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83b7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83b7d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83b7d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56f7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f956f7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f956f7"/>
    <w:rPr>
      <w:b/>
      <w:bCs/>
      <w:sz w:val="20"/>
      <w:szCs w:val="20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83b7d"/>
    <w:pPr>
      <w:tabs>
        <w:tab w:val="clear" w:pos="4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lear" w:pos="4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83b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f956f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untodelcomentarioCar"/>
    <w:uiPriority w:val="99"/>
    <w:semiHidden/>
    <w:unhideWhenUsed/>
    <w:qFormat/>
    <w:rsid w:val="00f956f7"/>
    <w:pPr/>
    <w:rPr>
      <w:b/>
      <w:bCs/>
    </w:rPr>
  </w:style>
  <w:style w:type="paragraph" w:styleId="ListParagraph">
    <w:name w:val="List Paragraph"/>
    <w:basedOn w:val="Normal"/>
    <w:uiPriority w:val="34"/>
    <w:qFormat/>
    <w:rsid w:val="00b17580"/>
    <w:pPr>
      <w:spacing w:before="0" w:after="160"/>
      <w:ind w:left="720" w:hanging="0"/>
      <w:contextualSpacing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80" w:hanging="0"/>
    </w:pPr>
    <w:rPr>
      <w:rFonts w:ascii="Arial" w:hAnsi="Arial" w:eastAsia="Arial" w:cs="Times New Roman"/>
      <w:lang w:val="gl" w:eastAsia="g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comments" Target="comment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LibreOffice/6.4.4.2$Linux_X86_64 LibreOffice_project/40$Build-2</Application>
  <Pages>2</Pages>
  <Words>775</Words>
  <Characters>4443</Characters>
  <CharactersWithSpaces>5132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2018-12-06T23:39:00Z</dcterms:created>
  <dc:creator>Carlos Antonio Mayorga Pineda</dc:creator>
  <dc:description/>
  <dc:language>es-CO</dc:language>
  <cp:lastModifiedBy/>
  <cp:lastPrinted>2018-03-09T17:55:00Z</cp:lastPrinted>
  <dcterms:modified xsi:type="dcterms:W3CDTF">2020-08-13T15:36:32Z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