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FF" w:rsidRDefault="00FE04FF">
      <w:bookmarkStart w:id="0" w:name="_GoBack"/>
      <w:bookmarkEnd w:id="0"/>
    </w:p>
    <w:tbl>
      <w:tblPr>
        <w:tblW w:w="10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682"/>
        <w:gridCol w:w="149"/>
        <w:gridCol w:w="218"/>
        <w:gridCol w:w="492"/>
        <w:gridCol w:w="2624"/>
        <w:gridCol w:w="68"/>
        <w:gridCol w:w="98"/>
        <w:gridCol w:w="1184"/>
        <w:gridCol w:w="563"/>
        <w:gridCol w:w="567"/>
        <w:gridCol w:w="2690"/>
      </w:tblGrid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VINCULACIÓN COMO ESTIMULO A ESTUDIANTES</w:t>
            </w:r>
          </w:p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1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1"/>
            <w:r>
              <w:commentReference w:id="1"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INV_ING 2995  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es-CO"/>
              </w:rPr>
              <w:t>Generaci</w:t>
            </w:r>
            <w:r>
              <w:rPr>
                <w:color w:val="000000"/>
              </w:rPr>
              <w:t>ón de mapas 3D a partir del seguimiento de líneas de transmisión</w:t>
            </w:r>
          </w:p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Grupo GIM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Linea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investigación en  Procesamiento de imágenes y visión por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computador.</w:t>
            </w:r>
          </w:p>
        </w:tc>
      </w:tr>
      <w:tr w:rsidR="00FE04FF">
        <w:trPr>
          <w:trHeight w:val="255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posgrado</w:t>
            </w: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Estudiante de Maestría con capacidad para el desarrollo y análisis de software.  Procesamiento de Imágenes y/o Visión Artificial. </w:t>
            </w: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  <w:r>
              <w:rPr>
                <w:rFonts w:ascii="Arial;Helvetica;sans-serif" w:eastAsia="Times New Roman" w:hAnsi="Arial;Helvetica;sans-serif" w:cs="Times New Roman"/>
                <w:b/>
                <w:bCs/>
                <w:sz w:val="20"/>
                <w:szCs w:val="20"/>
                <w:lang w:eastAsia="es-CO"/>
              </w:rPr>
              <w:t xml:space="preserve">Se solicita un estudiante de maestría de un programa de la UMNG, que este matriculado y activo este semestre, para colaborar como auxiliar de investigación en un proyecto de investigación de la </w:t>
            </w:r>
            <w:proofErr w:type="spellStart"/>
            <w:r>
              <w:rPr>
                <w:rFonts w:ascii="Arial;Helvetica;sans-serif" w:eastAsia="Times New Roman" w:hAnsi="Arial;Helvetica;sans-serif" w:cs="Times New Roman"/>
                <w:b/>
                <w:bCs/>
                <w:sz w:val="20"/>
                <w:szCs w:val="20"/>
                <w:lang w:eastAsia="es-CO"/>
              </w:rPr>
              <w:t>linea</w:t>
            </w:r>
            <w:proofErr w:type="spellEnd"/>
            <w:r>
              <w:rPr>
                <w:rFonts w:ascii="Arial;Helvetica;sans-serif" w:eastAsia="Times New Roman" w:hAnsi="Arial;Helvetica;sans-serif" w:cs="Times New Roman"/>
                <w:b/>
                <w:bCs/>
                <w:sz w:val="20"/>
                <w:szCs w:val="20"/>
                <w:lang w:eastAsia="es-CO"/>
              </w:rPr>
              <w:t xml:space="preserve"> de investigación en procesamiento de imágenes y visión p</w:t>
            </w:r>
            <w:r>
              <w:rPr>
                <w:rFonts w:ascii="Arial;Helvetica;sans-serif" w:eastAsia="Times New Roman" w:hAnsi="Arial;Helvetica;sans-serif" w:cs="Times New Roman"/>
                <w:b/>
                <w:bCs/>
                <w:sz w:val="20"/>
                <w:szCs w:val="20"/>
                <w:lang w:eastAsia="es-CO"/>
              </w:rPr>
              <w:t>or computador, con las siguientes características:</w:t>
            </w:r>
          </w:p>
          <w:p w:rsidR="00FE04FF" w:rsidRDefault="00346A64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  <w:p w:rsidR="00FE04FF" w:rsidRDefault="00346A64">
            <w:pPr>
              <w:spacing w:after="0"/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1) Si es de primer semestre de maestría, certificar un promedio de pregrado igual o superior a 3.6 (en escala de 0 a 5 o su equivalente en otros esquemas de calificación</w:t>
            </w:r>
            <w:proofErr w:type="gramStart"/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) .</w:t>
            </w:r>
            <w:proofErr w:type="gramEnd"/>
          </w:p>
          <w:p w:rsidR="00FE04FF" w:rsidRDefault="00FE04FF">
            <w:pPr>
              <w:spacing w:after="0"/>
              <w:rPr>
                <w:b/>
              </w:rPr>
            </w:pPr>
          </w:p>
          <w:p w:rsidR="00FE04FF" w:rsidRDefault="00346A64">
            <w:pPr>
              <w:spacing w:after="0"/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 xml:space="preserve">2) Si el estudiante es de </w:t>
            </w: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 xml:space="preserve">segundo semestre o superior de maestría debe certificar contar con un promedio igual o  superior a 4.0 en el </w:t>
            </w:r>
            <w:proofErr w:type="spellStart"/>
            <w:proofErr w:type="gramStart"/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ultimo</w:t>
            </w:r>
            <w:proofErr w:type="spellEnd"/>
            <w:proofErr w:type="gramEnd"/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 xml:space="preserve"> semestre cursado (en escala de 0 a 5 o su equivalente en otros esquemas de calificación).</w:t>
            </w:r>
          </w:p>
          <w:p w:rsidR="00FE04FF" w:rsidRDefault="00FE04FF">
            <w:pPr>
              <w:spacing w:after="0"/>
              <w:rPr>
                <w:b/>
              </w:rPr>
            </w:pPr>
          </w:p>
          <w:p w:rsidR="00FE04FF" w:rsidRDefault="00346A64">
            <w:pPr>
              <w:spacing w:after="0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3) El participante debe certificar o demostrar te</w:t>
            </w: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ner conocimientos de C/C++, procesamiento de señales o imágenes.</w:t>
            </w:r>
          </w:p>
          <w:p w:rsidR="00FE04FF" w:rsidRDefault="00FE04FF">
            <w:pPr>
              <w:spacing w:after="0"/>
              <w:rPr>
                <w:b/>
              </w:rPr>
            </w:pPr>
          </w:p>
          <w:p w:rsidR="00FE04FF" w:rsidRDefault="00346A64">
            <w:pPr>
              <w:spacing w:after="0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4) No estar recibiendo otros estímulos de la UMNG.</w:t>
            </w:r>
          </w:p>
          <w:p w:rsidR="00FE04FF" w:rsidRDefault="00FE04FF">
            <w:pPr>
              <w:spacing w:after="0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</w:p>
          <w:p w:rsidR="00FE04FF" w:rsidRDefault="00346A64">
            <w:pPr>
              <w:spacing w:after="0"/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5) Cumplir con los otros requisitos que se encuentran en la Resolución 1811 de 2018.</w:t>
            </w:r>
          </w:p>
          <w:p w:rsidR="00FE04FF" w:rsidRDefault="00FE04FF">
            <w:pPr>
              <w:spacing w:after="0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</w:p>
          <w:p w:rsidR="00FE04FF" w:rsidRDefault="00346A64">
            <w:pPr>
              <w:spacing w:after="0"/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6) Duración 4 meses.  Se recibirá un incentivo de 1’</w:t>
            </w: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953.105 mensual.</w:t>
            </w:r>
          </w:p>
          <w:p w:rsidR="00FE04FF" w:rsidRDefault="00FE04FF">
            <w:pPr>
              <w:spacing w:after="0"/>
              <w:rPr>
                <w:rFonts w:ascii="Arial;Helvetica;sans-serif" w:hAnsi="Arial;Helvetica;sans-serif"/>
                <w:b/>
                <w:color w:val="222222"/>
                <w:sz w:val="24"/>
              </w:rPr>
            </w:pPr>
          </w:p>
          <w:p w:rsidR="00FE04FF" w:rsidRDefault="00346A64">
            <w:pPr>
              <w:spacing w:after="0"/>
            </w:pPr>
            <w:r>
              <w:rPr>
                <w:rFonts w:ascii="Arial;Helvetica;sans-serif" w:hAnsi="Arial;Helvetica;sans-serif"/>
                <w:b/>
                <w:color w:val="222222"/>
                <w:sz w:val="24"/>
              </w:rPr>
              <w:t>7) Cumplir con una prueba de conocimientos en temas relacionados al proyecto.</w:t>
            </w:r>
          </w:p>
          <w:p w:rsidR="00FE04FF" w:rsidRDefault="00FE04FF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FE04FF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Ingeniería Multimedia, Ingeniería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Mecatrónica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o afines.</w:t>
            </w:r>
          </w:p>
        </w:tc>
      </w:tr>
      <w:tr w:rsidR="00FE04FF">
        <w:trPr>
          <w:trHeight w:val="255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De acuerdo a la convocatoria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55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Titulo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Posgrado:</w:t>
            </w:r>
          </w:p>
        </w:tc>
        <w:tc>
          <w:tcPr>
            <w:tcW w:w="8284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 (en caso de que aplique)</w:t>
            </w:r>
          </w:p>
        </w:tc>
      </w:tr>
      <w:tr w:rsidR="00FE04FF">
        <w:trPr>
          <w:trHeight w:val="121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FE04FF">
        <w:trPr>
          <w:trHeight w:val="119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resultados:X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FE04FF">
        <w:trPr>
          <w:trHeight w:val="119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FE04FF">
        <w:trPr>
          <w:trHeight w:val="119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FE04FF">
        <w:trPr>
          <w:trHeight w:val="119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Crítico:X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Investigación:X</w:t>
            </w:r>
            <w:proofErr w:type="spellEnd"/>
          </w:p>
        </w:tc>
      </w:tr>
      <w:tr w:rsidR="00FE04FF">
        <w:trPr>
          <w:trHeight w:val="119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organización:X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PLAN DE FORMACIÓN </w:t>
            </w:r>
          </w:p>
        </w:tc>
        <w:tc>
          <w:tcPr>
            <w:tcW w:w="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Participación en reuniones</w:t>
            </w:r>
          </w:p>
        </w:tc>
        <w:tc>
          <w:tcPr>
            <w:tcW w:w="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Mayo 30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Realizar documentos relacionados con la temática del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</w:p>
        </w:tc>
        <w:tc>
          <w:tcPr>
            <w:tcW w:w="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Junio 15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Desarrollo de una o varios componentes de un prototipo </w:t>
            </w:r>
          </w:p>
        </w:tc>
        <w:tc>
          <w:tcPr>
            <w:tcW w:w="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Junio   30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Desarrollar unos módulos de software relacionados</w:t>
            </w:r>
          </w:p>
        </w:tc>
        <w:tc>
          <w:tcPr>
            <w:tcW w:w="516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Julio  8</w:t>
            </w:r>
          </w:p>
        </w:tc>
      </w:tr>
      <w:tr w:rsidR="00FE04FF">
        <w:trPr>
          <w:trHeight w:val="255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Realizar un informe escrito</w:t>
            </w:r>
          </w:p>
        </w:tc>
        <w:tc>
          <w:tcPr>
            <w:tcW w:w="516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Julio  13</w:t>
            </w:r>
          </w:p>
          <w:p w:rsidR="00FE04FF" w:rsidRDefault="00FE0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hRule="exact" w:val="270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PROCEDIMIENTO CONVOCATORIA </w:t>
            </w:r>
          </w:p>
        </w:tc>
      </w:tr>
      <w:tr w:rsidR="00FE04FF">
        <w:trPr>
          <w:trHeight w:val="255"/>
        </w:trPr>
        <w:tc>
          <w:tcPr>
            <w:tcW w:w="533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2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2"/>
            <w:r>
              <w:commentReference w:id="2"/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Abril 24 de 2020</w:t>
            </w:r>
          </w:p>
        </w:tc>
      </w:tr>
      <w:tr w:rsidR="00FE04FF">
        <w:trPr>
          <w:trHeight w:val="255"/>
        </w:trPr>
        <w:tc>
          <w:tcPr>
            <w:tcW w:w="533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3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3"/>
            <w:r>
              <w:commentReference w:id="3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Mayo 3 de 2020</w:t>
            </w:r>
          </w:p>
        </w:tc>
      </w:tr>
      <w:tr w:rsidR="00FE04FF">
        <w:trPr>
          <w:trHeight w:val="255"/>
        </w:trPr>
        <w:tc>
          <w:tcPr>
            <w:tcW w:w="533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Mayo 4 de 2020</w:t>
            </w:r>
          </w:p>
        </w:tc>
      </w:tr>
      <w:tr w:rsidR="00FE04FF">
        <w:trPr>
          <w:trHeight w:val="255"/>
        </w:trPr>
        <w:tc>
          <w:tcPr>
            <w:tcW w:w="533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 Publicación de resultados (</w:t>
            </w:r>
            <w:commentRangeStart w:id="4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4"/>
            <w:r>
              <w:commentReference w:id="4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Mayo 5 de 2020</w:t>
            </w:r>
          </w:p>
        </w:tc>
      </w:tr>
      <w:tr w:rsidR="00FE04FF">
        <w:trPr>
          <w:trHeight w:val="238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8. DOCUMENTACIÓN (REQUISITOS DE ENTREGA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FÍSICA)</w:t>
            </w: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Carnet vigente de la UMNG.</w:t>
            </w:r>
          </w:p>
          <w:p w:rsidR="00FE04FF" w:rsidRDefault="00346A64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Certificación de la universidad.</w:t>
            </w:r>
          </w:p>
          <w:p w:rsidR="00FE04FF" w:rsidRDefault="00346A64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Certificado de notas expedido por la oficina de registro.</w:t>
            </w:r>
          </w:p>
          <w:p w:rsidR="00FE04FF" w:rsidRDefault="00346A64">
            <w:pPr>
              <w:spacing w:after="0" w:line="240" w:lineRule="auto"/>
              <w:ind w:left="720"/>
              <w:jc w:val="center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Para mayor información contactar al profesor Alexander Cerón o enviar la información por correo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electronico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 </w:t>
            </w:r>
            <w:hyperlink r:id="rId9">
              <w:bookmarkStart w:id="5" w:name="__DdeLink__1576_4212360242"/>
              <w:r>
                <w:rPr>
                  <w:rStyle w:val="EnlacedeInternet"/>
                  <w:rFonts w:eastAsia="Times New Roman" w:cs="Times New Roman"/>
                  <w:bCs/>
                  <w:color w:val="auto"/>
                  <w:sz w:val="20"/>
                  <w:szCs w:val="20"/>
                  <w:lang w:eastAsia="es-CO"/>
                </w:rPr>
                <w:t>alexander.ceron@unimilitar.edu.co</w:t>
              </w:r>
            </w:hyperlink>
            <w:bookmarkEnd w:id="5"/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9. CRITERIOS DE EVALUACIÓN</w:t>
            </w:r>
          </w:p>
        </w:tc>
      </w:tr>
      <w:tr w:rsidR="00FE04FF">
        <w:trPr>
          <w:trHeight w:val="270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E04FF">
        <w:trPr>
          <w:trHeight w:val="270"/>
        </w:trPr>
        <w:tc>
          <w:tcPr>
            <w:tcW w:w="1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DE HABILITACIÓN</w:t>
            </w:r>
          </w:p>
        </w:tc>
        <w:tc>
          <w:tcPr>
            <w:tcW w:w="52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Documentos a presentar por el candidato: </w:t>
            </w:r>
          </w:p>
          <w:p w:rsidR="00FE04FF" w:rsidRDefault="00346A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 xml:space="preserve">La postulación deberá contener TODOS los documentos exigidos en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convocatoria.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FE04FF">
        <w:trPr>
          <w:trHeight w:val="270"/>
        </w:trPr>
        <w:tc>
          <w:tcPr>
            <w:tcW w:w="18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2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Perfil del candidato: </w:t>
            </w: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 xml:space="preserve">El candidato debe cumplir con el perfil requerido por la Universidad en la presente invitación. En caso de no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cumplir con dichas condiciones incurrirá en causal de 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FE04FF">
        <w:trPr>
          <w:trHeight w:val="270"/>
        </w:trPr>
        <w:tc>
          <w:tcPr>
            <w:tcW w:w="18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2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Cumplimiento de los requisitos mínimos exigibles: </w:t>
            </w:r>
          </w:p>
          <w:p w:rsidR="00FE04FF" w:rsidRDefault="00346A6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 xml:space="preserve">El candidato debe cumplir con los requisitos mínimos exigibles. En caso de no cumplir con dichas condiciones incurrirá en causal de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FE0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vAlign w:val="bottom"/>
          </w:tcPr>
          <w:p w:rsidR="00FE04FF" w:rsidRDefault="00346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</w:t>
            </w: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:  Promedio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acumulado de notas de pregrado.</w:t>
            </w:r>
          </w:p>
        </w:tc>
      </w:tr>
      <w:tr w:rsidR="00FE04FF"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:  Evaluación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en prueba de conocimientos.</w:t>
            </w:r>
          </w:p>
        </w:tc>
      </w:tr>
      <w:tr w:rsidR="00FE04FF">
        <w:trPr>
          <w:trHeight w:val="810"/>
        </w:trPr>
        <w:tc>
          <w:tcPr>
            <w:tcW w:w="10334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4FF" w:rsidRDefault="00346A64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 la Carrera 11 No. 101-80 en la Ciudad de Bogotá, Bloque E, Piso 1, Oficina Ingeniería en Multimedia, Funcionario Alexander Cerón Correa, en el horario:  9 a 12.  En 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aso de contingencia por el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covid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19 enviarla por correo </w:t>
            </w:r>
            <w:hyperlink r:id="rId10">
              <w:r>
                <w:rPr>
                  <w:rStyle w:val="EnlacedeInternet"/>
                  <w:rFonts w:eastAsia="Times New Roman" w:cs="Times New Roman"/>
                  <w:bCs/>
                  <w:color w:val="auto"/>
                  <w:sz w:val="20"/>
                  <w:szCs w:val="20"/>
                  <w:lang w:eastAsia="es-CO"/>
                </w:rPr>
                <w:t>alexander.ceron@unimilitar.edu.co</w:t>
              </w:r>
            </w:hyperlink>
          </w:p>
        </w:tc>
      </w:tr>
    </w:tbl>
    <w:p w:rsidR="00FE04FF" w:rsidRDefault="00FE04FF">
      <w:pPr>
        <w:tabs>
          <w:tab w:val="left" w:pos="4500"/>
        </w:tabs>
      </w:pPr>
    </w:p>
    <w:sectPr w:rsidR="00FE04FF">
      <w:headerReference w:type="default" r:id="rId11"/>
      <w:footerReference w:type="default" r:id="rId12"/>
      <w:pgSz w:w="12240" w:h="15840"/>
      <w:pgMar w:top="1702" w:right="758" w:bottom="426" w:left="851" w:header="708" w:footer="283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drea Torres Rojas" w:date="2018-03-08T08:11:00Z" w:initials="ATR">
    <w:p w:rsidR="00FE04FF" w:rsidRDefault="00346A64"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>Relacionar en este espacio, el código de proyecto que convoca</w:t>
      </w:r>
    </w:p>
  </w:comment>
  <w:comment w:id="2" w:author="Andrea Torres Rojas" w:date="2018-03-09T11:05:00Z" w:initials="ATR">
    <w:p w:rsidR="00FE04FF" w:rsidRDefault="00346A64"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>Duración 10 días – La publicación del formato es realizada por el Centro de Investi</w:t>
      </w:r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>gaciones, a través de la División de Publicaciones, Comunicaciones y Mercadeo</w:t>
      </w:r>
    </w:p>
  </w:comment>
  <w:comment w:id="3" w:author="Andrea Torres Rojas" w:date="2018-03-09T11:20:00Z" w:initials="ATR">
    <w:p w:rsidR="00FE04FF" w:rsidRDefault="00346A64"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>Fijar el lugar, la fecha y hora exactos</w:t>
      </w:r>
    </w:p>
  </w:comment>
  <w:comment w:id="4" w:author="Andrea Torres Rojas" w:date="2018-03-09T11:24:00Z" w:initials="ATR">
    <w:p w:rsidR="00FE04FF" w:rsidRDefault="00346A64"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>La publicación de los resultados es realizada por el Centro de Investigaciones, a través de la División de Publicaciones, Comunicaciones y</w:t>
      </w:r>
      <w:r w:rsidRPr="009833A3">
        <w:rPr>
          <w:rFonts w:ascii="Liberation Serif" w:eastAsia="DejaVu Sans" w:hAnsi="Liberation Serif" w:cs="DejaVu Sans"/>
          <w:sz w:val="24"/>
          <w:szCs w:val="24"/>
          <w:lang w:bidi="en-US"/>
        </w:rPr>
        <w:t xml:space="preserve"> Mercadeo.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64" w:rsidRDefault="00346A64">
      <w:pPr>
        <w:spacing w:after="0" w:line="240" w:lineRule="auto"/>
      </w:pPr>
      <w:r>
        <w:separator/>
      </w:r>
    </w:p>
  </w:endnote>
  <w:endnote w:type="continuationSeparator" w:id="0">
    <w:p w:rsidR="00346A64" w:rsidRDefault="0034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34" w:type="dxa"/>
      <w:jc w:val="center"/>
      <w:tblLook w:val="04A0" w:firstRow="1" w:lastRow="0" w:firstColumn="1" w:lastColumn="0" w:noHBand="0" w:noVBand="1"/>
    </w:tblPr>
    <w:tblGrid>
      <w:gridCol w:w="2547"/>
      <w:gridCol w:w="3823"/>
      <w:gridCol w:w="3264"/>
    </w:tblGrid>
    <w:tr w:rsidR="00FE04FF">
      <w:trPr>
        <w:jc w:val="center"/>
      </w:trPr>
      <w:tc>
        <w:tcPr>
          <w:tcW w:w="2547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3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4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Vo.Bo</w:t>
          </w:r>
          <w:proofErr w:type="spellEnd"/>
          <w:r>
            <w:rPr>
              <w:sz w:val="14"/>
              <w:szCs w:val="14"/>
            </w:rPr>
            <w:t xml:space="preserve">. </w:t>
          </w:r>
        </w:p>
      </w:tc>
    </w:tr>
    <w:tr w:rsidR="00FE04FF">
      <w:trPr>
        <w:jc w:val="center"/>
      </w:trPr>
      <w:tc>
        <w:tcPr>
          <w:tcW w:w="2547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</w:t>
          </w:r>
          <w:r>
            <w:rPr>
              <w:i/>
              <w:sz w:val="14"/>
              <w:szCs w:val="14"/>
            </w:rPr>
            <w:t xml:space="preserve">  Andrea Torres – Sec. Doris Sierra</w:t>
          </w:r>
        </w:p>
      </w:tc>
      <w:tc>
        <w:tcPr>
          <w:tcW w:w="3823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>
            <w:rPr>
              <w:i/>
              <w:sz w:val="14"/>
              <w:szCs w:val="14"/>
              <w:lang w:val="pt-BR"/>
            </w:rPr>
            <w:t>Leyvi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Barón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4" w:type="dxa"/>
          <w:shd w:val="clear" w:color="auto" w:fill="auto"/>
        </w:tcPr>
        <w:p w:rsidR="00FE04FF" w:rsidRDefault="00346A64">
          <w:pPr>
            <w:tabs>
              <w:tab w:val="left" w:pos="4500"/>
            </w:tabs>
            <w:spacing w:after="0" w:line="240" w:lineRule="auto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Ing. Marcela </w:t>
          </w:r>
          <w:proofErr w:type="spellStart"/>
          <w:r>
            <w:rPr>
              <w:i/>
              <w:sz w:val="14"/>
              <w:szCs w:val="14"/>
            </w:rPr>
            <w:t>Iregui</w:t>
          </w:r>
          <w:proofErr w:type="spellEnd"/>
          <w:r>
            <w:rPr>
              <w:i/>
              <w:sz w:val="14"/>
              <w:szCs w:val="14"/>
            </w:rPr>
            <w:t>, Vicerrectora de Investigaciones</w:t>
          </w:r>
        </w:p>
      </w:tc>
    </w:tr>
  </w:tbl>
  <w:p w:rsidR="00FE04FF" w:rsidRDefault="00FE04F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64" w:rsidRDefault="00346A64">
      <w:pPr>
        <w:spacing w:after="0" w:line="240" w:lineRule="auto"/>
      </w:pPr>
      <w:r>
        <w:separator/>
      </w:r>
    </w:p>
  </w:footnote>
  <w:footnote w:type="continuationSeparator" w:id="0">
    <w:p w:rsidR="00346A64" w:rsidRDefault="0034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FF" w:rsidRDefault="00346A6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ight wrapText="bothSides">
            <wp:wrapPolygon edited="0">
              <wp:start x="-73" y="0"/>
              <wp:lineTo x="-73" y="21102"/>
              <wp:lineTo x="21491" y="21102"/>
              <wp:lineTo x="21491" y="0"/>
              <wp:lineTo x="-73" y="0"/>
            </wp:wrapPolygon>
          </wp:wrapTight>
          <wp:docPr id="1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b="1419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C077A"/>
    <w:multiLevelType w:val="multilevel"/>
    <w:tmpl w:val="10A6F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CA5D1B"/>
    <w:multiLevelType w:val="multilevel"/>
    <w:tmpl w:val="53EE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4FF"/>
    <w:rsid w:val="00346A64"/>
    <w:rsid w:val="005B7CDD"/>
    <w:rsid w:val="009833A3"/>
    <w:rsid w:val="00B0652B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83B7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83B7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83B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956F7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956F7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956F7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ascii="Arial;Helvetica;sans-serif" w:hAnsi="Arial;Helvetica;sans-serif"/>
      <w:b/>
      <w:i w:val="0"/>
      <w:caps w:val="0"/>
      <w:smallCaps w:val="0"/>
      <w:color w:val="222222"/>
      <w:spacing w:val="0"/>
      <w:sz w:val="24"/>
    </w:rPr>
  </w:style>
  <w:style w:type="character" w:customStyle="1" w:styleId="ListLabel52">
    <w:name w:val="ListLabel 5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eastAsia="Times New Roman" w:cs="Times New Roman"/>
      <w:bCs/>
      <w:color w:val="auto"/>
      <w:sz w:val="20"/>
      <w:szCs w:val="20"/>
      <w:lang w:eastAsia="es-CO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956F7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F956F7"/>
    <w:rPr>
      <w:b/>
      <w:bCs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504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xander.ceron@unimilitar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er.ceron@unimilitar.edu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User</cp:lastModifiedBy>
  <cp:revision>2</cp:revision>
  <cp:lastPrinted>2018-03-09T17:55:00Z</cp:lastPrinted>
  <dcterms:created xsi:type="dcterms:W3CDTF">2020-04-24T23:26:00Z</dcterms:created>
  <dcterms:modified xsi:type="dcterms:W3CDTF">2020-04-24T23:26:00Z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