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35" w:type="dxa"/>
        <w:jc w:val="left"/>
        <w:tblInd w:w="0" w:type="dxa"/>
        <w:tblCellMar>
          <w:top w:w="0" w:type="dxa"/>
          <w:left w:w="6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683"/>
        <w:gridCol w:w="149"/>
        <w:gridCol w:w="218"/>
        <w:gridCol w:w="492"/>
        <w:gridCol w:w="2624"/>
        <w:gridCol w:w="66"/>
        <w:gridCol w:w="2"/>
        <w:gridCol w:w="98"/>
        <w:gridCol w:w="1184"/>
        <w:gridCol w:w="563"/>
        <w:gridCol w:w="565"/>
        <w:gridCol w:w="2690"/>
      </w:tblGrid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INV_ING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3189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</w:p>
        </w:tc>
      </w:tr>
      <w:tr>
        <w:trPr>
          <w:trHeight w:val="775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Estudiante de Maestría con experiencia en actividades académicas o investigativas. Buen</w:t>
            </w:r>
            <w:r>
              <w:rPr>
                <w:sz w:val="20"/>
                <w:szCs w:val="20"/>
              </w:rPr>
              <w:t xml:space="preserve"> desempeño académico y habilidades para la redacción de textos científicos, programación, vehículos aéreos no tripulados. 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capacidad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realizar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trabajo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autónomo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 vincularse al proyecto “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Sistema para la detección de vehículos aéreos no tripulados".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Disponibilidad de tiempo exclusivo requerido de 20 horas semanales durante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cuatro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meses (incluye investigación y actividades académicas).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El estímulo económico se realizará conforme a lo establecido en la Resolución 1811 de 2018, hasta 2 smlv hasta por diez (10) meses, durante la vigencia del proyecto.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Cuerpodetexto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Ser estudiante activo de un Programa de Maestría de la Facultad de Ingeniería de la UMNG y estar matriculado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Tener un PGA igual o superior a 3,6 para estudiantes de primer semestre o 4.0 para estudiantes de segundo y tercer semestre,  o certificar que su promedio se encuentra en un percentil superior a 75 de su cohorte.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Manifestación escrita indicando el compromiso de trabajar en la línea de investigación del proyecto bajo la dirección del investigador principal (Prof.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, PhD.)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Ingeniería Multimedia, Ingeniería Mecatrónica, Ingeniería de Telecomunicaciones o afines.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gual a superior a 3,6 para primer semestre o 4,0 para estudiantes de segundo o tercer semestre.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>
        <w:trPr>
          <w:trHeight w:val="121" w:hRule="atLeast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 resultados:X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Análisis Crítico:X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Investigación:X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Compromiso con la organización:X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Elaborar informes de avance relacionados con la producción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Asistir a reuniones del grupo y semillero de investigación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70" w:hRule="exac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commentReference w:id="1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26 de marzo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2021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Nota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9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 xml:space="preserve"> de Abril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de 2021 hasta las 10 pm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 xml:space="preserve">Abril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2021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admitido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3"/>
            <w:r>
              <w:commentReference w:id="3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 xml:space="preserve">Abril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12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 xml:space="preserve">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2021</w:t>
            </w:r>
          </w:p>
        </w:tc>
      </w:tr>
      <w:tr>
        <w:trPr>
          <w:trHeight w:val="238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Los siguientes documentos deben entregarse completos en carpeta compactada al correo alexander.ceron@unimilitar.edu.co.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de estudios en el que se indique su calidad de estudiante activo en un Programa de Maestría de la Facultad de Ingeniería de la UMNG.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que acredite el PGA y percentil en su cohorte (expedido por la Div. de Registro Académico).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 INV-ING-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3189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(Prof.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, PhD.) con una disponibilidad de 20 horas a la semana.   Así   mismo, declaración de no participación actual en otro proyecto de investigación en la UMNG.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Style w:val="EnlacedeInternet"/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DE HABILITACIÓN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convocatoria.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 Entrevista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Criterio 2: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Evaluación de conocimientos relacionados con el proyecto.</w:t>
            </w:r>
          </w:p>
        </w:tc>
      </w:tr>
      <w:tr>
        <w:trPr>
          <w:trHeight w:val="810" w:hRule="atLeast"/>
        </w:trPr>
        <w:tc>
          <w:tcPr>
            <w:tcW w:w="10334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</w:tbl>
    <w:p>
      <w:pPr>
        <w:pStyle w:val="Normal"/>
        <w:tabs>
          <w:tab w:val="clear" w:pos="408"/>
          <w:tab w:val="left" w:pos="450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ndrea Torres Rojas" w:date="2018-03-08T08:11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Relacionar en este espacio, el código de proyecto que convoca</w:t>
      </w:r>
    </w:p>
  </w:comment>
  <w:comment w:id="1" w:author="Andrea Torres Rojas" w:date="2018-03-09T11:05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Fijar el lugar, la fecha y hora exactos</w:t>
      </w:r>
    </w:p>
  </w:comment>
  <w:comment w:id="3" w:author="Andrea Torres Rojas" w:date="2018-03-09T11:24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La publicación de los resultados es realizada por el Centro de Investigaciones, a través de la División de Publicaciones, Comunicaciones y Mercadeo.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63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547"/>
      <w:gridCol w:w="3823"/>
      <w:gridCol w:w="3264"/>
    </w:tblGrid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>P.E.  Leyvi Barón D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113" y="0"/>
              <wp:lineTo x="-113" y="21024"/>
              <wp:lineTo x="21461" y="21024"/>
              <wp:lineTo x="21461" y="0"/>
              <wp:lineTo x="-113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0" w:hanging="0"/>
    </w:pPr>
    <w:rPr>
      <w:rFonts w:ascii="Arial" w:hAnsi="Arial" w:eastAsia="Arial" w:cs="Times New Roman"/>
      <w:lang w:val="gl" w:eastAsia="gl"/>
    </w:rPr>
  </w:style>
  <w:style w:type="paragraph" w:styleId="Titular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LibreOffice/6.4.6.2$Linux_X86_64 LibreOffice_project/40$Build-2</Application>
  <Pages>2</Pages>
  <Words>754</Words>
  <Characters>4396</Characters>
  <CharactersWithSpaces>5068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2018-12-06T23:39:00Z</dcterms:created>
  <dc:creator>Carlos Antonio Mayorga Pineda</dc:creator>
  <dc:description/>
  <dc:language>es-CO</dc:language>
  <cp:lastModifiedBy/>
  <cp:lastPrinted>2018-03-09T17:55:00Z</cp:lastPrinted>
  <dcterms:modified xsi:type="dcterms:W3CDTF">2021-03-25T10:08:14Z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