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4"/>
          <w:szCs w:val="24"/>
        </w:rPr>
      </w:pPr>
      <w:r w:rsidDel="00000000" w:rsidR="00000000" w:rsidRPr="00000000">
        <w:rPr>
          <w:rtl w:val="0"/>
        </w:rPr>
      </w:r>
    </w:p>
    <w:tbl>
      <w:tblPr>
        <w:tblStyle w:val="Table1"/>
        <w:tblW w:w="10028.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345"/>
        <w:gridCol w:w="2302"/>
        <w:gridCol w:w="2381"/>
        <w:tblGridChange w:id="0">
          <w:tblGrid>
            <w:gridCol w:w="5345"/>
            <w:gridCol w:w="2302"/>
            <w:gridCol w:w="2381"/>
          </w:tblGrid>
        </w:tblGridChange>
      </w:tblGrid>
      <w:tr>
        <w:trPr>
          <w:trHeight w:val="440" w:hRule="atLeast"/>
        </w:trPr>
        <w:tc>
          <w:tcPr>
            <w:vMerge w:val="restart"/>
            <w:vAlign w:val="center"/>
          </w:tcPr>
          <w:p w:rsidR="00000000" w:rsidDel="00000000" w:rsidP="00000000" w:rsidRDefault="00000000" w:rsidRPr="00000000" w14:paraId="00000002">
            <w:pPr>
              <w:jc w:val="center"/>
              <w:rPr>
                <w:rFonts w:ascii="Arial" w:cs="Arial" w:eastAsia="Arial" w:hAnsi="Arial"/>
                <w:color w:val="ff0000"/>
                <w:sz w:val="24"/>
                <w:szCs w:val="24"/>
              </w:rPr>
            </w:pPr>
            <w:r w:rsidDel="00000000" w:rsidR="00000000" w:rsidRPr="00000000">
              <w:rPr>
                <w:rFonts w:ascii="Arial" w:cs="Arial" w:eastAsia="Arial" w:hAnsi="Arial"/>
                <w:b w:val="1"/>
                <w:sz w:val="24"/>
                <w:szCs w:val="24"/>
                <w:rtl w:val="0"/>
              </w:rPr>
              <w:t xml:space="preserve">ACTA DE CONCILIACIÓN</w:t>
            </w:r>
            <w:r w:rsidDel="00000000" w:rsidR="00000000" w:rsidRPr="00000000">
              <w:rPr>
                <w:rtl w:val="0"/>
              </w:rPr>
            </w:r>
          </w:p>
        </w:tc>
        <w:tc>
          <w:tcPr>
            <w:vAlign w:val="center"/>
          </w:tcPr>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Fecha Emisión:</w:t>
            </w:r>
            <w:r w:rsidDel="00000000" w:rsidR="00000000" w:rsidRPr="00000000">
              <w:rPr>
                <w:rtl w:val="0"/>
              </w:rPr>
            </w:r>
          </w:p>
          <w:p w:rsidR="00000000" w:rsidDel="00000000" w:rsidP="00000000" w:rsidRDefault="00000000" w:rsidRPr="00000000" w14:paraId="0000000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2019/04/29</w:t>
            </w:r>
          </w:p>
        </w:tc>
        <w:tc>
          <w:tcPr>
            <w:vAlign w:val="center"/>
          </w:tcPr>
          <w:p w:rsidR="00000000" w:rsidDel="00000000" w:rsidP="00000000" w:rsidRDefault="00000000" w:rsidRPr="00000000" w14:paraId="00000005">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PS-PS-F- 37</w:t>
            </w:r>
            <w:r w:rsidDel="00000000" w:rsidR="00000000" w:rsidRPr="00000000">
              <w:rPr>
                <w:rtl w:val="0"/>
              </w:rPr>
            </w:r>
          </w:p>
        </w:tc>
      </w:tr>
      <w:tr>
        <w:trPr>
          <w:trHeight w:val="440" w:hRule="atLeast"/>
        </w:trPr>
        <w:tc>
          <w:tcPr>
            <w:vMerge w:val="continue"/>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tc>
        <w:tc>
          <w:tcPr>
            <w:vAlign w:val="center"/>
          </w:tcPr>
          <w:p w:rsidR="00000000" w:rsidDel="00000000" w:rsidP="00000000" w:rsidRDefault="00000000" w:rsidRPr="00000000" w14:paraId="00000007">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Revisión No.:</w:t>
            </w:r>
            <w:r w:rsidDel="00000000" w:rsidR="00000000" w:rsidRPr="00000000">
              <w:rPr>
                <w:rtl w:val="0"/>
              </w:rPr>
            </w:r>
          </w:p>
          <w:p w:rsidR="00000000" w:rsidDel="00000000" w:rsidP="00000000" w:rsidRDefault="00000000" w:rsidRPr="00000000" w14:paraId="00000008">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rtl w:val="0"/>
              </w:rPr>
            </w:r>
          </w:p>
        </w:tc>
        <w:tc>
          <w:tcPr>
            <w:vAlign w:val="center"/>
          </w:tcPr>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Página </w:t>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de </w:t>
            </w:r>
            <w:r w:rsidDel="00000000" w:rsidR="00000000" w:rsidRPr="00000000">
              <w:rPr>
                <w:rFonts w:ascii="Arial" w:cs="Arial" w:eastAsia="Arial" w:hAnsi="Arial"/>
                <w:b w:val="1"/>
                <w:sz w:val="24"/>
                <w:szCs w:val="24"/>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0A">
      <w:pPr>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FACULTAD DE DERECHO – SEDE CAMPUS</w:t>
      </w: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CONSULTORIO JURÍDICO - CENTRO DE CONCILIACIÓN</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D">
      <w:pPr>
        <w:tabs>
          <w:tab w:val="left" w:pos="7563"/>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Km. 2 Vía Cajicá - Zipaquirá. – Correo Electrónico: centro.conciliacioncampus@unimilitar.edu.co</w:t>
      </w:r>
    </w:p>
    <w:p w:rsidR="00000000" w:rsidDel="00000000" w:rsidP="00000000" w:rsidRDefault="00000000" w:rsidRPr="00000000" w14:paraId="0000000E">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(Resolución No. 0766 DE 1 DE OCTUBRE DE 2015)</w:t>
      </w:r>
      <w:r w:rsidDel="00000000" w:rsidR="00000000" w:rsidRPr="00000000">
        <w:rPr>
          <w:rtl w:val="0"/>
        </w:rPr>
      </w:r>
    </w:p>
    <w:p w:rsidR="00000000" w:rsidDel="00000000" w:rsidP="00000000" w:rsidRDefault="00000000" w:rsidRPr="00000000" w14:paraId="0000000F">
      <w:pPr>
        <w:tabs>
          <w:tab w:val="left" w:pos="7563"/>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CÓDIGO ÚNICO Nº  2430. </w:t>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ACTA 0_____ / 20__</w:t>
      </w:r>
      <w:r w:rsidDel="00000000" w:rsidR="00000000" w:rsidRPr="00000000">
        <w:rPr>
          <w:rtl w:val="0"/>
        </w:rPr>
      </w:r>
    </w:p>
    <w:p w:rsidR="00000000" w:rsidDel="00000000" w:rsidP="00000000" w:rsidRDefault="00000000" w:rsidRPr="00000000" w14:paraId="00000012">
      <w:pPr>
        <w:widowControl w:val="0"/>
        <w:tabs>
          <w:tab w:val="left" w:pos="820"/>
          <w:tab w:val="center" w:pos="442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El Centro de Conciliación de la Universidad Militar Campus Nueva Granada, autorizado por el Ministerio de Justicia y del Derecho de Colombia, mediante la Resolución N° 0766 del 1 de octubre de 2015, de conformidad con la Ley 23 de 1991, su Decreto Reglamentario 0800 de 1991, decreto Ley 2651 de 1991 y la Ley 640 de 2001, levanta la presente </w:t>
      </w:r>
      <w:r w:rsidDel="00000000" w:rsidR="00000000" w:rsidRPr="00000000">
        <w:rPr>
          <w:rFonts w:ascii="Arial" w:cs="Arial" w:eastAsia="Arial" w:hAnsi="Arial"/>
          <w:b w:val="1"/>
          <w:sz w:val="24"/>
          <w:szCs w:val="24"/>
          <w:rtl w:val="0"/>
        </w:rPr>
        <w:t xml:space="preserve">ACTA DE CONCILIACIÓN QUE ES DOCUMENTO PÚBLICO Y PRESTA MÉRITO EJECUTIVO.</w:t>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Centro de Conciliación de la Universidad Militar Campus Nueva Granada, siendo las _______ ______(   ) horas del día _________________ (    ), del mes de ______________ del año Dos mil Dieciocho (2018), se reunieron de una parte, ______________________________ ___________, identificado/a con la C.C. N° ______________ de ______________, en su calidad de parte </w:t>
      </w:r>
      <w:r w:rsidDel="00000000" w:rsidR="00000000" w:rsidRPr="00000000">
        <w:rPr>
          <w:rFonts w:ascii="Arial" w:cs="Arial" w:eastAsia="Arial" w:hAnsi="Arial"/>
          <w:b w:val="1"/>
          <w:sz w:val="24"/>
          <w:szCs w:val="24"/>
          <w:rtl w:val="0"/>
        </w:rPr>
        <w:t xml:space="preserve">CONVOCANTE</w:t>
      </w:r>
      <w:r w:rsidDel="00000000" w:rsidR="00000000" w:rsidRPr="00000000">
        <w:rPr>
          <w:rFonts w:ascii="Arial" w:cs="Arial" w:eastAsia="Arial" w:hAnsi="Arial"/>
          <w:sz w:val="24"/>
          <w:szCs w:val="24"/>
          <w:rtl w:val="0"/>
        </w:rPr>
        <w:t xml:space="preserve">,  previa solicitud de fecha __________ (  ) del mes de ___________ del año dos mil dieciocho (2.018)  y con Radicado N° _______________</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Y de la otra parte,  _________________________  q identificado/a con la C.C. N° ___________, de ____________, quien constituye la parte </w:t>
      </w:r>
      <w:r w:rsidDel="00000000" w:rsidR="00000000" w:rsidRPr="00000000">
        <w:rPr>
          <w:rFonts w:ascii="Arial" w:cs="Arial" w:eastAsia="Arial" w:hAnsi="Arial"/>
          <w:b w:val="1"/>
          <w:sz w:val="24"/>
          <w:szCs w:val="24"/>
          <w:rtl w:val="0"/>
        </w:rPr>
        <w:t xml:space="preserve">CONVOCADA</w:t>
      </w:r>
      <w:r w:rsidDel="00000000" w:rsidR="00000000" w:rsidRPr="00000000">
        <w:rPr>
          <w:rFonts w:ascii="Arial" w:cs="Arial" w:eastAsia="Arial" w:hAnsi="Arial"/>
          <w:sz w:val="24"/>
          <w:szCs w:val="24"/>
          <w:rtl w:val="0"/>
        </w:rPr>
        <w:t xml:space="preserve">, ambos mayores de edad y capaces para celebrar actos jurídicos,  en presencia del estudiante CONCILIADOR, ________________________________  identificado con la C.C. N° ____________________ de _______________, y debidamente inscrito como conciliador en el SICAAC, y en presencia del docente Abogado (a) conciliador(a) el(la) Dr.(a). ____________________________________, identificado (a) con la C.C. N° ___________________ de _________________, T.P. N° _____________ del C.S.de la J., e inscrito en el SICAAC, como Conciliador,  quien está legalmente habilitado para ejercer la función como tal.</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Acto seguido el(la) conciliador(a) instala la audiencia de conciliación explicando el objeto, alcances y consecuencias de la misma e interroga a las partes si se encuentran en su entero y cabal juicio, a lo que las partes responden afirmativamente, y que comparecen libres de todo apremio.</w:t>
      </w:r>
    </w:p>
    <w:p w:rsidR="00000000" w:rsidDel="00000000" w:rsidP="00000000" w:rsidRDefault="00000000" w:rsidRPr="00000000" w14:paraId="00000017">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 E C H O S</w:t>
      </w:r>
    </w:p>
    <w:p w:rsidR="00000000" w:rsidDel="00000000" w:rsidP="00000000" w:rsidRDefault="00000000" w:rsidRPr="00000000" w14:paraId="0000001D">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1">
      <w:pPr>
        <w:ind w:left="36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C U E R D O S   C O N C I L I A T O R I O S</w:t>
      </w:r>
    </w:p>
    <w:p w:rsidR="00000000" w:rsidDel="00000000" w:rsidP="00000000" w:rsidRDefault="00000000" w:rsidRPr="00000000" w14:paraId="00000022">
      <w:pPr>
        <w:ind w:left="36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ind w:left="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 señor (a) ___________________________  y el (a) señor (a) ___________________________________,</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de las condiciones civiles antes enunciadas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de común acuerdo y de manera libre y espontánea, con base en las leyes 446 DE 1.989 y 640 de 2.001, llegan al acuerdo conciliatorio siguiente:</w:t>
      </w:r>
    </w:p>
    <w:p w:rsidR="00000000" w:rsidDel="00000000" w:rsidP="00000000" w:rsidRDefault="00000000" w:rsidRPr="00000000" w14:paraId="00000024">
      <w:pPr>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numPr>
          <w:ilvl w:val="0"/>
          <w:numId w:val="1"/>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TENENCIA Y CUIDADO PERSONAL: </w:t>
      </w:r>
      <w:r w:rsidDel="00000000" w:rsidR="00000000" w:rsidRPr="00000000">
        <w:rPr>
          <w:rFonts w:ascii="Arial" w:cs="Arial" w:eastAsia="Arial" w:hAnsi="Arial"/>
          <w:sz w:val="24"/>
          <w:szCs w:val="24"/>
          <w:rtl w:val="0"/>
        </w:rPr>
        <w:t xml:space="preserve">Los comparecientes acuerdan que la TENENCIA y el CUIDADO PERSONAL del (los) menor (es): ___________________________________________________________________________________________________________________________________________________ estará en cabeza del (a) señor (a) _______________________________, teniendo como domicilio familiar  y residencia del menor la dirección: _______________________________ Municipio de ________________  y quien responderá por el cuidado y la educación del/los menor/es otorgándole/s un ambiente familiar y saludable en el sentido material, psíquico y una atención integral y personal.   </w:t>
      </w:r>
    </w:p>
    <w:p w:rsidR="00000000" w:rsidDel="00000000" w:rsidP="00000000" w:rsidRDefault="00000000" w:rsidRPr="00000000" w14:paraId="00000026">
      <w:pPr>
        <w:spacing w:line="276"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CUOTA ALIMENTARIA MENSUAL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El/la señor/a, ________________________________________, se compromete y obliga en esta ciudad en forma incondicional a pagar a partir de la fecha y en favor del (a) señor (a) _________________________ _____________________________,  por concepto de cuota de alimentaria mensual para su (s) menor (es) hijos la suma de ______________________________________ pesos  moneda legal colombiana ($___________), la cual  pagará mediante (consignación a la cuenta de ahorros Nº ___________________________del Banco __________________________ en la aparece como titular la/el señora/r _________________________________ (o giro por Efecty), dentro de los primeros cinco días de cada mes, a partir del día ________ del mes _______________ del año 20____. Excepcionalmente  la anterior cuota se pagará en efectivo, en __________________, contra recibo firmado por la/el receptora/r de dicha cuota. La cuota alimentaria pactada tendrá un incremento cada 1° de enero  de acuerdo al porcentaje de aumento del salario mínimo mensual legal vigente.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SALUD: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El/los) menor/es ___________________________________________________ __________________________________________________________________________</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actualmente se encuentra(n) afiliado (s) a la EPS __________  en calidad de beneficiario de __________________________________,motivo por el cual, los gastos que no cubra el POS, serán cubiertos en partes iguales, esto es Cincuenta por ciento (50%) , por cada uno de los padres.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VESTUARIO: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El/la señor/a ________________________________________________, se compromete a suministrar a partir de la fecha,  tres (3) mudas completas de ropa consistentes en ______________________________________, al año, las cuales entregará en los meses de ______________, ________________ y _________________ de cada año. Y será equivalente cada muda a la suma de ________________________ PESOS M/CTE ($_____), suma que será reajustada cada 1° de enero  de acuerdo al porcentaje de aumento del salario mínimo mensual legal vigente.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SUBSIDIO FAMILIAR.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cuanto al subsidio, el (la)  señor (a)___________________________</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compromete a autorizar por escrito a el (la) señor (a) ________________________________________, para que le sea entregado el valor que recibe mensualmente por concepto de subsidio familiar de la Caja de Compensación  ________________________.</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VISITAS: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padre o la madre según el caso,  podrá a partir de la fecha retirar del hogar del otro padre a su (s) menor (es) hijo (s) cada 15 días el día viernes o sábado a la hora de las ________ para regresarlo (s) el día domingo  o lunes si fuere festivo a la hora de las _________. Para las épocas de cumpleaños, navidad y año nuevo o vacaciones escolares los padres se pondrán de acuerdo previamente a efecto de que el (los)  menor (es)  hijo (s) pueda compartir con el padre convocado dichas fechas así como la mitad de los periodos de vacaciones.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EDUCACIÓN: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gastos por concepto de Educación serán cubiertos por ambos padres en partes iguales, esto es, asumiendo cada uno el cincuenta por ciento (50%) de los gastos que se generen por este concepto, incluidos entre ellos matrículas, pensiones, uniformes, útiles escolares, lonchera, etc. Se uno solo de los padres realiza el pago de los conceptos relacionados por gastos de educación, se compromete y obliga a presentar al otro la respectiva factura o comprobante de pago debidamente cancelada, a efecto de que este dentro del término de los cinco (5) días siguientes le reintegre el equivalente al cincuenta por ciento (50%) del valor pagado. </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INCREMENTO ANUAL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valores acordados por las partes de la presente acta de conciliación, en lo sucesivo y a partir del día primero de enero de cada año,  </w:t>
      </w:r>
    </w:p>
    <w:p w:rsidR="00000000" w:rsidDel="00000000" w:rsidP="00000000" w:rsidRDefault="00000000" w:rsidRPr="00000000" w14:paraId="0000003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deberán ser incrementados de conformidad con la ley de manera automática por el alimentante en el equivalente al aumento porcentual del salario mínimo mensual legal vigente fijado por el Gobierno Nacional.</w:t>
      </w:r>
    </w:p>
    <w:p w:rsidR="00000000" w:rsidDel="00000000" w:rsidP="00000000" w:rsidRDefault="00000000" w:rsidRPr="00000000" w14:paraId="0000003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Estando las partes de acuerdo, el conciliador le dio su aprobación al presente acuerdo conciliatorio advirtiendo a las partes conciliantes, que sin perjuicio de la cosa juzgada que reviste a este acuerdo, los comparecientes tienen la facultad de revisar a futuro  los acuerdos contenidos en la presente Acta de Conciliación por estar ellos revestidos de cosa juzgada meramente formal.</w:t>
      </w:r>
    </w:p>
    <w:p w:rsidR="00000000" w:rsidDel="00000000" w:rsidP="00000000" w:rsidRDefault="00000000" w:rsidRPr="00000000" w14:paraId="0000003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consideración a que los interesados conciliantes han aceptado el acuerdo que contiene la presente acta, el conciliador imparte su aprobación y advierte a los interesados que de conformidad con la Ley 446 de 1998 y la Ley 640 de 2001, </w:t>
      </w:r>
      <w:r w:rsidDel="00000000" w:rsidR="00000000" w:rsidRPr="00000000">
        <w:rPr>
          <w:rFonts w:ascii="Arial" w:cs="Arial" w:eastAsia="Arial" w:hAnsi="Arial"/>
          <w:b w:val="1"/>
          <w:sz w:val="24"/>
          <w:szCs w:val="24"/>
          <w:rtl w:val="0"/>
        </w:rPr>
        <w:t xml:space="preserve">EL PRESENTE ACUERDO CONCILIATORIO HACE TRANSITO A COSA JUZGADA Y PRESTA MÉRITO EJECUTIVO.</w:t>
      </w:r>
      <w:r w:rsidDel="00000000" w:rsidR="00000000" w:rsidRPr="00000000">
        <w:rPr>
          <w:rtl w:val="0"/>
        </w:rPr>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siendo otro el objeto de la presente diligencia, se dio por terminada la audiencia de conciliación  una vez leída y aprobada  el acta por los que en ella intervinieron, las cuales se firman por el conciliador y las partes en _____ (  ) ejemplares del mismo tenor y valor y quedan enterados de que en el término de Ley pueden pasar a recoger su ejemplar al Centro de Conciliación de la Universidad Militar Campus Nueva Granada, después del respectivo reporte al SICAAC (Ministerio de Justicia y del Derecho).</w:t>
      </w:r>
    </w:p>
    <w:p w:rsidR="00000000" w:rsidDel="00000000" w:rsidP="00000000" w:rsidRDefault="00000000" w:rsidRPr="00000000" w14:paraId="0000003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Partes que intervinieron:</w:t>
      </w:r>
    </w:p>
    <w:p w:rsidR="00000000" w:rsidDel="00000000" w:rsidP="00000000" w:rsidRDefault="00000000" w:rsidRPr="00000000" w14:paraId="0000003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CONVOCANTE/S</w:t>
        <w:tab/>
        <w:tab/>
        <w:tab/>
        <w:tab/>
        <w:tab/>
        <w:t xml:space="preserve">CONVOCADO/S,</w:t>
      </w:r>
    </w:p>
    <w:p w:rsidR="00000000" w:rsidDel="00000000" w:rsidP="00000000" w:rsidRDefault="00000000" w:rsidRPr="00000000" w14:paraId="0000003F">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        _____________________________   </w:t>
      </w:r>
    </w:p>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C.C. N° _________________________         C.C. N° ______________________</w:t>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       ______________________________</w:t>
      </w:r>
    </w:p>
    <w:p w:rsidR="00000000" w:rsidDel="00000000" w:rsidP="00000000" w:rsidRDefault="00000000" w:rsidRPr="00000000" w14:paraId="00000048">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C.C.No                                                          C.C.No </w:t>
      </w:r>
    </w:p>
    <w:p w:rsidR="00000000" w:rsidDel="00000000" w:rsidP="00000000" w:rsidRDefault="00000000" w:rsidRPr="00000000" w14:paraId="0000004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CONCILIADOR,</w:t>
        <w:tab/>
        <w:t xml:space="preserve">                                     DOCENTE ASESOR, </w:t>
      </w:r>
    </w:p>
    <w:p w:rsidR="00000000" w:rsidDel="00000000" w:rsidP="00000000" w:rsidRDefault="00000000" w:rsidRPr="00000000" w14:paraId="0000004B">
      <w:pPr>
        <w:jc w:val="both"/>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    </w:t>
      </w:r>
    </w:p>
    <w:p w:rsidR="00000000" w:rsidDel="00000000" w:rsidP="00000000" w:rsidRDefault="00000000" w:rsidRPr="00000000" w14:paraId="0000004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w:t>
      </w:r>
    </w:p>
    <w:p w:rsidR="00000000" w:rsidDel="00000000" w:rsidP="00000000" w:rsidRDefault="00000000" w:rsidRPr="00000000" w14:paraId="00000050">
      <w:pPr>
        <w:tabs>
          <w:tab w:val="left" w:pos="900"/>
        </w:tabs>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tabs>
          <w:tab w:val="left" w:pos="9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DIRECTOR</w:t>
      </w:r>
    </w:p>
    <w:p w:rsidR="00000000" w:rsidDel="00000000" w:rsidP="00000000" w:rsidRDefault="00000000" w:rsidRPr="00000000" w14:paraId="00000052">
      <w:pPr>
        <w:tabs>
          <w:tab w:val="left" w:pos="90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CENTRO DE CONCILIACIÓN </w:t>
      </w:r>
    </w:p>
    <w:p w:rsidR="00000000" w:rsidDel="00000000" w:rsidP="00000000" w:rsidRDefault="00000000" w:rsidRPr="00000000" w14:paraId="00000053">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UNIVERSIDAD MILITAR CAMPUS NUEVA GRANADA</w:t>
      </w:r>
      <w:r w:rsidDel="00000000" w:rsidR="00000000" w:rsidRPr="00000000">
        <w:rPr>
          <w:rtl w:val="0"/>
        </w:rPr>
      </w:r>
    </w:p>
    <w:p w:rsidR="00000000" w:rsidDel="00000000" w:rsidP="00000000" w:rsidRDefault="00000000" w:rsidRPr="00000000" w14:paraId="0000005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5">
      <w:pPr>
        <w:jc w:val="both"/>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8722" w:w="12242"/>
      <w:pgMar w:bottom="1701" w:top="1701" w:left="1418" w:right="1327" w:header="907"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jc w:val="right"/>
      <w:rPr>
        <w:rFonts w:ascii="Arial" w:cs="Arial" w:eastAsia="Arial" w:hAnsi="Arial"/>
        <w:color w:val="000000"/>
        <w:sz w:val="24"/>
        <w:szCs w:val="24"/>
      </w:rPr>
    </w:pPr>
    <w:r w:rsidDel="00000000" w:rsidR="00000000" w:rsidRPr="00000000">
      <w:rPr>
        <w:color w:val="000000"/>
        <w:sz w:val="24"/>
        <w:szCs w:val="24"/>
        <w:rtl w:val="0"/>
      </w:rPr>
      <w:t xml:space="preserve">                                                            </w:t>
      <w:tab/>
    </w:r>
    <w:r w:rsidDel="00000000" w:rsidR="00000000" w:rsidRPr="00000000">
      <w:rPr>
        <w:rFonts w:ascii="Arial" w:cs="Arial" w:eastAsia="Arial" w:hAnsi="Arial"/>
        <w:b w:val="1"/>
        <w:color w:val="000000"/>
        <w:sz w:val="24"/>
        <w:szCs w:val="24"/>
        <w:rtl w:val="0"/>
      </w:rPr>
      <w:t xml:space="preserve"> VIGILADO </w:t>
    </w:r>
    <w:r w:rsidDel="00000000" w:rsidR="00000000" w:rsidRPr="00000000">
      <w:rPr>
        <w:rFonts w:ascii="Arial" w:cs="Arial" w:eastAsia="Arial" w:hAnsi="Arial"/>
        <w:color w:val="000000"/>
        <w:sz w:val="24"/>
        <w:szCs w:val="24"/>
        <w:rtl w:val="0"/>
      </w:rPr>
      <w:t xml:space="preserve">Ministerio de Justicia y del Derecho.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723265" cy="22225"/>
              <wp:effectExtent b="0" l="0" r="0" t="0"/>
              <wp:wrapNone/>
              <wp:docPr id="5" name=""/>
              <a:graphic>
                <a:graphicData uri="http://schemas.microsoft.com/office/word/2010/wordprocessingShape">
                  <wps:wsp>
                    <wps:cNvCnPr/>
                    <wps:spPr>
                      <a:xfrm>
                        <a:off x="4989130" y="3780000"/>
                        <a:ext cx="71374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723265" cy="22225"/>
              <wp:effectExtent b="0" l="0" r="0" t="0"/>
              <wp:wrapNone/>
              <wp:docPr id="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2326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127000</wp:posOffset>
              </wp:positionV>
              <wp:extent cx="730250" cy="22225"/>
              <wp:effectExtent b="0" l="0" r="0" t="0"/>
              <wp:wrapNone/>
              <wp:docPr id="4" name=""/>
              <a:graphic>
                <a:graphicData uri="http://schemas.microsoft.com/office/word/2010/wordprocessingShape">
                  <wps:wsp>
                    <wps:cNvCnPr/>
                    <wps:spPr>
                      <a:xfrm>
                        <a:off x="4985638" y="3780000"/>
                        <a:ext cx="72072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127000</wp:posOffset>
              </wp:positionV>
              <wp:extent cx="730250" cy="22225"/>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30250" cy="22225"/>
                      </a:xfrm>
                      <a:prstGeom prst="rect"/>
                      <a:ln/>
                    </pic:spPr>
                  </pic:pic>
                </a:graphicData>
              </a:graphic>
            </wp:anchor>
          </w:drawing>
        </mc:Fallback>
      </mc:AlternateConten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Fonts w:ascii="Arial" w:cs="Arial" w:eastAsia="Arial" w:hAnsi="Arial"/>
        <w:color w:val="000000"/>
        <w:sz w:val="16"/>
        <w:szCs w:val="16"/>
        <w:rtl w:val="0"/>
      </w:rPr>
      <w:t xml:space="preserve">El uso no autorizado, así como la reproducción total o parcial de su contenido por cualquier persona o entidad, estará en contra de los derechos de autor.</w:t>
    </w: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jc w:val="right"/>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jc w:val="center"/>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UNIVERSIDAD MILITAR NUEVA GRANADA</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b w:val="1"/>
        <w:color w:val="000000"/>
      </w:rPr>
      <w:drawing>
        <wp:inline distB="0" distT="0" distL="114300" distR="114300">
          <wp:extent cx="733425" cy="676275"/>
          <wp:effectExtent b="0" l="0" r="0" t="0"/>
          <wp:docPr descr="escudo sin nombre" id="6" name="image1.jpg"/>
          <a:graphic>
            <a:graphicData uri="http://schemas.openxmlformats.org/drawingml/2006/picture">
              <pic:pic>
                <pic:nvPicPr>
                  <pic:cNvPr descr="escudo sin nombre" id="0" name="image1.jpg"/>
                  <pic:cNvPicPr preferRelativeResize="0"/>
                </pic:nvPicPr>
                <pic:blipFill>
                  <a:blip r:embed="rId1"/>
                  <a:srcRect b="0" l="0" r="0" t="0"/>
                  <a:stretch>
                    <a:fillRect/>
                  </a:stretch>
                </pic:blipFill>
                <pic:spPr>
                  <a:xfrm>
                    <a:off x="0" y="0"/>
                    <a:ext cx="73342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paragraph" w:styleId="Textocomentario">
    <w:name w:val="annotation text"/>
    <w:basedOn w:val="Normal"/>
    <w:link w:val="TextocomentarioCar"/>
    <w:uiPriority w:val="99"/>
    <w:semiHidden w:val="1"/>
    <w:unhideWhenUsed w:val="1"/>
  </w:style>
  <w:style w:type="character" w:styleId="TextocomentarioCar" w:customStyle="1">
    <w:name w:val="Texto comentario Car"/>
    <w:basedOn w:val="Fuentedeprrafopredeter"/>
    <w:link w:val="Textocomentario"/>
    <w:uiPriority w:val="99"/>
    <w:semiHidden w:val="1"/>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3749C7"/>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749C7"/>
    <w:rPr>
      <w:rFonts w:ascii="Segoe UI" w:cs="Segoe UI" w:hAnsi="Segoe UI"/>
      <w:sz w:val="18"/>
      <w:szCs w:val="18"/>
    </w:rPr>
  </w:style>
  <w:style w:type="paragraph" w:styleId="Encabezado">
    <w:name w:val="header"/>
    <w:basedOn w:val="Normal"/>
    <w:link w:val="EncabezadoCar"/>
    <w:uiPriority w:val="99"/>
    <w:unhideWhenUsed w:val="1"/>
    <w:rsid w:val="00AE6E1D"/>
    <w:pPr>
      <w:tabs>
        <w:tab w:val="center" w:pos="4419"/>
        <w:tab w:val="right" w:pos="8838"/>
      </w:tabs>
    </w:pPr>
  </w:style>
  <w:style w:type="character" w:styleId="EncabezadoCar" w:customStyle="1">
    <w:name w:val="Encabezado Car"/>
    <w:basedOn w:val="Fuentedeprrafopredeter"/>
    <w:link w:val="Encabezado"/>
    <w:uiPriority w:val="99"/>
    <w:rsid w:val="00AE6E1D"/>
  </w:style>
  <w:style w:type="paragraph" w:styleId="Piedepgina">
    <w:name w:val="footer"/>
    <w:basedOn w:val="Normal"/>
    <w:link w:val="PiedepginaCar"/>
    <w:uiPriority w:val="99"/>
    <w:unhideWhenUsed w:val="1"/>
    <w:rsid w:val="00AE6E1D"/>
    <w:pPr>
      <w:tabs>
        <w:tab w:val="center" w:pos="4419"/>
        <w:tab w:val="right" w:pos="8838"/>
      </w:tabs>
    </w:pPr>
  </w:style>
  <w:style w:type="character" w:styleId="PiedepginaCar" w:customStyle="1">
    <w:name w:val="Pie de página Car"/>
    <w:basedOn w:val="Fuentedeprrafopredeter"/>
    <w:link w:val="Piedepgina"/>
    <w:uiPriority w:val="99"/>
    <w:rsid w:val="00AE6E1D"/>
  </w:style>
  <w:style w:type="paragraph" w:styleId="Prrafodelista">
    <w:name w:val="List Paragraph"/>
    <w:basedOn w:val="Normal"/>
    <w:uiPriority w:val="34"/>
    <w:qFormat w:val="1"/>
    <w:rsid w:val="000631A6"/>
    <w:pPr>
      <w:spacing w:after="200" w:line="276" w:lineRule="auto"/>
      <w:ind w:left="720"/>
      <w:contextualSpacing w:val="1"/>
    </w:pPr>
    <w:rPr>
      <w:rFonts w:ascii="Calibri" w:eastAsia="Calibri" w:hAnsi="Calibri"/>
      <w:sz w:val="22"/>
      <w:szCs w:val="22"/>
      <w:lang w:eastAsia="en-US"/>
    </w:rPr>
  </w:style>
  <w:style w:type="paragraph" w:styleId="Textoindependiente3">
    <w:name w:val="Body Text 3"/>
    <w:basedOn w:val="Normal"/>
    <w:link w:val="Textoindependiente3Car"/>
    <w:rsid w:val="00F2524C"/>
    <w:pPr>
      <w:spacing w:after="120"/>
    </w:pPr>
    <w:rPr>
      <w:sz w:val="16"/>
      <w:szCs w:val="16"/>
      <w:lang w:eastAsia="en-US" w:val="en-US"/>
    </w:rPr>
  </w:style>
  <w:style w:type="character" w:styleId="Textoindependiente3Car" w:customStyle="1">
    <w:name w:val="Texto independiente 3 Car"/>
    <w:basedOn w:val="Fuentedeprrafopredeter"/>
    <w:link w:val="Textoindependiente3"/>
    <w:rsid w:val="00F2524C"/>
    <w:rPr>
      <w:sz w:val="16"/>
      <w:szCs w:val="16"/>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geXCqI2K8Y6cgdLi0Tfp2fDJmg==">AMUW2mVhYqsDEGUkLF6NTYzNN0pyX5AlL8S81DyZPhSSq1qMub+s0vRBIi5uv8nHT4/b6Yz/h/hZy8l9cpfGoaftuA7SRKGrL5AQt7kBPdxAEslZSXUunCM64rGZDauajsmE+Descrvs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2019-08-05T15:31:00Z</dcterms:created>
  <dc:creator>Juan  Carlos Forero Quintero</dc:creator>
</cp:coreProperties>
</file>