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8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580"/>
        <w:gridCol w:w="2403"/>
        <w:gridCol w:w="2485"/>
        <w:tblGridChange w:id="0">
          <w:tblGrid>
            <w:gridCol w:w="5580"/>
            <w:gridCol w:w="2403"/>
            <w:gridCol w:w="2485"/>
          </w:tblGrid>
        </w:tblGridChange>
      </w:tblGrid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CONSTANCIA DE COMPARECENCIA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Emisión: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10/Febrero/2020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PS-PS-F-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Revisión No.: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Página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FACULTAD DE DERECHO – SEDE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CONSULTORIO JURÍDICO - CENTRO DE CONCILIACIÓN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tabs>
          <w:tab w:val="left" w:pos="7563"/>
        </w:tabs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Km. 2 Vía Cajicá - Zipaquirá. – Correo Electrónico: centro.conciliacioncampus@unimilitar.edu.co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(Resolución No. 0766 DE 1 DE OCTUBRE DE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563"/>
        </w:tabs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CÓDIGO ÚNICO Nº  2430.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CONSTANCIA DE COMPARECENCIA No. _____ / 2020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suscrita Conciliadora</w:t>
      </w:r>
      <w:r w:rsidDel="00000000" w:rsidR="00000000" w:rsidRPr="00000000">
        <w:rPr>
          <w:rFonts w:ascii="Arial" w:cs="Arial" w:eastAsia="Arial" w:hAnsi="Arial"/>
          <w:rtl w:val="0"/>
        </w:rPr>
        <w:t xml:space="preserve"> PAULA HELENA RUSSI SANCHEZ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identificada con Cédula de Ciudadanía No. </w:t>
      </w:r>
      <w:r w:rsidDel="00000000" w:rsidR="00000000" w:rsidRPr="00000000">
        <w:rPr>
          <w:rFonts w:ascii="Arial" w:cs="Arial" w:eastAsia="Arial" w:hAnsi="Arial"/>
          <w:rtl w:val="0"/>
        </w:rPr>
        <w:t xml:space="preserve">1.020.810.683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Z</w:t>
      </w:r>
      <w:r w:rsidDel="00000000" w:rsidR="00000000" w:rsidRPr="00000000">
        <w:rPr>
          <w:rFonts w:ascii="Arial" w:cs="Arial" w:eastAsia="Arial" w:hAnsi="Arial"/>
          <w:rtl w:val="0"/>
        </w:rPr>
        <w:t xml:space="preserve">bOGOTÁ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designada por el Centro de Conciliación para actuar en la audiencia programada para el día diez (10) de febrero del año dos mil veinte (2020), hace CONSTAR que: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señora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Martha Viviana Rodriguez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mayor de edad, identificad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con C.C.  No </w:t>
      </w:r>
      <w:r w:rsidDel="00000000" w:rsidR="00000000" w:rsidRPr="00000000">
        <w:rPr>
          <w:rFonts w:ascii="Arial" w:cs="Arial" w:eastAsia="Arial" w:hAnsi="Arial"/>
          <w:rtl w:val="0"/>
        </w:rPr>
        <w:t xml:space="preserve">20.911.409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CONVOCANTE,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compareció a la audiencia programada para el día </w:t>
      </w:r>
      <w:r w:rsidDel="00000000" w:rsidR="00000000" w:rsidRPr="00000000">
        <w:rPr>
          <w:rFonts w:ascii="Arial" w:cs="Arial" w:eastAsia="Arial" w:hAnsi="Arial"/>
          <w:rtl w:val="0"/>
        </w:rPr>
        <w:t xml:space="preserve">siete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de </w:t>
      </w:r>
      <w:r w:rsidDel="00000000" w:rsidR="00000000" w:rsidRPr="00000000">
        <w:rPr>
          <w:rFonts w:ascii="Arial" w:cs="Arial" w:eastAsia="Arial" w:hAnsi="Arial"/>
          <w:rtl w:val="0"/>
        </w:rPr>
        <w:t xml:space="preserve">Marzo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del año dos mil veinte (2020), a las nueve (9:00am) horas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8722" w:w="12242"/>
          <w:pgMar w:bottom="1276" w:top="902" w:left="1134" w:right="1185" w:header="981" w:footer="947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PAULA HELENA RUSSI SANCHEZ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  <w:sectPr>
          <w:type w:val="continuous"/>
          <w:pgSz w:h="18722" w:w="12242"/>
          <w:pgMar w:bottom="1276" w:top="902" w:left="1134" w:right="1185" w:header="981" w:footer="947"/>
          <w:pgNumType w:start="1"/>
          <w:cols w:equalWidth="0" w:num="2">
            <w:col w:space="720" w:w="4601.5"/>
            <w:col w:space="0" w:w="4601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  <w:sectPr>
          <w:type w:val="continuous"/>
          <w:pgSz w:h="18722" w:w="12242"/>
          <w:pgMar w:bottom="1276" w:top="902" w:left="1134" w:right="1185" w:header="981" w:footer="947"/>
          <w:pgNumType w:start="1"/>
          <w:cols w:equalWidth="0"/>
        </w:sect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Conciliador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  <w:sectPr>
          <w:type w:val="continuous"/>
          <w:pgSz w:h="18722" w:w="12242"/>
          <w:pgMar w:bottom="1276" w:top="902" w:left="1134" w:right="1185" w:header="981" w:footer="947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  <w:sectPr>
          <w:type w:val="continuous"/>
          <w:pgSz w:h="18722" w:w="12242"/>
          <w:pgMar w:bottom="1276" w:top="902" w:left="1134" w:right="1185" w:header="981" w:footer="947"/>
          <w:pgNumType w:start="1"/>
          <w:cols w:equalWidth="0" w:num="2">
            <w:col w:space="720" w:w="4601.5"/>
            <w:col w:space="0" w:w="4601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Revisó: ____________</w:t>
      </w:r>
    </w:p>
    <w:sectPr>
      <w:type w:val="continuous"/>
      <w:pgSz w:h="18722" w:w="12242"/>
      <w:pgMar w:bottom="1276" w:top="902" w:left="1134" w:right="1185" w:header="981" w:footer="947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VIGILADO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Ministerio de Justicia y del Derecho.</w:t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170196</wp:posOffset>
              </wp:positionV>
              <wp:extent cx="690245" cy="222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05640" y="3780000"/>
                        <a:ext cx="68072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170196</wp:posOffset>
              </wp:positionV>
              <wp:extent cx="690245" cy="2222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3289300</wp:posOffset>
              </wp:positionH>
              <wp:positionV relativeFrom="paragraph">
                <wp:posOffset>5096</wp:posOffset>
              </wp:positionV>
              <wp:extent cx="708660" cy="222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996433" y="3780000"/>
                        <a:ext cx="69913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3289300</wp:posOffset>
              </wp:positionH>
              <wp:positionV relativeFrom="paragraph">
                <wp:posOffset>5096</wp:posOffset>
              </wp:positionV>
              <wp:extent cx="708660" cy="2222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66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El uso no autorizado, así como la reproducción total o parcial de su contenido por cualquier persona o entidad, estará en contra de los derechos de autor.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UNIVERSIDAD MILITAR NUEVA GRANADA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0"/>
        <w:szCs w:val="20"/>
      </w:rPr>
      <w:drawing>
        <wp:inline distB="0" distT="0" distL="0" distR="0">
          <wp:extent cx="741045" cy="678180"/>
          <wp:effectExtent b="0" l="0" r="0" t="0"/>
          <wp:docPr descr="escudo sin nombre" id="7" name="image2.jpg"/>
          <a:graphic>
            <a:graphicData uri="http://schemas.openxmlformats.org/drawingml/2006/picture">
              <pic:pic>
                <pic:nvPicPr>
                  <pic:cNvPr descr="escudo sin nombr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045" cy="678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drawing>
        <wp:inline distB="0" distT="0" distL="114300" distR="114300">
          <wp:extent cx="5270500" cy="84455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0" cy="844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8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widowControl w:val="0"/>
      <w:spacing w:after="0" w:line="240" w:lineRule="auto"/>
      <w:jc w:val="center"/>
      <w:outlineLvl w:val="1"/>
    </w:pPr>
    <w:rPr>
      <w:rFonts w:ascii="Times New Roman" w:cs="Times New Roman" w:eastAsia="Times New Roman" w:hAnsi="Times New Roman"/>
      <w:b w:val="1"/>
      <w:color w:val="000080"/>
      <w:sz w:val="24"/>
      <w:szCs w:val="24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6301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6301A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332C5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32C59"/>
  </w:style>
  <w:style w:type="paragraph" w:styleId="Piedepgina">
    <w:name w:val="footer"/>
    <w:basedOn w:val="Normal"/>
    <w:link w:val="PiedepginaCar"/>
    <w:uiPriority w:val="99"/>
    <w:unhideWhenUsed w:val="1"/>
    <w:rsid w:val="00332C5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32C59"/>
  </w:style>
  <w:style w:type="character" w:styleId="Hipervnculo">
    <w:name w:val="Hyperlink"/>
    <w:basedOn w:val="Fuentedeprrafopredeter"/>
    <w:uiPriority w:val="99"/>
    <w:unhideWhenUsed w:val="1"/>
    <w:rsid w:val="00E435F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i431xuA5QHdxUqi6s2zqclLxBQ==">AMUW2mVIxrMPC818GkAjH5OkxJU2qLaw9CJ1+3PkmnFECPj2U+L52ZkVipMKBUv7CQc8G4+ZahoK8yG+mFw5yibjAsgUQcjwdKnNyIA1GPeiMuWik4dVuLk=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2020-02-25T14:50:00Z</dcterms:created>
  <dc:creator>Juan  Carlos Forero Quintero</dc:creator>
</cp:coreProperties>
</file>