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68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5580"/>
        <w:gridCol w:w="2403"/>
        <w:gridCol w:w="2485"/>
        <w:tblGridChange w:id="0">
          <w:tblGrid>
            <w:gridCol w:w="5580"/>
            <w:gridCol w:w="2403"/>
            <w:gridCol w:w="2485"/>
          </w:tblGrid>
        </w:tblGridChange>
      </w:tblGrid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CONSTANCIA DE INASISTENCIA SIN JUSTIFICACIÓN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Emisión: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2019/04/29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PS-PS-F-35</w:t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Revisión No.: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Página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FACULTAD DE DERECHO – SEDE 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CONSULTORIO JURÍDICO - CENTRO DE CONCILIACIÓN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Km. 2 Vía Cajicá - Zipaquirá. – Correo Electrónico: centro.conciliacioncampus@unimilitar.edu.co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(Resolución No. 0766 DE 1 DE OCTUBRE DE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563"/>
        </w:tabs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CÓDIGO ÚNICO Nº  2430.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CONSTANCIA DE INASISTENCIA No. _ _ _ _ _ / _ _ _ 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(La) El suscrito (a) Conciliador (a) ______________ identificado (a) con Cédula de Ciudadanía No. ___________de _____, designado (a) por el Centro de Conciliación para actuar en la audiencia programada para el día ___ del _______ de ____, hace CONSTAR que: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Asistió el (la) señor (a) _________________, mayor de edad, identificado (a) con C.C. ___  ó DNI ____ No __________________ de ______________, domiciliado (a) y residente en la ______ No ___ - ___ de __________, de nacionalidad ___________, correo electrónico ___________, en calidad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CONVOCADO 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asistió el (la) Señor(a) ______________, mayor de edad, identificado (a) con C.C. ___  ó DNI ____ No __________________ de ______________, domiciliado (a) y residente en la ______ No ___ - ___ de __________, de nacionalidad ___________, correo electrónico ___________, en calidad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CONVOCANTE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; quien no justificó su inasistencia dentro del término legal.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Para realizar audiencia de conciliación sobre 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_____________________________________________________________________________________________________________________________________________________________________________________________________________________________, solicitud presentada el día _____ del mes de _____ de _____; con número de caso _______.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 presente constancia se expide en _______________ a los ________ (__) días del mes de ______de dos mil ____ (20__), de conformidad con lo establecido en el numeral segundo del artículo segundo de la Ley 640 de 2001 y con esta se devuelven todos los documentos aportados con la solicitud.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Conciliador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Auxiliar del Conciliador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Revisó: ____________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8722" w:w="12242"/>
      <w:pgMar w:bottom="1276" w:top="902" w:left="1134" w:right="1185" w:header="981" w:footer="9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  <w:rtl w:val="0"/>
      </w:rPr>
      <w:t xml:space="preserve">VIGILADO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Ministerio de Justicia y del Derecho.</w:t>
    </w:r>
    <w:r w:rsidDel="00000000" w:rsidR="00000000" w:rsidRPr="00000000">
      <w:rPr>
        <w:rFonts w:ascii="Arial" w:cs="Arial" w:eastAsia="Arial" w:hAnsi="Arial"/>
        <w:color w:val="000000"/>
        <w:sz w:val="24"/>
        <w:szCs w:val="24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05640" y="3780000"/>
                        <a:ext cx="6807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3302000</wp:posOffset>
              </wp:positionH>
              <wp:positionV relativeFrom="paragraph">
                <wp:posOffset>170196</wp:posOffset>
              </wp:positionV>
              <wp:extent cx="69024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024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996433" y="3780000"/>
                        <a:ext cx="69913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5096</wp:posOffset>
              </wp:positionV>
              <wp:extent cx="708660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El uso no autorizado, así como la reproducción total o parcial de su contenido por cualquier persona o entidad, estará en contra de los derechos de autor.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UNIVERSIDAD MILITAR NUEVA GRANADA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</w:rPr>
      <w:drawing>
        <wp:inline distB="0" distT="0" distL="0" distR="0">
          <wp:extent cx="741045" cy="678180"/>
          <wp:effectExtent b="0" l="0" r="0" t="0"/>
          <wp:docPr descr="escudo sin nombre" id="7" name="image1.jpg"/>
          <a:graphic>
            <a:graphicData uri="http://schemas.openxmlformats.org/drawingml/2006/picture">
              <pic:pic>
                <pic:nvPicPr>
                  <pic:cNvPr descr="escudo sin nombr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1045" cy="678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114300" distR="114300">
          <wp:extent cx="5270500" cy="84455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0" cy="84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widowControl w:val="0"/>
      <w:spacing w:after="0" w:line="240" w:lineRule="auto"/>
      <w:jc w:val="center"/>
      <w:outlineLvl w:val="1"/>
    </w:pPr>
    <w:rPr>
      <w:rFonts w:ascii="Times New Roman" w:cs="Times New Roman" w:eastAsia="Times New Roman" w:hAnsi="Times New Roman"/>
      <w:b w:val="1"/>
      <w:color w:val="000080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301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6301A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332C5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32C59"/>
  </w:style>
  <w:style w:type="paragraph" w:styleId="Piedepgina">
    <w:name w:val="footer"/>
    <w:basedOn w:val="Normal"/>
    <w:link w:val="PiedepginaCar"/>
    <w:uiPriority w:val="99"/>
    <w:unhideWhenUsed w:val="1"/>
    <w:rsid w:val="00332C5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32C5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JWjqom6k8AUam7r4mu0ICUGyQw==">AMUW2mVFp6WfJtQX8yJaSx1ZDNYAZFM41ejHos797qox2sToMrKzVzVoAZP/WMFCiJwwIreLWHC5KmmDYQByUIx0U0vG5iwq20m4jZwCLf+uBSjoZ1cNJsrdKWYT4prNXN6wlyNCUNr0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2019-08-05T15:12:00Z</dcterms:created>
  <dc:creator>Juan  Carlos Forero Quintero</dc:creator>
</cp:coreProperties>
</file>