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2F" w:rsidRDefault="00AB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color w:val="000000"/>
          <w:sz w:val="22"/>
          <w:szCs w:val="22"/>
        </w:rPr>
      </w:pPr>
    </w:p>
    <w:tbl>
      <w:tblPr>
        <w:tblStyle w:val="a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858"/>
      </w:tblGrid>
      <w:tr w:rsidR="00AB712F">
        <w:tc>
          <w:tcPr>
            <w:tcW w:w="918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1F3864"/>
          </w:tcPr>
          <w:p w:rsidR="00AB712F" w:rsidRDefault="00CF0603">
            <w:pPr>
              <w:ind w:left="0" w:hanging="2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NOMBRE DEL PROGRAMA: Ingeniería Ambiental, Ingeniería Biomédica, Ingeniería Civil, Ingeniería Industrial, Ingeniería Mecatrónica, Ingeniería Multimedia, Ingeniería de Telecomunicaciones.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ASIGNATURA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 xml:space="preserve">CALCULO DIFERENCIAL 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 xml:space="preserve">100102 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 xml:space="preserve">Segundo 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 xml:space="preserve">Matemáticas Básicas 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 xml:space="preserve"> 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COORDINADOR Y/O JEFE 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William Becerra Salamanca – calle 100</w:t>
            </w:r>
          </w:p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 xml:space="preserve">Camilo </w:t>
            </w:r>
            <w:proofErr w:type="spellStart"/>
            <w:r>
              <w:rPr>
                <w:b/>
                <w:color w:val="365F91"/>
                <w:sz w:val="20"/>
                <w:szCs w:val="20"/>
              </w:rPr>
              <w:t>Argoty</w:t>
            </w:r>
            <w:proofErr w:type="spellEnd"/>
            <w:r>
              <w:rPr>
                <w:b/>
                <w:color w:val="365F91"/>
                <w:sz w:val="20"/>
                <w:szCs w:val="20"/>
              </w:rPr>
              <w:t xml:space="preserve"> Pulido           - Campus Cajicá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AB712F">
            <w:pPr>
              <w:ind w:left="0" w:hanging="2"/>
              <w:rPr>
                <w:color w:val="365F91"/>
                <w:sz w:val="20"/>
                <w:szCs w:val="20"/>
              </w:rPr>
            </w:pP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4</w:t>
            </w:r>
          </w:p>
        </w:tc>
      </w:tr>
      <w:tr w:rsidR="00AB712F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ELABORACIÓN/ ACTUALIZACIÓN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F16B02">
            <w:pPr>
              <w:ind w:left="0" w:hanging="2"/>
              <w:rPr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Noviembre 01 de 2019</w:t>
            </w: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0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JUSTIFICACIÓN</w:t>
            </w:r>
          </w:p>
        </w:tc>
      </w:tr>
      <w:tr w:rsidR="00AB712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8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Cálculo Diferencial proporciona los elementos teóricos y las herramientas para comprender los fenómenos de variación y analizar la dependencia entre diferentes tipos de magnitudes.</w:t>
            </w:r>
          </w:p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futuro ingeniero aplicará los conceptos y procedimientos del Cálculo para resolver problemas que lo vayan aproximando a las situaciones del mundo real que encontrará en su ejercicio profesional.</w:t>
            </w:r>
          </w:p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" w:hanging="2"/>
              <w:rPr>
                <w:color w:val="000000"/>
                <w:sz w:val="20"/>
                <w:szCs w:val="20"/>
              </w:rPr>
            </w:pPr>
          </w:p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7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 otra parte, la fundamentación teórica adquirida le proporcionará elementos para una toma acertada de decisiones basada en el análisis riguroso de las variables que influyen en cada situación o problema que deba resolver.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 adecuada comprensión de los procesos de Variación y Optimización permitirá al estudiante resolver problemas y situaciones en diferentes contextos</w:t>
            </w:r>
          </w:p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  <w:p w:rsidR="00AB712F" w:rsidRDefault="00AB712F">
            <w:pPr>
              <w:ind w:left="0" w:hanging="2"/>
              <w:rPr>
                <w:sz w:val="16"/>
                <w:szCs w:val="16"/>
              </w:rPr>
            </w:pP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1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OBJETIVO GENERAL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Comprender los conceptos básicos del Calculo Diferencial y aplicarlos para analizar fenómenos de variación, analizar la tendencia de las funciones y resolver problemas de Optimización y Razón de cambio.</w:t>
            </w: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2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COMPETENCIA GLOBAL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AB712F">
            <w:pPr>
              <w:ind w:left="0" w:hanging="2"/>
              <w:rPr>
                <w:sz w:val="16"/>
                <w:szCs w:val="16"/>
              </w:rPr>
            </w:pPr>
          </w:p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 estudiante desarrollará su pensamiento matemático mediante la comprensión de los conceptos y procedimientos del Cálculo Diferencial y fortalecerá su habilidad para resolver problemas </w:t>
            </w:r>
            <w:r>
              <w:rPr>
                <w:color w:val="000000"/>
                <w:sz w:val="20"/>
                <w:szCs w:val="20"/>
              </w:rPr>
              <w:lastRenderedPageBreak/>
              <w:t>relacionados con procesos de variación y optimización.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3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COMPETENCIAS ESPECÍFICAS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Distingue entre una función y una sucesión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Analiza la convergencia de una sucesión o de una función empleando el concepto de límite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Calcula límites de sucesiones y funciones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Interpreta geométricamente la derivada como la pendiente de la recta tangente y como una razón     de cambio.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Aplica los criterios del cálculo diferencial para analizar funciones y representarlas gráficamente..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Encuentra la derivada de una función y la reduce a su mínima expresión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Plantea y resuelve problemas de magnitudes relacionadas.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Emplea adecuadamente los recursos tecnológicos disponibles para lograr una mejor comprensión de la optimización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 estrategias heurísticas para el planteamiento y la resolución de problemas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 los criterios del cálculo diferencial para encontrar valores óptimos de funciones definidas en los reales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 la relación entre derivadas e integrales y resuelve problemas de valor inicial con integrales inmediatas.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Expresa en forma oral y escrita su comprensión sobre los conceptos básicos del Cálculo.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 en ecuaciones e interpreta matemáticamente la información que proporciona el enunciado de un problema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1"/>
              </w:num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 los conceptos matemáticos empleando diferentes formas de representación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4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CONTENIDO</w:t>
            </w:r>
          </w:p>
        </w:tc>
      </w:tr>
      <w:tr w:rsidR="00AB712F">
        <w:trPr>
          <w:trHeight w:val="160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FFFFFF"/>
              </w:rPr>
            </w:pPr>
          </w:p>
          <w:tbl>
            <w:tblPr>
              <w:tblStyle w:val="a5"/>
              <w:tblW w:w="8954" w:type="dxa"/>
              <w:tblInd w:w="0" w:type="dxa"/>
              <w:tblBorders>
                <w:top w:val="single" w:sz="4" w:space="0" w:color="5B9BD5"/>
                <w:left w:val="single" w:sz="4" w:space="0" w:color="5B9BD5"/>
                <w:bottom w:val="single" w:sz="4" w:space="0" w:color="5B9BD5"/>
                <w:right w:val="single" w:sz="4" w:space="0" w:color="5B9BD5"/>
                <w:insideH w:val="single" w:sz="4" w:space="0" w:color="5B9BD5"/>
                <w:insideV w:val="single" w:sz="4" w:space="0" w:color="5B9BD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"/>
              <w:gridCol w:w="3842"/>
              <w:gridCol w:w="4077"/>
            </w:tblGrid>
            <w:tr w:rsidR="00AB712F">
              <w:tc>
                <w:tcPr>
                  <w:tcW w:w="1035" w:type="dxa"/>
                  <w:vAlign w:val="center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Semana</w:t>
                  </w:r>
                </w:p>
              </w:tc>
              <w:tc>
                <w:tcPr>
                  <w:tcW w:w="3842" w:type="dxa"/>
                  <w:vAlign w:val="center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Tema o actividad presencial</w:t>
                  </w:r>
                </w:p>
              </w:tc>
              <w:tc>
                <w:tcPr>
                  <w:tcW w:w="4077" w:type="dxa"/>
                  <w:vAlign w:val="center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Actividades de trabajo independiente</w:t>
                  </w:r>
                </w:p>
              </w:tc>
            </w:tr>
            <w:tr w:rsidR="00AB712F">
              <w:tc>
                <w:tcPr>
                  <w:tcW w:w="1035" w:type="dxa"/>
                </w:tcPr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 1</w:t>
                  </w:r>
                </w:p>
                <w:p w:rsidR="00AB712F" w:rsidRDefault="00AB712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AB712F" w:rsidRDefault="00F16B02" w:rsidP="00F16B02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 19</w:t>
                  </w:r>
                </w:p>
                <w:p w:rsidR="00F16B02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2" w:type="dxa"/>
                </w:tcPr>
                <w:p w:rsidR="00AB712F" w:rsidRDefault="00CF0603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El Cálculo – Reseña histórica</w:t>
                  </w:r>
                </w:p>
                <w:p w:rsidR="00AB712F" w:rsidRDefault="00AB712F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Funciones definidas en los números reales</w:t>
                  </w:r>
                </w:p>
                <w:p w:rsidR="00AB712F" w:rsidRDefault="00AB712F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Funciones definidas en los enteros positivos</w:t>
                  </w:r>
                </w:p>
                <w:p w:rsidR="00AB712F" w:rsidRDefault="00CF0603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Sucesiones </w:t>
                  </w:r>
                </w:p>
                <w:p w:rsidR="00AB712F" w:rsidRDefault="00AB712F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Formas de representación de una función</w:t>
                  </w:r>
                </w:p>
              </w:tc>
              <w:tc>
                <w:tcPr>
                  <w:tcW w:w="4077" w:type="dxa"/>
                </w:tcPr>
                <w:p w:rsidR="00AB712F" w:rsidRDefault="00CF0603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El estudiante debe leer el tema asignado con anterioridad a la fecha de la clase.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(2) La Historia del Cálculo pág.   xvii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B712F">
              <w:tc>
                <w:tcPr>
                  <w:tcW w:w="1035" w:type="dxa"/>
                </w:tcPr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Día </w:t>
                  </w:r>
                  <w:r w:rsidR="00CF0603">
                    <w:rPr>
                      <w:b/>
                      <w:sz w:val="20"/>
                      <w:szCs w:val="20"/>
                    </w:rPr>
                    <w:t>2</w:t>
                  </w:r>
                </w:p>
                <w:p w:rsidR="00AB712F" w:rsidRDefault="00AB712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AB712F" w:rsidRDefault="00CF0603" w:rsidP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F16B02">
                    <w:rPr>
                      <w:color w:val="000000"/>
                      <w:sz w:val="16"/>
                      <w:szCs w:val="16"/>
                    </w:rPr>
                    <w:t>Dic 20</w:t>
                  </w:r>
                </w:p>
              </w:tc>
              <w:tc>
                <w:tcPr>
                  <w:tcW w:w="3842" w:type="dxa"/>
                </w:tcPr>
                <w:p w:rsidR="00F53E7D" w:rsidRDefault="00F53E7D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F53E7D" w:rsidRDefault="00F53E7D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F53E7D" w:rsidRDefault="00F53E7D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Sucesiones aritméticas y geométricas</w:t>
                  </w:r>
                </w:p>
                <w:p w:rsidR="00F53E7D" w:rsidRDefault="00F53E7D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F53E7D" w:rsidRDefault="00F53E7D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  <w:p w:rsidR="00F53E7D" w:rsidRDefault="00F53E7D" w:rsidP="00F53E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Sección 2.2 Pág. 87 a 95 </w:t>
                  </w:r>
                </w:p>
                <w:p w:rsidR="00F53E7D" w:rsidRDefault="00F53E7D" w:rsidP="00F53E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Métodos gráfico, analítico y numérico </w:t>
                  </w:r>
                </w:p>
                <w:p w:rsidR="00F53E7D" w:rsidRDefault="00F53E7D" w:rsidP="00F53E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límites laterales –límites infinitos </w:t>
                  </w:r>
                </w:p>
                <w:p w:rsidR="00AB712F" w:rsidRDefault="00AB712F" w:rsidP="00F53E7D">
                  <w:pPr>
                    <w:ind w:leftChars="0" w:left="0" w:firstLineChars="0" w:firstLine="0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AB712F">
                  <w:pPr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7" w:type="dxa"/>
                </w:tcPr>
                <w:p w:rsidR="00AB712F" w:rsidRDefault="00CF0603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El estudiante debe leer el tema asignado con anterioridad a la fecha de la clase.</w:t>
                  </w:r>
                </w:p>
                <w:p w:rsidR="00F53E7D" w:rsidRDefault="00F53E7D" w:rsidP="00F53E7D">
                  <w:pPr>
                    <w:ind w:leftChars="0" w:left="0" w:firstLineChars="0" w:firstLine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F53E7D" w:rsidRDefault="00F53E7D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Secciones 12.1 12.2 y 12.3 Pre cálculo de Stewart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Ejercicios Pág. 96:</w:t>
                  </w:r>
                </w:p>
                <w:p w:rsidR="00AB712F" w:rsidRDefault="00CF06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1, 2, 6, 10, 12, 18, 20, 21, 24, 26, </w:t>
                  </w:r>
                </w:p>
                <w:p w:rsidR="00AB712F" w:rsidRDefault="00CF06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27, 30, 32, 36, 44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B712F">
              <w:tc>
                <w:tcPr>
                  <w:tcW w:w="1035" w:type="dxa"/>
                </w:tcPr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 xml:space="preserve">Día </w:t>
                  </w:r>
                  <w:r w:rsidR="00CF0603">
                    <w:rPr>
                      <w:b/>
                      <w:sz w:val="20"/>
                      <w:szCs w:val="20"/>
                    </w:rPr>
                    <w:t>3</w:t>
                  </w:r>
                </w:p>
                <w:p w:rsidR="00AB712F" w:rsidRDefault="00AB712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Dic 21</w:t>
                  </w:r>
                </w:p>
              </w:tc>
              <w:tc>
                <w:tcPr>
                  <w:tcW w:w="3842" w:type="dxa"/>
                </w:tcPr>
                <w:p w:rsidR="00AB712F" w:rsidRDefault="00AB71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AB712F" w:rsidP="00235B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  <w:p w:rsidR="00235B3D" w:rsidRDefault="00235B3D" w:rsidP="00235B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Sección 2.3 Pág. 99 a 105 </w:t>
                  </w:r>
                </w:p>
                <w:p w:rsidR="00AB712F" w:rsidRDefault="00CF0603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Cálculo analítico de límites</w:t>
                  </w:r>
                  <w:r w:rsidR="00F53E7D">
                    <w:rPr>
                      <w:sz w:val="18"/>
                      <w:szCs w:val="18"/>
                    </w:rPr>
                    <w:t>- leyes de los límites</w:t>
                  </w:r>
                </w:p>
                <w:p w:rsidR="00AB712F" w:rsidRDefault="00AB712F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Sección 2.5 Pág. 118 a 126 </w:t>
                  </w: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Continuidad  </w:t>
                  </w:r>
                </w:p>
                <w:p w:rsidR="00AB712F" w:rsidRDefault="00AB712F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235B3D" w:rsidRDefault="00235B3D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235B3D" w:rsidRDefault="00E819FF">
                  <w:pPr>
                    <w:ind w:left="0" w:hanging="2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19FF">
                    <w:rPr>
                      <w:b/>
                      <w:color w:val="000000"/>
                      <w:sz w:val="16"/>
                      <w:szCs w:val="16"/>
                    </w:rPr>
                    <w:t>(2) Sección 2.4 página 88</w:t>
                  </w:r>
                </w:p>
                <w:p w:rsidR="00E819FF" w:rsidRPr="00E819FF" w:rsidRDefault="00E819FF">
                  <w:pPr>
                    <w:ind w:left="0" w:hanging="2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Límites trigonométricos</w:t>
                  </w:r>
                </w:p>
                <w:p w:rsidR="00235B3D" w:rsidRDefault="00235B3D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235B3D" w:rsidRDefault="00235B3D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Pr="00235B3D" w:rsidRDefault="00CF0603" w:rsidP="00235B3D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El estudiante debe leer el tema asignado con anterioridad a la fecha de la clase.</w:t>
                  </w: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Ejercicios pág. 106:</w:t>
                  </w:r>
                </w:p>
                <w:p w:rsidR="00AB712F" w:rsidRDefault="00CF06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1, 2, 5, 9, 10, 16, 18, 22, 26, 28, 29, </w:t>
                  </w:r>
                </w:p>
                <w:p w:rsidR="00AB712F" w:rsidRDefault="00CF0603">
                  <w:pPr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32,47, 49, 51, 62.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b/>
                      <w:sz w:val="18"/>
                      <w:szCs w:val="18"/>
                    </w:rPr>
                    <w:t>Ejercicios  pág.</w:t>
                  </w:r>
                  <w:proofErr w:type="gramEnd"/>
                  <w:r>
                    <w:rPr>
                      <w:b/>
                      <w:sz w:val="18"/>
                      <w:szCs w:val="18"/>
                    </w:rPr>
                    <w:t xml:space="preserve"> 127 </w:t>
                  </w:r>
                </w:p>
                <w:p w:rsidR="00AB712F" w:rsidRDefault="00CF0603">
                  <w:pPr>
                    <w:spacing w:line="240" w:lineRule="auto"/>
                    <w:ind w:left="0" w:right="218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1, 2, 3, 4, 6,</w:t>
                  </w:r>
                  <w:r w:rsidR="00235B3D">
                    <w:rPr>
                      <w:sz w:val="18"/>
                      <w:szCs w:val="18"/>
                    </w:rPr>
                    <w:t xml:space="preserve"> 7, 9, 11, 14, 16, 18, 20,21,24,25,</w:t>
                  </w:r>
                  <w:r>
                    <w:rPr>
                      <w:sz w:val="18"/>
                      <w:szCs w:val="18"/>
                    </w:rPr>
                    <w:t xml:space="preserve"> 26, 31, 32, 38, 39, 42,</w:t>
                  </w:r>
                  <w:r w:rsidR="00235B3D">
                    <w:rPr>
                      <w:sz w:val="18"/>
                      <w:szCs w:val="18"/>
                    </w:rPr>
                    <w:t>45,</w:t>
                  </w:r>
                  <w:r>
                    <w:rPr>
                      <w:sz w:val="18"/>
                      <w:szCs w:val="18"/>
                    </w:rPr>
                    <w:t xml:space="preserve"> 46, 47, 51, 53, 64. </w:t>
                  </w: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AB712F" w:rsidRDefault="00E819FF">
                  <w:pPr>
                    <w:ind w:left="0" w:hanging="2"/>
                    <w:jc w:val="left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19FF">
                    <w:rPr>
                      <w:b/>
                      <w:color w:val="000000"/>
                      <w:sz w:val="16"/>
                      <w:szCs w:val="16"/>
                    </w:rPr>
                    <w:t>Ejercicios 2.4 pág. 93</w:t>
                  </w:r>
                </w:p>
                <w:p w:rsidR="00E819FF" w:rsidRDefault="00E819FF">
                  <w:pPr>
                    <w:ind w:left="0" w:hanging="2"/>
                    <w:jc w:val="left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E819FF" w:rsidRPr="00E819FF" w:rsidRDefault="00E819FF">
                  <w:pPr>
                    <w:ind w:left="0" w:hanging="2"/>
                    <w:jc w:val="left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1,4,5,7,9,10,14,19,27,28,31,35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B712F">
              <w:tc>
                <w:tcPr>
                  <w:tcW w:w="1035" w:type="dxa"/>
                </w:tcPr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Día </w:t>
                  </w:r>
                  <w:r w:rsidR="00CF0603">
                    <w:rPr>
                      <w:b/>
                      <w:sz w:val="20"/>
                      <w:szCs w:val="20"/>
                    </w:rPr>
                    <w:t>4</w:t>
                  </w:r>
                </w:p>
                <w:p w:rsidR="00AB712F" w:rsidRDefault="00AB712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AB712F" w:rsidRDefault="00F16B02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Dic 23</w:t>
                  </w:r>
                </w:p>
              </w:tc>
              <w:tc>
                <w:tcPr>
                  <w:tcW w:w="3842" w:type="dxa"/>
                </w:tcPr>
                <w:p w:rsidR="00AB712F" w:rsidRDefault="00AB712F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AB712F" w:rsidP="00FF0BB9">
                  <w:pPr>
                    <w:ind w:leftChars="0" w:left="0" w:firstLineChars="0" w:firstLine="0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Sección 2.6 pág</w:t>
                  </w:r>
                  <w:r>
                    <w:rPr>
                      <w:sz w:val="18"/>
                      <w:szCs w:val="18"/>
                    </w:rPr>
                    <w:t>. 130-140</w:t>
                  </w:r>
                </w:p>
                <w:p w:rsidR="00AB712F" w:rsidRDefault="00CF0603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Límites al infinito </w:t>
                  </w:r>
                  <w:r w:rsidR="00FF0BB9">
                    <w:rPr>
                      <w:sz w:val="18"/>
                      <w:szCs w:val="18"/>
                    </w:rPr>
                    <w:t>- Asíntotas horizontales</w:t>
                  </w:r>
                </w:p>
                <w:p w:rsidR="00FF0BB9" w:rsidRDefault="00FF0BB9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AB712F" w:rsidRDefault="00AB712F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Sucesiones convergentes – límites de sucesiones</w:t>
                  </w:r>
                </w:p>
                <w:p w:rsidR="00AB712F" w:rsidRDefault="00AB712F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AB712F" w:rsidRDefault="00AB712F" w:rsidP="00FF0BB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AB712F" w:rsidRDefault="00CF0603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El estudiante debe leer el tema asignado con anterioridad a la fecha de la clase.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140 </w:t>
                  </w:r>
                </w:p>
                <w:p w:rsidR="00AB712F" w:rsidRDefault="00CF0603">
                  <w:pPr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1, 2, 4, 6, 8, 10,</w:t>
                  </w:r>
                  <w:r w:rsidR="00FF0BB9">
                    <w:rPr>
                      <w:sz w:val="18"/>
                      <w:szCs w:val="18"/>
                    </w:rPr>
                    <w:t>11,</w:t>
                  </w:r>
                  <w:r>
                    <w:rPr>
                      <w:sz w:val="18"/>
                      <w:szCs w:val="18"/>
                    </w:rPr>
                    <w:t xml:space="preserve"> 12,</w:t>
                  </w:r>
                  <w:r w:rsidR="00FF0BB9">
                    <w:rPr>
                      <w:sz w:val="18"/>
                      <w:szCs w:val="18"/>
                    </w:rPr>
                    <w:t>13,</w:t>
                  </w:r>
                  <w:r>
                    <w:rPr>
                      <w:sz w:val="18"/>
                      <w:szCs w:val="18"/>
                    </w:rPr>
                    <w:t xml:space="preserve"> 14, 16, 18, 22, 26, 30, 34, 36, 38,</w:t>
                  </w:r>
                  <w:r w:rsidR="00FF0BB9">
                    <w:rPr>
                      <w:sz w:val="18"/>
                      <w:szCs w:val="18"/>
                    </w:rPr>
                    <w:t>39,40,</w:t>
                  </w:r>
                  <w:r>
                    <w:rPr>
                      <w:sz w:val="18"/>
                      <w:szCs w:val="18"/>
                    </w:rPr>
                    <w:t xml:space="preserve"> 42, 45, 46,</w:t>
                  </w:r>
                  <w:r w:rsidR="00FF0BB9">
                    <w:rPr>
                      <w:sz w:val="18"/>
                      <w:szCs w:val="18"/>
                    </w:rPr>
                    <w:t>48,</w:t>
                  </w:r>
                  <w:r>
                    <w:rPr>
                      <w:sz w:val="18"/>
                      <w:szCs w:val="18"/>
                    </w:rPr>
                    <w:t xml:space="preserve"> 50.</w:t>
                  </w:r>
                </w:p>
                <w:p w:rsidR="00AB712F" w:rsidRDefault="00AB712F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 w:rsidRPr="00FF0BB9">
                    <w:rPr>
                      <w:b/>
                      <w:sz w:val="18"/>
                      <w:szCs w:val="18"/>
                    </w:rPr>
                    <w:t>Ejercicios pág. 700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="00FF0BB9">
                    <w:rPr>
                      <w:sz w:val="18"/>
                      <w:szCs w:val="18"/>
                    </w:rPr>
                    <w:t xml:space="preserve"> (convergencia de sucesiones)</w:t>
                  </w:r>
                </w:p>
                <w:p w:rsidR="00AB712F" w:rsidRDefault="00CF0603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4, 6, 8, 10, 12, 14, 16, 18, 20, 24, 26, 28, 30, 32, 34, 36, 40, 42, 44, 46, 48, 70, 71, 74, 76, 78, 80, 82.</w:t>
                  </w:r>
                </w:p>
                <w:p w:rsidR="00AB712F" w:rsidRDefault="00AB712F">
                  <w:pPr>
                    <w:tabs>
                      <w:tab w:val="center" w:pos="1006"/>
                    </w:tabs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B712F">
              <w:tc>
                <w:tcPr>
                  <w:tcW w:w="1035" w:type="dxa"/>
                </w:tcPr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Día </w:t>
                  </w:r>
                  <w:r w:rsidR="00CF0603">
                    <w:rPr>
                      <w:b/>
                      <w:sz w:val="20"/>
                      <w:szCs w:val="20"/>
                    </w:rPr>
                    <w:t>5</w:t>
                  </w:r>
                </w:p>
                <w:p w:rsidR="00AB712F" w:rsidRDefault="00F16B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Dic 26</w:t>
                  </w: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 2.7 pág.143 - 150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la derivada como razón de cambio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2.8 pág. 154-161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La Derivada como una función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AB712F" w:rsidRDefault="00AB712F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El estudiante debe leer el tema asignado con anterioridad a la fecha de la clase.</w:t>
                  </w:r>
                </w:p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150-151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1,3,7,9,12,14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162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2,3, 4, 6, 8,10,23,26,29,32, 44,55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Repaso del capítulo pág. 167-169 </w:t>
                  </w:r>
                </w:p>
                <w:p w:rsidR="00AB712F" w:rsidRDefault="00AB712F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55AE9">
              <w:tc>
                <w:tcPr>
                  <w:tcW w:w="1035" w:type="dxa"/>
                </w:tcPr>
                <w:p w:rsidR="00055AE9" w:rsidRPr="00055AE9" w:rsidRDefault="00055AE9" w:rsidP="00055AE9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</w:t>
                  </w:r>
                  <w:r w:rsidRPr="00055AE9">
                    <w:rPr>
                      <w:b/>
                      <w:sz w:val="20"/>
                      <w:szCs w:val="20"/>
                    </w:rPr>
                    <w:t xml:space="preserve"> 6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 27</w:t>
                  </w:r>
                </w:p>
              </w:tc>
              <w:tc>
                <w:tcPr>
                  <w:tcW w:w="3842" w:type="dxa"/>
                </w:tcPr>
                <w:p w:rsidR="00055AE9" w:rsidRDefault="0082247E" w:rsidP="00055AE9">
                  <w:pPr>
                    <w:ind w:left="0" w:hanging="2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2247E">
                    <w:rPr>
                      <w:b/>
                      <w:color w:val="000000"/>
                      <w:sz w:val="16"/>
                      <w:szCs w:val="16"/>
                    </w:rPr>
                    <w:t>Primer Parcial</w:t>
                  </w:r>
                </w:p>
                <w:p w:rsidR="00EA1EC1" w:rsidRPr="0082247E" w:rsidRDefault="00EA1EC1" w:rsidP="00055AE9">
                  <w:pPr>
                    <w:ind w:left="0" w:hanging="2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Retroalimentación y socialización de notas</w:t>
                  </w: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Día 7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Enero 2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82247E" w:rsidRDefault="0082247E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82247E" w:rsidRPr="00EA1EC1" w:rsidRDefault="00EA1EC1" w:rsidP="00055AE9">
                  <w:pPr>
                    <w:ind w:left="0" w:hanging="2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A1EC1">
                    <w:rPr>
                      <w:b/>
                      <w:color w:val="000000"/>
                      <w:sz w:val="16"/>
                      <w:szCs w:val="16"/>
                    </w:rPr>
                    <w:t>Secc. 3.1 3.2</w:t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  <w:t xml:space="preserve"> pág. 174-190</w:t>
                  </w:r>
                </w:p>
                <w:p w:rsidR="00EA1EC1" w:rsidRDefault="00EA1EC1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82247E" w:rsidRDefault="0082247E" w:rsidP="0082247E">
                  <w:pPr>
                    <w:ind w:leftChars="0" w:left="0" w:firstLineChars="0" w:firstLine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Reglas de derivación</w:t>
                  </w:r>
                </w:p>
                <w:p w:rsidR="0082247E" w:rsidRDefault="0082247E" w:rsidP="003A0E4F">
                  <w:pPr>
                    <w:ind w:leftChars="0" w:left="0" w:firstLineChars="0" w:firstLine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Productos cocientes</w:t>
                  </w:r>
                </w:p>
                <w:p w:rsidR="0082247E" w:rsidRDefault="0082247E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82247E" w:rsidRDefault="0082247E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82247E" w:rsidRDefault="0082247E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3A0E4F" w:rsidRDefault="003A0E4F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3.3 pág. 191-196 </w:t>
                  </w:r>
                </w:p>
                <w:p w:rsidR="00055AE9" w:rsidRDefault="003A0E4F" w:rsidP="003A0E4F">
                  <w:pPr>
                    <w:tabs>
                      <w:tab w:val="center" w:pos="1847"/>
                      <w:tab w:val="right" w:pos="3648"/>
                    </w:tabs>
                    <w:spacing w:line="259" w:lineRule="auto"/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Derivadas de </w:t>
                  </w:r>
                  <w:r w:rsidR="00055AE9">
                    <w:rPr>
                      <w:sz w:val="18"/>
                      <w:szCs w:val="18"/>
                    </w:rPr>
                    <w:t>funciones trigonométricas</w:t>
                  </w:r>
                  <w:r w:rsidR="00055AE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3A0E4F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3A0E4F" w:rsidRDefault="003A0E4F" w:rsidP="003A0E4F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3A0E4F" w:rsidRDefault="003A0E4F" w:rsidP="003A0E4F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El estudiante debe leer el tema asignado con anterioridad a la fecha de la clase.</w:t>
                  </w:r>
                </w:p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82247E" w:rsidRDefault="003A0E4F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Ejercicios pág. 181</w:t>
                  </w:r>
                </w:p>
                <w:p w:rsidR="003A0E4F" w:rsidRDefault="003A0E4F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Ejercicios pág. 189</w:t>
                  </w:r>
                </w:p>
                <w:p w:rsidR="0082247E" w:rsidRDefault="0082247E" w:rsidP="003A0E4F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82247E" w:rsidRDefault="0082247E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197 </w:t>
                  </w:r>
                </w:p>
                <w:p w:rsidR="00055AE9" w:rsidRDefault="00055AE9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2, 4, 5, 6, 8, 14, 16, 18, 19, 20, 22,</w:t>
                  </w: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>24, 31, 35, 40 a 50.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3A0E4F" w:rsidRDefault="003A0E4F" w:rsidP="00055AE9">
                  <w:pPr>
                    <w:spacing w:line="244" w:lineRule="auto"/>
                    <w:ind w:left="0" w:right="929" w:hanging="2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tabs>
                      <w:tab w:val="center" w:pos="1006"/>
                    </w:tabs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tabs>
                      <w:tab w:val="center" w:pos="1006"/>
                    </w:tabs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 8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Enero 3</w:t>
                  </w:r>
                </w:p>
              </w:tc>
              <w:tc>
                <w:tcPr>
                  <w:tcW w:w="3842" w:type="dxa"/>
                </w:tcPr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3.4 pág. 198-204 </w:t>
                  </w:r>
                </w:p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Regla de la cadena</w:t>
                  </w:r>
                </w:p>
                <w:p w:rsidR="00AF0721" w:rsidRDefault="00AF0721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AF0721" w:rsidRDefault="00AF0721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AF0721" w:rsidRDefault="00AF0721" w:rsidP="00AF0721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3.5 pág. 209-214 </w:t>
                  </w:r>
                </w:p>
                <w:p w:rsidR="00055AE9" w:rsidRDefault="00055AE9" w:rsidP="00055AE9">
                  <w:pPr>
                    <w:spacing w:after="2"/>
                    <w:ind w:left="0" w:right="822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Derivación implícita Derivadas de funciones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trigonométricas inversas </w:t>
                  </w:r>
                </w:p>
                <w:p w:rsidR="00055AE9" w:rsidRDefault="00055AE9" w:rsidP="00AF0721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3.6 pág. 218-222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Derivadas de funciones logarítmicas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Derivación logarítmica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797686" w:rsidRDefault="00797686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797686" w:rsidRDefault="00797686" w:rsidP="00797686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3.11 pág. 257-262 </w:t>
                  </w:r>
                  <w:r>
                    <w:rPr>
                      <w:sz w:val="18"/>
                      <w:szCs w:val="18"/>
                    </w:rPr>
                    <w:t>Funciones hiperbólicas y sus derivadas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4" w:line="240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205 </w:t>
                  </w:r>
                </w:p>
                <w:p w:rsidR="00AF0721" w:rsidRDefault="00AF0721" w:rsidP="00AF0721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2, 4, 5, 6, 9, 10, 12, 16, 19, 22,26,32,35 </w:t>
                  </w:r>
                </w:p>
                <w:p w:rsidR="00AF0721" w:rsidRPr="00AF0721" w:rsidRDefault="00AF0721" w:rsidP="00AF0721">
                  <w:pPr>
                    <w:spacing w:line="244" w:lineRule="auto"/>
                    <w:ind w:left="0" w:right="929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42, 45, 46, 48, 49, 52, 53, 60,62,63,65 79, 84, 97</w:t>
                  </w:r>
                </w:p>
                <w:p w:rsidR="00AF0721" w:rsidRDefault="00AF0721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215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2, 3, 4, 8, 9, 12, 14, 16, 17, 19,20,21,23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24, 30, 31, 33, 36, 38, 40, 43, 44,45, 54,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59,60, 66, 70, 71, 76 </w:t>
                  </w:r>
                </w:p>
                <w:p w:rsidR="00AF0721" w:rsidRDefault="00AF0721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223 </w:t>
                  </w:r>
                </w:p>
                <w:p w:rsidR="00055AE9" w:rsidRDefault="00055AE9" w:rsidP="00055AE9">
                  <w:pPr>
                    <w:spacing w:line="244" w:lineRule="auto"/>
                    <w:ind w:left="0" w:right="614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1, 2, 4, 5, 6, 8, 11, 12, 13, 17,18,20,22 25, 26, 32, 34, 38, 40, 42, 49, 50,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52, 54.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97686" w:rsidRDefault="00055AE9" w:rsidP="00797686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797686">
                    <w:rPr>
                      <w:b/>
                      <w:sz w:val="18"/>
                      <w:szCs w:val="18"/>
                    </w:rPr>
                    <w:t xml:space="preserve">Ejercicios pág. 262-263 </w:t>
                  </w:r>
                </w:p>
                <w:p w:rsidR="00797686" w:rsidRDefault="00797686" w:rsidP="00797686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1, 2, 4, 5, 7, 9, 11, 13,15, 20,22,24 30, 31, 32, 33, 35, 37, 39, 41, 42,44, 51, 52</w:t>
                  </w:r>
                </w:p>
                <w:p w:rsidR="00797686" w:rsidRDefault="00797686" w:rsidP="00797686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55AE9">
              <w:tc>
                <w:tcPr>
                  <w:tcW w:w="1035" w:type="dxa"/>
                  <w:vAlign w:val="center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lastRenderedPageBreak/>
                    <w:t>Día 9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Enero 4</w:t>
                  </w:r>
                </w:p>
              </w:tc>
              <w:tc>
                <w:tcPr>
                  <w:tcW w:w="3842" w:type="dxa"/>
                </w:tcPr>
                <w:p w:rsidR="00AF0721" w:rsidRDefault="00AF0721" w:rsidP="00797686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AF0721" w:rsidRDefault="00AF0721" w:rsidP="00E86C28">
                  <w:pPr>
                    <w:spacing w:line="259" w:lineRule="auto"/>
                    <w:ind w:leftChars="0" w:left="0" w:firstLineChars="0"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Estrategias para la Resolución de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Problemas </w:t>
                  </w:r>
                  <w:r w:rsidR="00E86C28">
                    <w:rPr>
                      <w:sz w:val="18"/>
                      <w:szCs w:val="18"/>
                    </w:rPr>
                    <w:t>de Razón de Cambio</w:t>
                  </w:r>
                </w:p>
                <w:p w:rsidR="00055AE9" w:rsidRDefault="00055AE9" w:rsidP="00E86C28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3.9 pág. 244-248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Razones relacionadas – Solución de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problemas de aplicación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b/>
                      <w:sz w:val="18"/>
                      <w:szCs w:val="18"/>
                    </w:rPr>
                    <w:t xml:space="preserve">2) Secc. 4.2 pág. 196-200 </w:t>
                  </w:r>
                </w:p>
                <w:p w:rsidR="00055AE9" w:rsidRDefault="00055AE9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Solución de problemas de razones de cambio relacionadas </w:t>
                  </w:r>
                </w:p>
                <w:p w:rsidR="00797686" w:rsidRDefault="00797686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797686" w:rsidRDefault="00797686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7" w:line="240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AF0721" w:rsidRDefault="00AF0721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E86C28" w:rsidRDefault="00E86C28" w:rsidP="00055AE9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248-250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2, 4, 5, 6, 8, 10, 11, 12, 13, 14, 15, </w:t>
                  </w:r>
                </w:p>
                <w:p w:rsidR="00E86C28" w:rsidRPr="00E86C28" w:rsidRDefault="00055AE9" w:rsidP="00E86C28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17, 18,19,22,23,29,31,37,41,44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(2) Ejercicios pág. 200-201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2,4,6,</w:t>
                  </w:r>
                  <w:r w:rsidR="00E86C28">
                    <w:rPr>
                      <w:sz w:val="18"/>
                      <w:szCs w:val="18"/>
                    </w:rPr>
                    <w:t>8,</w:t>
                  </w:r>
                  <w:r>
                    <w:rPr>
                      <w:sz w:val="18"/>
                      <w:szCs w:val="18"/>
                    </w:rPr>
                    <w:t>10,</w:t>
                  </w:r>
                  <w:r w:rsidR="00E86C28">
                    <w:rPr>
                      <w:sz w:val="18"/>
                      <w:szCs w:val="18"/>
                    </w:rPr>
                    <w:t xml:space="preserve">11, </w:t>
                  </w:r>
                  <w:r>
                    <w:rPr>
                      <w:sz w:val="18"/>
                      <w:szCs w:val="18"/>
                    </w:rPr>
                    <w:t>14,</w:t>
                  </w:r>
                  <w:r w:rsidR="00E86C28">
                    <w:rPr>
                      <w:sz w:val="18"/>
                      <w:szCs w:val="18"/>
                    </w:rPr>
                    <w:t>15,17,18,24,25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="00E86C28">
                    <w:rPr>
                      <w:sz w:val="18"/>
                      <w:szCs w:val="18"/>
                    </w:rPr>
                    <w:t>27,</w:t>
                  </w:r>
                  <w:r>
                    <w:rPr>
                      <w:sz w:val="18"/>
                      <w:szCs w:val="18"/>
                    </w:rPr>
                    <w:t>30,33,</w:t>
                  </w:r>
                  <w:r w:rsidR="00E86C28">
                    <w:rPr>
                      <w:sz w:val="18"/>
                      <w:szCs w:val="18"/>
                    </w:rPr>
                    <w:t>34,</w:t>
                  </w:r>
                  <w:r>
                    <w:rPr>
                      <w:sz w:val="18"/>
                      <w:szCs w:val="18"/>
                    </w:rPr>
                    <w:t xml:space="preserve">38 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55AE9">
              <w:tc>
                <w:tcPr>
                  <w:tcW w:w="1035" w:type="dxa"/>
                  <w:vAlign w:val="center"/>
                </w:tcPr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Día 10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Enero 7</w:t>
                  </w: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3.10 pág. 250-255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Aproximaciones lineales y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Diferenciales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4.4 pág. 301-307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Formas indeterminadas y Regla de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L’Hôpital</w:t>
                  </w:r>
                  <w:proofErr w:type="spellEnd"/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2" w:line="242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after="12" w:line="242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after="12" w:line="242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255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1,3,5,15,16,19,2123,27,28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307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1  a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 6, 10 a  15, 16,  19, 20, 22, 23,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25,27, 28, 30, 32, 36, 37, 38, 40, 42, 44, 48, 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50, 52,54, 56, 58, 60, 62, 64, 66</w:t>
                  </w:r>
                </w:p>
              </w:tc>
            </w:tr>
            <w:tr w:rsidR="00055AE9">
              <w:tc>
                <w:tcPr>
                  <w:tcW w:w="1035" w:type="dxa"/>
                  <w:vAlign w:val="center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Día 11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055AE9" w:rsidRPr="00AE516A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E516A">
                    <w:rPr>
                      <w:color w:val="000000"/>
                      <w:sz w:val="16"/>
                      <w:szCs w:val="16"/>
                    </w:rPr>
                    <w:t>SP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Enero 8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SEGUNDO PARCIAL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Retroalimentación y socialización de notas</w:t>
                  </w: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 12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Enero 9</w:t>
                  </w: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Aplicaciones de la derivada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Secc. 4.1 pág. 274-280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Valores máximos y mínimos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Teorema del valor extremo / Teorema </w:t>
                  </w:r>
                </w:p>
                <w:p w:rsidR="00055AE9" w:rsidRDefault="00055AE9" w:rsidP="00055AE9">
                  <w:pPr>
                    <w:spacing w:line="241" w:lineRule="auto"/>
                    <w:ind w:left="0" w:right="446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 Fermat / número</w:t>
                  </w:r>
                  <w:r w:rsidR="00BD6D7B">
                    <w:rPr>
                      <w:sz w:val="18"/>
                      <w:szCs w:val="18"/>
                    </w:rPr>
                    <w:t>s</w:t>
                  </w:r>
                  <w:r>
                    <w:rPr>
                      <w:sz w:val="18"/>
                      <w:szCs w:val="18"/>
                    </w:rPr>
                    <w:t xml:space="preserve"> crítico</w:t>
                  </w:r>
                  <w:r w:rsidR="00BD6D7B">
                    <w:rPr>
                      <w:sz w:val="18"/>
                      <w:szCs w:val="18"/>
                    </w:rPr>
                    <w:t>s.</w:t>
                  </w:r>
                  <w:r>
                    <w:rPr>
                      <w:sz w:val="18"/>
                      <w:szCs w:val="18"/>
                    </w:rPr>
                    <w:t xml:space="preserve"> Método del intervalo cerrado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Secc. 4.2 pág. 284-288 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Teorema del Valor medio / Teorema de Rolle</w:t>
                  </w: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7" w:line="240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Lectura No. 3. Optimización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Ejercicios pág. 280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1,2,5,8,10,12,14,16,23,25,28,32,36,37,41,42,43,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44, 49,51,52,54,55,70,74,78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Ejercicios pág. 288 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2,3,5,6,8,10,11,12,14,15,16,18,19,28,31</w:t>
                  </w: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Día 13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Enero 10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Secc. 4.3 pág. 290-297 </w:t>
                  </w:r>
                </w:p>
                <w:p w:rsidR="00055AE9" w:rsidRDefault="00055AE9" w:rsidP="00055AE9">
                  <w:pPr>
                    <w:spacing w:after="2" w:line="240" w:lineRule="auto"/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Cómo afecta la derivada la forma de una gráfica </w:t>
                  </w:r>
                </w:p>
                <w:p w:rsidR="00055AE9" w:rsidRDefault="00055AE9" w:rsidP="00055AE9">
                  <w:pPr>
                    <w:spacing w:line="241" w:lineRule="auto"/>
                    <w:ind w:left="0" w:right="6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Criterios de la primera y la segunda derivada / concavidad / puntos de inflexión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Resumen trazado de curvas 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Análisis de gráficas con calculadora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BD6D7B" w:rsidRDefault="00BD6D7B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BD6D7B" w:rsidRDefault="00BD6D7B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BD6D7B" w:rsidRDefault="00BD6D7B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BD6D7B" w:rsidRDefault="00BD6D7B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BD6D7B" w:rsidRDefault="00BD6D7B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7" w:line="240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Ejercicios pág. 297-301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1,2,3,7,8,9,11,13,15,17,18,21,23,24,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26,28,30,32,38,39,43,48,51,54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 14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Enero 11</w:t>
                  </w: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tabs>
                      <w:tab w:val="center" w:pos="1900"/>
                      <w:tab w:val="right" w:pos="3273"/>
                    </w:tabs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Estrategias </w:t>
                  </w:r>
                  <w:r>
                    <w:rPr>
                      <w:sz w:val="18"/>
                      <w:szCs w:val="18"/>
                    </w:rPr>
                    <w:tab/>
                    <w:t xml:space="preserve">Heurísticas </w:t>
                  </w:r>
                  <w:r>
                    <w:rPr>
                      <w:sz w:val="18"/>
                      <w:szCs w:val="18"/>
                    </w:rPr>
                    <w:tab/>
                    <w:t xml:space="preserve">para </w:t>
                  </w:r>
                </w:p>
                <w:p w:rsidR="00055AE9" w:rsidRDefault="00055AE9" w:rsidP="00055AE9">
                  <w:pPr>
                    <w:tabs>
                      <w:tab w:val="center" w:pos="1564"/>
                      <w:tab w:val="center" w:pos="2500"/>
                    </w:tabs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Resolución </w:t>
                  </w:r>
                  <w:r>
                    <w:rPr>
                      <w:sz w:val="18"/>
                      <w:szCs w:val="18"/>
                    </w:rPr>
                    <w:tab/>
                    <w:t xml:space="preserve">de </w:t>
                  </w:r>
                  <w:r>
                    <w:rPr>
                      <w:sz w:val="18"/>
                      <w:szCs w:val="18"/>
                    </w:rPr>
                    <w:tab/>
                    <w:t xml:space="preserve">problemas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Optimización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Sección 4.7 Pág. 325 a 330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Solución de Problemas de </w:t>
                  </w:r>
                </w:p>
                <w:p w:rsidR="00055AE9" w:rsidRDefault="00055AE9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Optimización</w:t>
                  </w:r>
                </w:p>
                <w:p w:rsidR="00BD6D7B" w:rsidRDefault="00BD6D7B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BD6D7B" w:rsidRDefault="00BD6D7B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BD6D7B" w:rsidRDefault="00BD6D7B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BD6D7B" w:rsidRDefault="00BD6D7B" w:rsidP="00BD6D7B">
                  <w:pPr>
                    <w:spacing w:line="259" w:lineRule="auto"/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(2) Secc. 4.8 pág. 235-240 </w:t>
                  </w:r>
                </w:p>
                <w:p w:rsidR="00BD6D7B" w:rsidRDefault="00BD6D7B" w:rsidP="00BD6D7B">
                  <w:pPr>
                    <w:tabs>
                      <w:tab w:val="center" w:pos="1650"/>
                      <w:tab w:val="center" w:pos="2517"/>
                    </w:tabs>
                    <w:spacing w:line="259" w:lineRule="auto"/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Optimización </w:t>
                  </w:r>
                  <w:r>
                    <w:rPr>
                      <w:sz w:val="18"/>
                      <w:szCs w:val="18"/>
                    </w:rPr>
                    <w:tab/>
                    <w:t>-Problemas de aplicación</w:t>
                  </w:r>
                </w:p>
                <w:p w:rsidR="00BD6D7B" w:rsidRDefault="00BD6D7B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7" w:line="240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Taller de RP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Ejercicios pág. 331-337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1, 4, 6, 7, 9, 11, 16, 21, 25, 26, 30,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31, 32,33, 34, 35, 37, 39, 41, 42, 43, 46, </w:t>
                  </w:r>
                </w:p>
                <w:p w:rsidR="00055AE9" w:rsidRDefault="00055AE9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48,52,57,58,59,60,61,62 69, 70, 73, 78 </w:t>
                  </w:r>
                </w:p>
                <w:p w:rsidR="00BD6D7B" w:rsidRDefault="00BD6D7B" w:rsidP="00055AE9">
                  <w:pPr>
                    <w:ind w:left="0" w:hanging="2"/>
                    <w:rPr>
                      <w:sz w:val="18"/>
                      <w:szCs w:val="18"/>
                    </w:rPr>
                  </w:pPr>
                </w:p>
                <w:p w:rsidR="00BD6D7B" w:rsidRDefault="00BD6D7B" w:rsidP="00BD6D7B">
                  <w:pPr>
                    <w:spacing w:after="31"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(2) Ejercicios pág. 240 -247 </w:t>
                  </w:r>
                </w:p>
                <w:p w:rsidR="00BD6D7B" w:rsidRDefault="00BD6D7B" w:rsidP="00BD6D7B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3,6,9,11,14,17,21,23,27,28,29,33,35,40,4248,5 9,60,65</w:t>
                  </w: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Día 15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Enero 13</w:t>
                  </w:r>
                </w:p>
                <w:p w:rsidR="00055AE9" w:rsidRDefault="00055AE9" w:rsidP="00055AE9">
                  <w:pPr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2" w:type="dxa"/>
                </w:tcPr>
                <w:p w:rsidR="00BD6D7B" w:rsidRDefault="00BD6D7B" w:rsidP="00BD6D7B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BD6D7B" w:rsidRDefault="00BD6D7B" w:rsidP="00BD6D7B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BD6D7B" w:rsidRDefault="00BD6D7B" w:rsidP="00BD6D7B">
                  <w:pPr>
                    <w:spacing w:line="259" w:lineRule="auto"/>
                    <w:ind w:left="0" w:hanging="2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:rsidR="00BD6D7B" w:rsidRDefault="00BD6D7B" w:rsidP="00BD6D7B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(2) Secc. 5.1 La integral indefinida </w:t>
                  </w:r>
                </w:p>
                <w:p w:rsidR="00BD6D7B" w:rsidRDefault="00BD6D7B" w:rsidP="00BD6D7B">
                  <w:pPr>
                    <w:ind w:left="0" w:hanging="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Pág. 268-273</w:t>
                  </w:r>
                </w:p>
                <w:p w:rsidR="00BD6D7B" w:rsidRDefault="00BD6D7B" w:rsidP="00BD6D7B">
                  <w:pPr>
                    <w:ind w:left="0" w:hanging="2"/>
                    <w:rPr>
                      <w:b/>
                      <w:sz w:val="18"/>
                      <w:szCs w:val="18"/>
                    </w:rPr>
                  </w:pPr>
                </w:p>
                <w:p w:rsidR="00055AE9" w:rsidRDefault="00055AE9" w:rsidP="00BD6D7B">
                  <w:pPr>
                    <w:tabs>
                      <w:tab w:val="center" w:pos="1650"/>
                      <w:tab w:val="center" w:pos="2517"/>
                    </w:tabs>
                    <w:spacing w:line="259" w:lineRule="auto"/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spacing w:after="14" w:line="240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El estudiante debe leer el tema asignado con anterioridad a la fecha de la clase. </w:t>
                  </w:r>
                </w:p>
                <w:p w:rsidR="00055AE9" w:rsidRDefault="00055AE9" w:rsidP="00055AE9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BD6D7B" w:rsidRDefault="00055AE9" w:rsidP="00BD6D7B">
                  <w:pPr>
                    <w:spacing w:line="259" w:lineRule="auto"/>
                    <w:ind w:left="0" w:hanging="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BD6D7B">
                    <w:rPr>
                      <w:b/>
                      <w:sz w:val="18"/>
                      <w:szCs w:val="18"/>
                    </w:rPr>
                    <w:t xml:space="preserve">(2) Ejercicios pág. 274-275 </w:t>
                  </w:r>
                </w:p>
                <w:p w:rsidR="00055AE9" w:rsidRDefault="00BD6D7B" w:rsidP="00BD6D7B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1,5,7,12,15,16,18,21,22,23,25,26</w:t>
                  </w: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  <w:p w:rsidR="00055AE9" w:rsidRDefault="00055AE9" w:rsidP="00055AE9">
                  <w:pPr>
                    <w:ind w:left="0" w:hanging="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Enero 14</w:t>
                  </w: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Examen Final y Socialización de Notas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Horario programado por el profesor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ind w:left="0" w:hanging="2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El estudiante debe leer el tema asignado con anterioridad a la fecha de la clase.</w:t>
                  </w: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55AE9">
              <w:tc>
                <w:tcPr>
                  <w:tcW w:w="1035" w:type="dxa"/>
                </w:tcPr>
                <w:p w:rsidR="00055AE9" w:rsidRDefault="00055AE9" w:rsidP="00055AE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2" w:type="dxa"/>
                </w:tcPr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</w:tcPr>
                <w:p w:rsidR="00055AE9" w:rsidRDefault="00055AE9" w:rsidP="00055AE9">
                  <w:pPr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AB712F" w:rsidRDefault="00AB712F">
            <w:pPr>
              <w:ind w:left="0" w:hanging="2"/>
              <w:rPr>
                <w:sz w:val="16"/>
                <w:szCs w:val="16"/>
              </w:rPr>
            </w:pPr>
          </w:p>
          <w:p w:rsidR="00AB712F" w:rsidRDefault="00AB712F">
            <w:pPr>
              <w:ind w:left="0" w:hanging="2"/>
              <w:rPr>
                <w:color w:val="365F91"/>
                <w:sz w:val="20"/>
                <w:szCs w:val="20"/>
              </w:rPr>
            </w:pP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6"/>
        <w:tblW w:w="9559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59"/>
      </w:tblGrid>
      <w:tr w:rsidR="00AB712F">
        <w:tc>
          <w:tcPr>
            <w:tcW w:w="9559" w:type="dxa"/>
            <w:tcBorders>
              <w:top w:val="single" w:sz="8" w:space="0" w:color="4BACC6"/>
            </w:tcBorders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bookmarkStart w:id="0" w:name="_GoBack"/>
            <w:bookmarkEnd w:id="0"/>
            <w:r>
              <w:rPr>
                <w:b/>
                <w:color w:val="FFFFFF"/>
              </w:rPr>
              <w:lastRenderedPageBreak/>
              <w:t>SISTEMA DE EVALUACIÓN</w:t>
            </w:r>
          </w:p>
        </w:tc>
      </w:tr>
      <w:tr w:rsidR="00AB712F">
        <w:trPr>
          <w:trHeight w:val="820"/>
        </w:trPr>
        <w:tc>
          <w:tcPr>
            <w:tcW w:w="9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 intensidad horaria para el curso de Cálculo Diferencial es de cuatro horas semanales. </w:t>
            </w:r>
          </w:p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nota del semestre académico se distribuye en tres cortes. Los dos primeros tienen un peso del 30% y el tercero del 40% En cada uno de los cortes, se realizará una prueba escrita individual con un peso del 60%. El 40% restante en cada corte se considera como la nota de clase y debe reflejar el desempeño del estudiante durante las 5 o seis semanas del corte.</w:t>
            </w:r>
          </w:p>
          <w:p w:rsidR="00FF6567" w:rsidRDefault="00FF6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Para los cursos </w:t>
            </w:r>
            <w:proofErr w:type="spellStart"/>
            <w:r>
              <w:rPr>
                <w:color w:val="000000"/>
                <w:sz w:val="20"/>
                <w:szCs w:val="20"/>
              </w:rPr>
              <w:t>intersemestrales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 estima que cada día de clase corresponde a una semana de clase y el sistema de evaluación para cada corte se mantiene bajo los mismos parámetros.</w:t>
            </w:r>
          </w:p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712F" w:rsidRDefault="00CF0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61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 esta componente se pueden evaluar actividades como las siguientes: </w:t>
            </w:r>
          </w:p>
          <w:p w:rsidR="00AB712F" w:rsidRDefault="00CF060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61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Participación del estudiante en trabajos y proyectos colaborativos durante las clases.</w:t>
            </w:r>
          </w:p>
          <w:p w:rsidR="00AB712F" w:rsidRDefault="00CF060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Presentación de gráficas, modelos o talleres complementarios que a criterio del profesor contribuyan a la formación matemática del estudiante.</w:t>
            </w:r>
          </w:p>
          <w:p w:rsidR="00AB712F" w:rsidRDefault="00CF0603">
            <w:pPr>
              <w:numPr>
                <w:ilvl w:val="0"/>
                <w:numId w:val="3"/>
              </w:num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de representaciones o solución de problemas empleando recursos tecnológicos (software especializado).</w:t>
            </w:r>
          </w:p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  <w:p w:rsidR="00B32A6E" w:rsidRDefault="00B32A6E">
            <w:pPr>
              <w:ind w:left="0" w:hanging="2"/>
              <w:rPr>
                <w:sz w:val="20"/>
                <w:szCs w:val="20"/>
              </w:rPr>
            </w:pPr>
          </w:p>
          <w:p w:rsidR="00B32A6E" w:rsidRDefault="00B32A6E">
            <w:pPr>
              <w:ind w:left="0" w:hanging="2"/>
              <w:rPr>
                <w:sz w:val="20"/>
                <w:szCs w:val="20"/>
              </w:rPr>
            </w:pP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RÚBRICA DE EVALUACIÓN</w:t>
            </w:r>
          </w:p>
          <w:tbl>
            <w:tblPr>
              <w:tblStyle w:val="a7"/>
              <w:tblW w:w="933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848"/>
              <w:gridCol w:w="1731"/>
              <w:gridCol w:w="1932"/>
              <w:gridCol w:w="1899"/>
            </w:tblGrid>
            <w:tr w:rsidR="00AB712F">
              <w:trPr>
                <w:trHeight w:val="38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AB712F" w:rsidRDefault="00CF0603">
                  <w:p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Escala</w:t>
                  </w:r>
                </w:p>
                <w:p w:rsidR="00AB712F" w:rsidRDefault="00AB712F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Criterios </w:t>
                  </w:r>
                </w:p>
              </w:tc>
              <w:tc>
                <w:tcPr>
                  <w:tcW w:w="1848" w:type="dxa"/>
                  <w:shd w:val="clear" w:color="auto" w:fill="BFBFBF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EXCELENTE</w:t>
                  </w: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 a 5</w:t>
                  </w:r>
                </w:p>
              </w:tc>
              <w:tc>
                <w:tcPr>
                  <w:tcW w:w="1731" w:type="dxa"/>
                  <w:shd w:val="clear" w:color="auto" w:fill="BFBFBF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BUENO</w:t>
                  </w: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3.5 a 4</w:t>
                  </w:r>
                </w:p>
              </w:tc>
              <w:tc>
                <w:tcPr>
                  <w:tcW w:w="1932" w:type="dxa"/>
                  <w:shd w:val="clear" w:color="auto" w:fill="BFBFBF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REGULAR</w:t>
                  </w: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 a 3.4</w:t>
                  </w:r>
                </w:p>
              </w:tc>
              <w:tc>
                <w:tcPr>
                  <w:tcW w:w="1899" w:type="dxa"/>
                  <w:shd w:val="clear" w:color="auto" w:fill="BFBFBF"/>
                </w:tcPr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DEFICIENTE</w:t>
                  </w: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 a 2.9</w:t>
                  </w: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B712F">
              <w:trPr>
                <w:trHeight w:val="78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CONCEPTOS/TEMAS</w:t>
                  </w:r>
                </w:p>
              </w:tc>
              <w:tc>
                <w:tcPr>
                  <w:tcW w:w="1848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Demuestra dominio del concepto matemático.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Utiliza una estrategia eficiente y efectiva para resolver problemas.</w:t>
                  </w:r>
                </w:p>
                <w:p w:rsidR="00AB712F" w:rsidRDefault="00AB712F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1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Demuestra entendimiento del concepto matemático. 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Propone estrategias para resolver problemas sin embargo pueden ser no eficientes o no efectivas. </w:t>
                  </w:r>
                </w:p>
              </w:tc>
              <w:tc>
                <w:tcPr>
                  <w:tcW w:w="1932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Demuestra algún conocimiento del concepto matemático. 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Propone estrategias para resolver problemas, sin embargo, no son eficientes o efectivas. </w:t>
                  </w:r>
                </w:p>
              </w:tc>
              <w:tc>
                <w:tcPr>
                  <w:tcW w:w="1899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demuestra conocimiento alguno del concepto matemático o es muy limitado. 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propone alguna estrategia para resolver problemas. </w:t>
                  </w:r>
                </w:p>
              </w:tc>
            </w:tr>
            <w:tr w:rsidR="00AB712F">
              <w:trPr>
                <w:trHeight w:val="30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TRABAJOS ESCRITOS/TALLERES</w:t>
                  </w: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(En el caso que aplique)</w:t>
                  </w: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8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completo de los ejercicios propuestos, con el procedimiento correcto.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trabajo completo  de acuerdo a la instrucción dada con un desarrollo correcto.</w:t>
                  </w:r>
                </w:p>
              </w:tc>
              <w:tc>
                <w:tcPr>
                  <w:tcW w:w="1731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completo de los ejercicios propuestos, con algunos errores en procedimiento.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Presenta el trabajo completo de acuerdo a la instrucción dada con algunos errores en el desarrollo. </w:t>
                  </w:r>
                </w:p>
              </w:tc>
              <w:tc>
                <w:tcPr>
                  <w:tcW w:w="1932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el desarrollo de la mayoría de los ejercicios propuestos, sin embargo, algunos presentan errores en procedimiento.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Presenta la mayoría del trabajo de acuerdo a la instrucción dada con un desarrollo correcto.</w:t>
                  </w:r>
                </w:p>
              </w:tc>
              <w:tc>
                <w:tcPr>
                  <w:tcW w:w="1899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ind w:left="0" w:hanging="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 presenta el trabajo propuesto o presenta muy poco desarrollo de los ejercicios propuestos.</w:t>
                  </w:r>
                </w:p>
                <w:p w:rsidR="00AB712F" w:rsidRDefault="00AB712F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</w:tc>
            </w:tr>
            <w:tr w:rsidR="00AB712F">
              <w:trPr>
                <w:trHeight w:val="300"/>
                <w:jc w:val="center"/>
              </w:trPr>
              <w:tc>
                <w:tcPr>
                  <w:tcW w:w="1923" w:type="dxa"/>
                  <w:shd w:val="clear" w:color="auto" w:fill="BFBFBF"/>
                </w:tcPr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AB712F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EXPOSICIONES</w:t>
                  </w:r>
                </w:p>
                <w:p w:rsidR="00AB712F" w:rsidRDefault="00CF0603">
                  <w:pPr>
                    <w:ind w:left="0" w:hanging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(En el caso que aplique)</w:t>
                  </w:r>
                </w:p>
              </w:tc>
              <w:tc>
                <w:tcPr>
                  <w:tcW w:w="1848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distintos recursos que fortalecen la presentación del tema.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todas las preguntas planteadas sobre el tema.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Demuestra dominio en el tema.</w:t>
                  </w:r>
                </w:p>
              </w:tc>
              <w:tc>
                <w:tcPr>
                  <w:tcW w:w="1731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pocos recursos que fortalecen la presentación del tema.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la mayoría de las preguntas planteadas sobre el tema.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Demuestra conocimiento del tema.</w:t>
                  </w:r>
                </w:p>
              </w:tc>
              <w:tc>
                <w:tcPr>
                  <w:tcW w:w="1932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Utiliza un recurso que fortalece la presentación del tema.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algunas de las preguntas planteadas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Demuestra algo de conocimiento en el tema. </w:t>
                  </w:r>
                </w:p>
              </w:tc>
              <w:tc>
                <w:tcPr>
                  <w:tcW w:w="1899" w:type="dxa"/>
                </w:tcPr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No utiliza ningún recurso para la presentación del tema.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Contesta con precisión pocas o ninguna de las preguntas planteadas.</w:t>
                  </w:r>
                </w:p>
                <w:p w:rsidR="00AB712F" w:rsidRDefault="00CF0603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No demuestra conocimiento en el tema. </w:t>
                  </w:r>
                </w:p>
              </w:tc>
            </w:tr>
          </w:tbl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8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BIBLIOGRAFÍA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6"/>
              </w:num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TEXTO GUIA:</w:t>
            </w:r>
            <w:r>
              <w:rPr>
                <w:sz w:val="18"/>
                <w:szCs w:val="18"/>
              </w:rPr>
              <w:t xml:space="preserve"> </w:t>
            </w:r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[1] Stewart, J. (2012). </w:t>
            </w:r>
            <w:r>
              <w:rPr>
                <w:i/>
                <w:sz w:val="18"/>
                <w:szCs w:val="18"/>
              </w:rPr>
              <w:t xml:space="preserve">Cálculo de una variable </w:t>
            </w:r>
            <w:r>
              <w:rPr>
                <w:sz w:val="18"/>
                <w:szCs w:val="18"/>
              </w:rPr>
              <w:t xml:space="preserve">7 Ed. México: </w:t>
            </w:r>
            <w:proofErr w:type="spellStart"/>
            <w:r>
              <w:rPr>
                <w:sz w:val="18"/>
                <w:szCs w:val="18"/>
              </w:rPr>
              <w:t>Cengage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Learning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6"/>
              </w:num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TEXTOS DE CONSULTA:</w:t>
            </w: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[2] </w:t>
            </w:r>
            <w:proofErr w:type="spellStart"/>
            <w:r>
              <w:rPr>
                <w:sz w:val="18"/>
                <w:szCs w:val="18"/>
              </w:rPr>
              <w:t>Zill</w:t>
            </w:r>
            <w:proofErr w:type="spellEnd"/>
            <w:r>
              <w:rPr>
                <w:sz w:val="18"/>
                <w:szCs w:val="18"/>
              </w:rPr>
              <w:t xml:space="preserve">, D. (2011). </w:t>
            </w:r>
            <w:r>
              <w:rPr>
                <w:i/>
                <w:sz w:val="18"/>
                <w:szCs w:val="18"/>
              </w:rPr>
              <w:t>Cálculo de una Variable.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Trascendentes Tempranas</w:t>
            </w:r>
            <w:r>
              <w:rPr>
                <w:sz w:val="18"/>
                <w:szCs w:val="18"/>
              </w:rPr>
              <w:t>.4 Ed. México: Mc Graw Hill.</w:t>
            </w: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  <w:p w:rsidR="00AB712F" w:rsidRDefault="00CF0603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[3] Stewart, J. (2001). </w:t>
            </w:r>
            <w:proofErr w:type="spellStart"/>
            <w:r>
              <w:rPr>
                <w:i/>
                <w:sz w:val="18"/>
                <w:szCs w:val="18"/>
              </w:rPr>
              <w:t>Calculus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Concepts</w:t>
            </w:r>
            <w:proofErr w:type="spellEnd"/>
            <w:r>
              <w:rPr>
                <w:i/>
                <w:sz w:val="18"/>
                <w:szCs w:val="18"/>
              </w:rPr>
              <w:t xml:space="preserve"> and Contexts</w:t>
            </w:r>
            <w:r>
              <w:rPr>
                <w:sz w:val="18"/>
                <w:szCs w:val="18"/>
              </w:rPr>
              <w:t xml:space="preserve">.2 Ed. California USA:  Brooks/Cole                                                                                                                  Thomson </w:t>
            </w:r>
            <w:proofErr w:type="spellStart"/>
            <w:r>
              <w:rPr>
                <w:sz w:val="18"/>
                <w:szCs w:val="18"/>
              </w:rPr>
              <w:t>Learning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AB712F" w:rsidRDefault="00CF0603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B712F" w:rsidRDefault="00CF0603">
            <w:pPr>
              <w:spacing w:before="9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[4] Thomas, G. (2013). </w:t>
            </w:r>
            <w:r>
              <w:rPr>
                <w:i/>
                <w:sz w:val="18"/>
                <w:szCs w:val="18"/>
              </w:rPr>
              <w:t>Cálculo.</w:t>
            </w:r>
            <w:r>
              <w:rPr>
                <w:sz w:val="18"/>
                <w:szCs w:val="18"/>
              </w:rPr>
              <w:t>13 Ed. México: Pearson.</w:t>
            </w:r>
          </w:p>
          <w:p w:rsidR="00AB712F" w:rsidRDefault="00AB712F">
            <w:pPr>
              <w:spacing w:before="6"/>
              <w:ind w:left="0" w:hanging="2"/>
              <w:rPr>
                <w:sz w:val="18"/>
                <w:szCs w:val="18"/>
              </w:rPr>
            </w:pPr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[5] </w:t>
            </w:r>
            <w:proofErr w:type="spellStart"/>
            <w:r>
              <w:rPr>
                <w:sz w:val="18"/>
                <w:szCs w:val="18"/>
              </w:rPr>
              <w:t>Leithold</w:t>
            </w:r>
            <w:proofErr w:type="spellEnd"/>
            <w:r>
              <w:rPr>
                <w:sz w:val="18"/>
                <w:szCs w:val="18"/>
              </w:rPr>
              <w:t xml:space="preserve">, L. (1990). </w:t>
            </w:r>
            <w:r>
              <w:rPr>
                <w:i/>
                <w:sz w:val="18"/>
                <w:szCs w:val="18"/>
              </w:rPr>
              <w:t>Cálculo con geometría analítica</w:t>
            </w:r>
            <w:r>
              <w:rPr>
                <w:sz w:val="18"/>
                <w:szCs w:val="18"/>
              </w:rPr>
              <w:t xml:space="preserve">. 6ª Ed. México: </w:t>
            </w:r>
            <w:proofErr w:type="spellStart"/>
            <w:r>
              <w:rPr>
                <w:sz w:val="18"/>
                <w:szCs w:val="18"/>
              </w:rPr>
              <w:t>Harla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6"/>
              </w:num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LIBROS ELECTRONICOS:</w:t>
            </w:r>
          </w:p>
          <w:p w:rsidR="00AB712F" w:rsidRDefault="00AB712F">
            <w:pPr>
              <w:ind w:left="0" w:hanging="2"/>
              <w:rPr>
                <w:sz w:val="18"/>
                <w:szCs w:val="18"/>
              </w:rPr>
            </w:pPr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Zill</w:t>
            </w:r>
            <w:proofErr w:type="spellEnd"/>
            <w:r>
              <w:rPr>
                <w:sz w:val="18"/>
                <w:szCs w:val="18"/>
              </w:rPr>
              <w:t xml:space="preserve">, D. (2011). Cálculo de una Variable. Trascendentes Tempranas. Editorial Mc Graw Hill, 4ª edición. </w:t>
            </w:r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sz w:val="18"/>
                <w:szCs w:val="18"/>
              </w:rPr>
              <w:t>Tomado de: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8">
              <w:r>
                <w:rPr>
                  <w:color w:val="0563C1"/>
                  <w:sz w:val="18"/>
                  <w:szCs w:val="18"/>
                  <w:u w:val="single"/>
                </w:rPr>
                <w:t>http://www.ebooks7-24.com.ezproxy.umng.edu.co/pub.aspx?editoriales=256</w:t>
              </w:r>
            </w:hyperlink>
          </w:p>
          <w:p w:rsidR="00AB712F" w:rsidRDefault="00CF0603">
            <w:pPr>
              <w:ind w:left="0" w:hanging="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Stewart, J. (2018). Cálculo de una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variable:Trascendentes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tempranas. (8a. Ed.). México: </w:t>
            </w:r>
            <w:proofErr w:type="spellStart"/>
            <w:r>
              <w:rPr>
                <w:sz w:val="18"/>
                <w:szCs w:val="18"/>
                <w:highlight w:val="white"/>
              </w:rPr>
              <w:t>Cengage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Learning</w:t>
            </w:r>
            <w:proofErr w:type="spellEnd"/>
            <w:r>
              <w:rPr>
                <w:sz w:val="18"/>
                <w:szCs w:val="18"/>
                <w:highlight w:val="white"/>
              </w:rPr>
              <w:t>.</w:t>
            </w:r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Tomado de </w:t>
            </w:r>
            <w:hyperlink r:id="rId9">
              <w:r>
                <w:rPr>
                  <w:color w:val="0563C1"/>
                  <w:sz w:val="18"/>
                  <w:szCs w:val="18"/>
                  <w:highlight w:val="white"/>
                  <w:u w:val="single"/>
                </w:rPr>
                <w:t>http://www.ebooks7-24.com</w:t>
              </w:r>
            </w:hyperlink>
            <w:r>
              <w:rPr>
                <w:sz w:val="18"/>
                <w:szCs w:val="18"/>
              </w:rPr>
              <w:t xml:space="preserve">. </w:t>
            </w:r>
          </w:p>
          <w:p w:rsidR="00AB712F" w:rsidRDefault="00D16D45">
            <w:pPr>
              <w:ind w:left="0" w:hanging="2"/>
              <w:rPr>
                <w:sz w:val="18"/>
                <w:szCs w:val="18"/>
              </w:rPr>
            </w:pPr>
            <w:hyperlink r:id="rId10">
              <w:r w:rsidR="00CF0603">
                <w:rPr>
                  <w:color w:val="0563C1"/>
                  <w:sz w:val="18"/>
                  <w:szCs w:val="18"/>
                  <w:u w:val="single"/>
                </w:rPr>
                <w:t>http://www.ebooks7-24.com.ezproxy.umng.edu.co/book.aspx?i=5053</w:t>
              </w:r>
            </w:hyperlink>
          </w:p>
          <w:p w:rsidR="00AB712F" w:rsidRDefault="00CF0603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HIGHLIGHTS OF CALCULUS</w:t>
            </w:r>
          </w:p>
        </w:tc>
      </w:tr>
      <w:tr w:rsidR="00AB712F">
        <w:tc>
          <w:tcPr>
            <w:tcW w:w="9180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9"/>
        <w:tblW w:w="9180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MATERIAL COMPLEMENTARIO DE APRENDIZAJE PARA ESTUDIANTES 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2"/>
              </w:num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Diapositivas del libro de Cálculo de George </w:t>
            </w:r>
            <w:proofErr w:type="spellStart"/>
            <w:proofErr w:type="gramStart"/>
            <w:r>
              <w:rPr>
                <w:sz w:val="20"/>
                <w:szCs w:val="20"/>
              </w:rPr>
              <w:t>B.Thomas</w:t>
            </w:r>
            <w:proofErr w:type="spellEnd"/>
            <w:proofErr w:type="gramEnd"/>
            <w:r>
              <w:rPr>
                <w:sz w:val="20"/>
                <w:szCs w:val="20"/>
              </w:rPr>
              <w:t>, 2010</w:t>
            </w:r>
          </w:p>
          <w:p w:rsidR="00AB712F" w:rsidRDefault="00AB712F">
            <w:pPr>
              <w:ind w:left="0" w:hanging="2"/>
              <w:rPr>
                <w:sz w:val="16"/>
                <w:szCs w:val="16"/>
              </w:rPr>
            </w:pP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2"/>
              </w:num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Enlaces en la red</w:t>
            </w:r>
          </w:p>
          <w:bookmarkStart w:id="2" w:name="_heading=h.30j0zll" w:colFirst="0" w:colLast="0"/>
          <w:bookmarkEnd w:id="2"/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HYPERLINK "http://mathworld.wolfram.com/" \h </w:instrText>
            </w:r>
            <w:r>
              <w:fldChar w:fldCharType="separate"/>
            </w:r>
            <w:r>
              <w:rPr>
                <w:sz w:val="20"/>
                <w:szCs w:val="20"/>
              </w:rPr>
              <w:t>http://mathworld.wolfram.com/</w:t>
            </w:r>
            <w:r>
              <w:rPr>
                <w:sz w:val="20"/>
                <w:szCs w:val="20"/>
              </w:rPr>
              <w:fldChar w:fldCharType="end"/>
            </w:r>
          </w:p>
          <w:p w:rsidR="00AB712F" w:rsidRDefault="00D16D45">
            <w:pPr>
              <w:ind w:left="0" w:hanging="2"/>
              <w:rPr>
                <w:sz w:val="20"/>
                <w:szCs w:val="20"/>
              </w:rPr>
            </w:pPr>
            <w:hyperlink r:id="rId11">
              <w:r w:rsidR="00CF0603">
                <w:rPr>
                  <w:color w:val="0563C1"/>
                  <w:sz w:val="20"/>
                  <w:szCs w:val="20"/>
                  <w:u w:val="single"/>
                </w:rPr>
                <w:t>http://www.ugr.es/~fjperez/textos/calculo_diferencial_integral_func_una_var.pdf</w:t>
              </w:r>
            </w:hyperlink>
          </w:p>
          <w:bookmarkStart w:id="3" w:name="_heading=h.1fob9te" w:colFirst="0" w:colLast="0"/>
          <w:bookmarkEnd w:id="3"/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"http://www.geogebra.org" \h </w:instrText>
            </w:r>
            <w:r>
              <w:fldChar w:fldCharType="separate"/>
            </w:r>
            <w:r>
              <w:rPr>
                <w:color w:val="0563C1"/>
                <w:sz w:val="20"/>
                <w:szCs w:val="20"/>
                <w:u w:val="single"/>
              </w:rPr>
              <w:t>http://www.geogebra.org</w:t>
            </w:r>
            <w:r>
              <w:rPr>
                <w:color w:val="0563C1"/>
                <w:sz w:val="20"/>
                <w:szCs w:val="20"/>
                <w:u w:val="single"/>
              </w:rPr>
              <w:fldChar w:fldCharType="end"/>
            </w:r>
          </w:p>
          <w:p w:rsidR="00AB712F" w:rsidRDefault="00AB712F">
            <w:pPr>
              <w:ind w:left="0" w:hanging="2"/>
              <w:rPr>
                <w:sz w:val="16"/>
                <w:szCs w:val="16"/>
              </w:rPr>
            </w:pP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numPr>
                <w:ilvl w:val="0"/>
                <w:numId w:val="4"/>
              </w:num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Curso virtual MIT 2010</w:t>
            </w:r>
          </w:p>
          <w:p w:rsidR="00AB712F" w:rsidRDefault="00CF0603">
            <w:pPr>
              <w:numPr>
                <w:ilvl w:val="0"/>
                <w:numId w:val="4"/>
              </w:numPr>
              <w:ind w:left="0" w:hanging="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https://ocw.mit.edu/courses/mathematics/18-01sc-single-variable-calculus-fall-2010/</w:t>
            </w:r>
          </w:p>
        </w:tc>
      </w:tr>
      <w:tr w:rsidR="00AB712F">
        <w:tc>
          <w:tcPr>
            <w:tcW w:w="9180" w:type="dxa"/>
            <w:shd w:val="clear" w:color="auto" w:fill="365F91"/>
          </w:tcPr>
          <w:p w:rsidR="00AB712F" w:rsidRDefault="00CF0603">
            <w:pPr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COMPETENCIA DEL DOCENTE</w:t>
            </w:r>
          </w:p>
        </w:tc>
      </w:tr>
      <w:tr w:rsidR="00AB712F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Formación: Matemático /Estadístico o Licenciado en Matemáticas con Maestría en Matemáticas o en Enseñanza de las Ciencias.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Experiencia certificada en la enseñanza del Cálculo a nivel universitario.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Excelentes relaciones interpersonales dirigidas especialmente al trato amable y respetuoso con los jóvenes estudiantes que se forman en la universidad.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Manejo serio y equilibrado del sistema de evaluación de manera que esta sea justa, equitativa y que refleje el desempeño de los estudiantes durante el semestre.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al cambio y a la implementación de nuevas estrategias didácticas para una enseñanza del Cálculo cada vez más eficaz.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Implementación adecuada de recursos tecnológicos y software especializado que permitan dinamizar a las clases y proporcionen a los estudiantes nuevos elementos para lograr una mejor comprensión de los objetos matemáticos y eficientes herramientas para la solución de problemas.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Dedicación e interés permanente por atender las dificultades que tienen los estudiantes en su proceso de aprendizaje del Cálculo Diferencial.</w:t>
            </w:r>
          </w:p>
        </w:tc>
      </w:tr>
    </w:tbl>
    <w:p w:rsidR="00AB712F" w:rsidRDefault="00AB712F">
      <w:pPr>
        <w:ind w:left="0" w:hanging="2"/>
        <w:rPr>
          <w:sz w:val="20"/>
          <w:szCs w:val="20"/>
        </w:rPr>
      </w:pPr>
    </w:p>
    <w:p w:rsidR="00AB712F" w:rsidRDefault="00CF0603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CONTROL DE CAMBIOS</w:t>
      </w:r>
    </w:p>
    <w:p w:rsidR="00AB712F" w:rsidRDefault="00AB712F">
      <w:pPr>
        <w:ind w:left="0" w:hanging="2"/>
        <w:rPr>
          <w:sz w:val="20"/>
          <w:szCs w:val="20"/>
        </w:rPr>
      </w:pPr>
    </w:p>
    <w:tbl>
      <w:tblPr>
        <w:tblStyle w:val="aa"/>
        <w:tblW w:w="9225" w:type="dxa"/>
        <w:tblInd w:w="-1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480"/>
        <w:gridCol w:w="2745"/>
      </w:tblGrid>
      <w:tr w:rsidR="00AB712F">
        <w:tc>
          <w:tcPr>
            <w:tcW w:w="3000" w:type="dxa"/>
            <w:vAlign w:val="center"/>
          </w:tcPr>
          <w:p w:rsidR="00AB712F" w:rsidRDefault="00CF060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CAMBIO REALIZADO</w:t>
            </w:r>
          </w:p>
        </w:tc>
        <w:tc>
          <w:tcPr>
            <w:tcW w:w="3480" w:type="dxa"/>
            <w:vAlign w:val="center"/>
          </w:tcPr>
          <w:p w:rsidR="00AB712F" w:rsidRDefault="00CF060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 DEL CAMBIO</w:t>
            </w:r>
          </w:p>
        </w:tc>
        <w:tc>
          <w:tcPr>
            <w:tcW w:w="2745" w:type="dxa"/>
            <w:vAlign w:val="center"/>
          </w:tcPr>
          <w:p w:rsidR="00AB712F" w:rsidRDefault="00CF060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ACTA DE APROBACIÓN</w:t>
            </w: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Ajuste a nuevo formato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formato</w:t>
            </w:r>
          </w:p>
        </w:tc>
        <w:tc>
          <w:tcPr>
            <w:tcW w:w="2745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N°06 de 2018 del Comité de Currículo y Autoevaluación de la FCCBA</w:t>
            </w: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y ajustes en los ejercicios propuestos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Ajustar grado de dificultad y tiempos</w:t>
            </w:r>
          </w:p>
        </w:tc>
        <w:tc>
          <w:tcPr>
            <w:tcW w:w="2745" w:type="dxa"/>
            <w:vMerge w:val="restart"/>
          </w:tcPr>
          <w:p w:rsidR="00AB712F" w:rsidRDefault="00CF0603">
            <w:pPr>
              <w:ind w:left="0"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Acta 01 de 2019 del comité de currículo de Departamento</w:t>
            </w: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Incremento del tiempo dedicado a la Resolución de Problemas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concordancia con los Objetivos del curso y las Competencias a desarrollar durante el mismo</w:t>
            </w:r>
          </w:p>
        </w:tc>
        <w:tc>
          <w:tcPr>
            <w:tcW w:w="2745" w:type="dxa"/>
            <w:vMerge/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 del perfil del docente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atención a las directrices del departamento para el diligenciamiento del nuevo formato</w:t>
            </w:r>
          </w:p>
        </w:tc>
        <w:tc>
          <w:tcPr>
            <w:tcW w:w="2745" w:type="dxa"/>
            <w:vMerge/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detallada de temas por sección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propósito de aclarar puntualmente los temas a tratar manteniendo el título con el que aparecen en el libro texto</w:t>
            </w:r>
          </w:p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  <w:p w:rsidR="00AB712F" w:rsidRDefault="00AB712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de competencias específicas del estudiante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Cubrir diferentes dimensiones del desempeño de los estudiantes</w:t>
            </w:r>
          </w:p>
        </w:tc>
        <w:tc>
          <w:tcPr>
            <w:tcW w:w="2745" w:type="dxa"/>
            <w:vMerge/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Actualización de enlaces y recursos web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Algunos enlaces ya no se encontraban activos</w:t>
            </w:r>
          </w:p>
        </w:tc>
        <w:tc>
          <w:tcPr>
            <w:tcW w:w="2745" w:type="dxa"/>
            <w:vMerge/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AB712F">
        <w:tc>
          <w:tcPr>
            <w:tcW w:w="300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Distinción entre funciones definidas en los reales y sucesiones</w:t>
            </w:r>
          </w:p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Convergencia  de sucesiones</w:t>
            </w:r>
          </w:p>
        </w:tc>
        <w:tc>
          <w:tcPr>
            <w:tcW w:w="3480" w:type="dxa"/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Acuerdo establecido entre las coordinaciones de asignatura a partir de las recomendaciones de los docentes</w:t>
            </w:r>
          </w:p>
        </w:tc>
        <w:tc>
          <w:tcPr>
            <w:tcW w:w="2745" w:type="dxa"/>
            <w:vMerge/>
          </w:tcPr>
          <w:p w:rsidR="00AB712F" w:rsidRDefault="00AB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AB712F">
        <w:tc>
          <w:tcPr>
            <w:tcW w:w="300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Inclusión de rúbrica de evaluación</w:t>
            </w:r>
          </w:p>
        </w:tc>
        <w:tc>
          <w:tcPr>
            <w:tcW w:w="3480" w:type="dxa"/>
            <w:tcBorders>
              <w:top w:val="single" w:sz="8" w:space="0" w:color="5B9BD4"/>
              <w:left w:val="nil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2F" w:rsidRDefault="00CF06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Incluir rúbrica de evaluación a los contenidos programáticos, evaluación por competencias</w:t>
            </w:r>
          </w:p>
        </w:tc>
        <w:tc>
          <w:tcPr>
            <w:tcW w:w="2745" w:type="dxa"/>
            <w:tcBorders>
              <w:top w:val="single" w:sz="8" w:space="0" w:color="5B9BD4"/>
              <w:left w:val="nil"/>
              <w:bottom w:val="single" w:sz="8" w:space="0" w:color="5B9BD4"/>
              <w:right w:val="single" w:sz="8" w:space="0" w:color="5B9B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2F" w:rsidRDefault="00CF0603">
            <w:pPr>
              <w:ind w:left="0" w:right="24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N°04 de abril de 2019 del Comité de Currículo y Autoevaluación de la FCCBA</w:t>
            </w:r>
          </w:p>
        </w:tc>
      </w:tr>
    </w:tbl>
    <w:p w:rsidR="00AB712F" w:rsidRDefault="00AB712F">
      <w:pPr>
        <w:ind w:left="0" w:hanging="2"/>
        <w:rPr>
          <w:rFonts w:ascii="Candara" w:eastAsia="Candara" w:hAnsi="Candara" w:cs="Candara"/>
          <w:sz w:val="20"/>
          <w:szCs w:val="20"/>
        </w:rPr>
      </w:pPr>
    </w:p>
    <w:sectPr w:rsidR="00AB712F">
      <w:headerReference w:type="default" r:id="rId12"/>
      <w:footerReference w:type="default" r:id="rId13"/>
      <w:pgSz w:w="12240" w:h="15840"/>
      <w:pgMar w:top="1701" w:right="1701" w:bottom="1701" w:left="1701" w:header="709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45" w:rsidRDefault="00D16D45">
      <w:pPr>
        <w:spacing w:line="240" w:lineRule="auto"/>
        <w:ind w:left="0" w:hanging="2"/>
      </w:pPr>
      <w:r>
        <w:separator/>
      </w:r>
    </w:p>
  </w:endnote>
  <w:endnote w:type="continuationSeparator" w:id="0">
    <w:p w:rsidR="00D16D45" w:rsidRDefault="00D16D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7D" w:rsidRDefault="00F53E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c"/>
      <w:tblW w:w="9250" w:type="dxa"/>
      <w:tblInd w:w="0" w:type="dxa"/>
      <w:tblLayout w:type="fixed"/>
      <w:tblLook w:val="0000" w:firstRow="0" w:lastRow="0" w:firstColumn="0" w:lastColumn="0" w:noHBand="0" w:noVBand="0"/>
    </w:tblPr>
    <w:tblGrid>
      <w:gridCol w:w="9250"/>
    </w:tblGrid>
    <w:tr w:rsidR="00F53E7D">
      <w:tc>
        <w:tcPr>
          <w:tcW w:w="9250" w:type="dxa"/>
        </w:tcPr>
        <w:p w:rsidR="00F53E7D" w:rsidRDefault="00F53E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:rsidR="00F53E7D" w:rsidRDefault="00F53E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941E6">
      <w:rPr>
        <w:noProof/>
        <w:color w:val="000000"/>
        <w:sz w:val="16"/>
        <w:szCs w:val="16"/>
      </w:rPr>
      <w:t>10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F941E6">
      <w:rPr>
        <w:noProof/>
        <w:color w:val="000000"/>
        <w:sz w:val="16"/>
        <w:szCs w:val="16"/>
      </w:rPr>
      <w:t>10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45" w:rsidRDefault="00D16D45">
      <w:pPr>
        <w:spacing w:line="240" w:lineRule="auto"/>
        <w:ind w:left="0" w:hanging="2"/>
      </w:pPr>
      <w:r>
        <w:separator/>
      </w:r>
    </w:p>
  </w:footnote>
  <w:footnote w:type="continuationSeparator" w:id="0">
    <w:p w:rsidR="00D16D45" w:rsidRDefault="00D16D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7D" w:rsidRDefault="00F53E7D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UNIVERSIDAD MILITAR NUEVA GRANADA</w:t>
    </w:r>
  </w:p>
  <w:p w:rsidR="00F53E7D" w:rsidRDefault="00F53E7D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noProof/>
        <w:color w:val="000000"/>
        <w:sz w:val="28"/>
        <w:szCs w:val="28"/>
      </w:rPr>
      <w:drawing>
        <wp:inline distT="0" distB="0" distL="114300" distR="114300">
          <wp:extent cx="647700" cy="60007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53E7D" w:rsidRDefault="00F53E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  <w:tbl>
    <w:tblPr>
      <w:tblStyle w:val="ab"/>
      <w:tblW w:w="91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494"/>
      <w:gridCol w:w="1954"/>
      <w:gridCol w:w="1733"/>
    </w:tblGrid>
    <w:tr w:rsidR="00F53E7D">
      <w:trPr>
        <w:trHeight w:val="440"/>
      </w:trPr>
      <w:tc>
        <w:tcPr>
          <w:tcW w:w="5494" w:type="dxa"/>
          <w:vMerge w:val="restart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  <w:vAlign w:val="center"/>
        </w:tcPr>
        <w:p w:rsidR="00F53E7D" w:rsidRDefault="00F53E7D">
          <w:pPr>
            <w:ind w:left="2" w:hanging="4"/>
            <w:jc w:val="center"/>
            <w:rPr>
              <w:sz w:val="36"/>
              <w:szCs w:val="36"/>
            </w:rPr>
          </w:pPr>
          <w:r>
            <w:rPr>
              <w:b/>
              <w:sz w:val="36"/>
              <w:szCs w:val="36"/>
            </w:rPr>
            <w:t>CONTENIDO PROGRAMÁTICO</w:t>
          </w:r>
        </w:p>
      </w:tc>
      <w:tc>
        <w:tcPr>
          <w:tcW w:w="195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F53E7D" w:rsidRDefault="00F53E7D">
          <w:pPr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Fecha Emisión:</w:t>
          </w:r>
        </w:p>
        <w:p w:rsidR="00F53E7D" w:rsidRDefault="00F53E7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2018/02/09</w:t>
          </w:r>
        </w:p>
      </w:tc>
      <w:tc>
        <w:tcPr>
          <w:tcW w:w="17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F53E7D" w:rsidRDefault="00F53E7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AC-GA-F-8</w:t>
          </w:r>
        </w:p>
      </w:tc>
    </w:tr>
    <w:tr w:rsidR="00F53E7D">
      <w:trPr>
        <w:trHeight w:val="440"/>
      </w:trPr>
      <w:tc>
        <w:tcPr>
          <w:tcW w:w="5494" w:type="dxa"/>
          <w:vMerge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  <w:vAlign w:val="center"/>
        </w:tcPr>
        <w:p w:rsidR="00F53E7D" w:rsidRDefault="00F53E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rPr>
              <w:sz w:val="20"/>
              <w:szCs w:val="20"/>
            </w:rPr>
          </w:pPr>
        </w:p>
      </w:tc>
      <w:tc>
        <w:tcPr>
          <w:tcW w:w="195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F53E7D" w:rsidRDefault="00F53E7D">
          <w:pPr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Revisión No.</w:t>
          </w:r>
        </w:p>
        <w:p w:rsidR="00F53E7D" w:rsidRDefault="00F53E7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3</w:t>
          </w:r>
        </w:p>
      </w:tc>
      <w:tc>
        <w:tcPr>
          <w:tcW w:w="17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F53E7D" w:rsidRDefault="00F53E7D">
          <w:pPr>
            <w:ind w:left="0"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Página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>
            <w:rPr>
              <w:b/>
              <w:sz w:val="20"/>
              <w:szCs w:val="20"/>
            </w:rPr>
            <w:fldChar w:fldCharType="separate"/>
          </w:r>
          <w:r w:rsidR="00F941E6">
            <w:rPr>
              <w:b/>
              <w:noProof/>
              <w:sz w:val="20"/>
              <w:szCs w:val="20"/>
            </w:rPr>
            <w:t>10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>
            <w:rPr>
              <w:b/>
              <w:sz w:val="20"/>
              <w:szCs w:val="20"/>
            </w:rPr>
            <w:fldChar w:fldCharType="separate"/>
          </w:r>
          <w:r w:rsidR="00F941E6">
            <w:rPr>
              <w:b/>
              <w:noProof/>
              <w:sz w:val="20"/>
              <w:szCs w:val="20"/>
            </w:rPr>
            <w:t>10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F53E7D" w:rsidRDefault="00F53E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5D2"/>
    <w:multiLevelType w:val="multilevel"/>
    <w:tmpl w:val="F56CF4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44F320E"/>
    <w:multiLevelType w:val="multilevel"/>
    <w:tmpl w:val="FAE83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AD25BB"/>
    <w:multiLevelType w:val="multilevel"/>
    <w:tmpl w:val="7C6CD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670159"/>
    <w:multiLevelType w:val="multilevel"/>
    <w:tmpl w:val="AB36B03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36045D8"/>
    <w:multiLevelType w:val="multilevel"/>
    <w:tmpl w:val="88D4D01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8E6542"/>
    <w:multiLevelType w:val="multilevel"/>
    <w:tmpl w:val="A3160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2F"/>
    <w:rsid w:val="00055AE9"/>
    <w:rsid w:val="001C7B40"/>
    <w:rsid w:val="00235B3D"/>
    <w:rsid w:val="002976F4"/>
    <w:rsid w:val="003A0E4F"/>
    <w:rsid w:val="00797686"/>
    <w:rsid w:val="007B305E"/>
    <w:rsid w:val="0082247E"/>
    <w:rsid w:val="009B04E1"/>
    <w:rsid w:val="00AB712F"/>
    <w:rsid w:val="00AE28E7"/>
    <w:rsid w:val="00AE516A"/>
    <w:rsid w:val="00AF0721"/>
    <w:rsid w:val="00B32A6E"/>
    <w:rsid w:val="00BD6D7B"/>
    <w:rsid w:val="00CF0603"/>
    <w:rsid w:val="00D064B6"/>
    <w:rsid w:val="00D16D45"/>
    <w:rsid w:val="00D17CE0"/>
    <w:rsid w:val="00DC6F0A"/>
    <w:rsid w:val="00E62F2A"/>
    <w:rsid w:val="00E819FF"/>
    <w:rsid w:val="00E86C28"/>
    <w:rsid w:val="00EA1EC1"/>
    <w:rsid w:val="00F16B02"/>
    <w:rsid w:val="00F4440B"/>
    <w:rsid w:val="00F53E7D"/>
    <w:rsid w:val="00F941E6"/>
    <w:rsid w:val="00FF0BB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DECC1-0125-48D2-9E31-D28FAF0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2">
    <w:name w:val="Body Text 2"/>
    <w:basedOn w:val="Normal"/>
    <w:rPr>
      <w:sz w:val="22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pPr>
      <w:spacing w:after="200" w:line="276" w:lineRule="auto"/>
      <w:jc w:val="left"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qFormat/>
    <w:pPr>
      <w:jc w:val="left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  <w:lang w:val="es-ES"/>
    </w:rPr>
  </w:style>
  <w:style w:type="character" w:styleId="nfasissutil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val="es-ES"/>
    </w:rPr>
  </w:style>
  <w:style w:type="table" w:styleId="Sombreadomedio2-nfasis5">
    <w:name w:val="Medium Shading 2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Listamedia2-nfasis1">
    <w:name w:val="Medium List 2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Listaclara-nfasis5">
    <w:name w:val="Light List Accent 5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CO" w:eastAsia="es-CO"/>
    </w:rPr>
  </w:style>
  <w:style w:type="character" w:customStyle="1" w:styleId="PiedepginaCar">
    <w:name w:val="Pie de página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CO" w:eastAsia="es-CO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CO" w:eastAsia="es-CO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n-US"/>
    </w:rPr>
  </w:style>
  <w:style w:type="character" w:customStyle="1" w:styleId="SinespaciadoCar">
    <w:name w:val="Sin espaciado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s-ES" w:eastAsia="en-US" w:bidi="ar-SA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</w:rPr>
  </w:style>
  <w:style w:type="character" w:customStyle="1" w:styleId="TextocomentarioCar">
    <w:name w:val="Texto comentario C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ind w:left="6"/>
      <w:jc w:val="left"/>
    </w:pPr>
    <w:rPr>
      <w:sz w:val="22"/>
      <w:szCs w:val="22"/>
      <w:lang w:bidi="es-CO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ooks7-24.com.ezproxy.umng.edu.co/pub.aspx?editoriales=25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gr.es/~fjperez/textos/calculo_diferencial_integral_func_una_va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books7-24.com.ezproxy.umng.edu.co/book.aspx?i=5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books7-24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X5JeVKnq/LZ2Ne0tLQq8dNvIkg==">AMUW2mVn1MTmqsh+L0ZknzlpWYG9bMl6SU2bvwv8cHdh6pWGoZ3MFetrdEyCITPbL4iz31XkT3ZiRCvyrqG8guGuU0K2KY3BKD0jDgemC/PS20B2/PKypyGsHpY9QWDvq2n/2FBO/Vn4SPHQCJXY5A0X842yamynZw==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2632</Words>
  <Characters>14480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Marianabg</dc:creator>
  <cp:lastModifiedBy>diana marcela ferrucho sanchez</cp:lastModifiedBy>
  <cp:revision>30</cp:revision>
  <dcterms:created xsi:type="dcterms:W3CDTF">2019-11-05T20:50:00Z</dcterms:created>
  <dcterms:modified xsi:type="dcterms:W3CDTF">2019-12-12T21:14:00Z</dcterms:modified>
</cp:coreProperties>
</file>