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8D" w:rsidRDefault="001E37BF">
      <w:pPr>
        <w:pStyle w:val="Textoindependiente"/>
        <w:tabs>
          <w:tab w:val="left" w:pos="5565"/>
          <w:tab w:val="left" w:pos="6765"/>
        </w:tabs>
        <w:spacing w:before="74"/>
        <w:ind w:right="425"/>
        <w:jc w:val="center"/>
      </w:pPr>
      <w:r>
        <w:rPr>
          <w:color w:val="0000A7"/>
        </w:rPr>
        <w:t>CRONOGRAMA</w:t>
      </w:r>
      <w:r>
        <w:rPr>
          <w:color w:val="0000A7"/>
        </w:rPr>
        <w:tab/>
        <w:t>DE</w:t>
      </w:r>
      <w:r>
        <w:rPr>
          <w:color w:val="0000A7"/>
        </w:rPr>
        <w:tab/>
        <w:t>MONITORES</w:t>
      </w:r>
    </w:p>
    <w:p w:rsidR="00184D8D" w:rsidRDefault="00AC0297">
      <w:pPr>
        <w:spacing w:before="11"/>
        <w:ind w:right="416"/>
        <w:jc w:val="center"/>
        <w:rPr>
          <w:rFonts w:ascii="Tahoma" w:hAnsi="Tahoma"/>
          <w:b/>
          <w:sz w:val="56"/>
        </w:rPr>
      </w:pPr>
      <w:r>
        <w:rPr>
          <w:rFonts w:ascii="Tahoma" w:hAnsi="Tahoma"/>
          <w:b/>
          <w:color w:val="0000A7"/>
          <w:sz w:val="56"/>
        </w:rPr>
        <w:t xml:space="preserve">PERIODO </w:t>
      </w:r>
      <w:r w:rsidR="001E37BF">
        <w:rPr>
          <w:rFonts w:ascii="Tahoma" w:hAnsi="Tahoma"/>
          <w:b/>
          <w:color w:val="0000A7"/>
          <w:sz w:val="56"/>
        </w:rPr>
        <w:t>2020 – I</w:t>
      </w:r>
      <w:r>
        <w:rPr>
          <w:rFonts w:ascii="Tahoma" w:hAnsi="Tahoma"/>
          <w:b/>
          <w:color w:val="0000A7"/>
          <w:sz w:val="56"/>
        </w:rPr>
        <w:t>I</w:t>
      </w:r>
    </w:p>
    <w:p w:rsidR="00184D8D" w:rsidRDefault="00184D8D">
      <w:pPr>
        <w:pStyle w:val="Textoindependiente"/>
        <w:rPr>
          <w:sz w:val="25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945"/>
        <w:gridCol w:w="3375"/>
      </w:tblGrid>
      <w:tr w:rsidR="00184D8D">
        <w:trPr>
          <w:trHeight w:val="765"/>
        </w:trPr>
        <w:tc>
          <w:tcPr>
            <w:tcW w:w="1080" w:type="dxa"/>
          </w:tcPr>
          <w:p w:rsidR="00184D8D" w:rsidRDefault="001E37BF">
            <w:pPr>
              <w:pStyle w:val="TableParagraph"/>
              <w:spacing w:before="210"/>
              <w:ind w:left="183" w:right="19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No.</w:t>
            </w:r>
          </w:p>
        </w:tc>
        <w:tc>
          <w:tcPr>
            <w:tcW w:w="9945" w:type="dxa"/>
          </w:tcPr>
          <w:p w:rsidR="00184D8D" w:rsidRDefault="001E37BF">
            <w:pPr>
              <w:pStyle w:val="TableParagraph"/>
              <w:spacing w:before="210"/>
              <w:ind w:left="3843" w:right="386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ACTIVIDAD</w:t>
            </w:r>
          </w:p>
        </w:tc>
        <w:tc>
          <w:tcPr>
            <w:tcW w:w="3375" w:type="dxa"/>
          </w:tcPr>
          <w:p w:rsidR="00184D8D" w:rsidRDefault="001E37BF">
            <w:pPr>
              <w:pStyle w:val="TableParagraph"/>
              <w:spacing w:before="210"/>
              <w:ind w:left="982"/>
              <w:rPr>
                <w:b/>
                <w:sz w:val="40"/>
              </w:rPr>
            </w:pPr>
            <w:r>
              <w:rPr>
                <w:b/>
                <w:sz w:val="40"/>
              </w:rPr>
              <w:t>FECHA</w:t>
            </w:r>
          </w:p>
        </w:tc>
      </w:tr>
      <w:tr w:rsidR="00184D8D">
        <w:trPr>
          <w:trHeight w:val="1170"/>
        </w:trPr>
        <w:tc>
          <w:tcPr>
            <w:tcW w:w="1080" w:type="dxa"/>
          </w:tcPr>
          <w:p w:rsidR="00184D8D" w:rsidRDefault="00184D8D">
            <w:pPr>
              <w:pStyle w:val="TableParagraph"/>
              <w:spacing w:before="7"/>
              <w:rPr>
                <w:rFonts w:ascii="Tahoma"/>
                <w:b/>
                <w:sz w:val="36"/>
              </w:rPr>
            </w:pPr>
          </w:p>
          <w:p w:rsidR="00184D8D" w:rsidRDefault="001E37BF">
            <w:pPr>
              <w:pStyle w:val="TableParagraph"/>
              <w:ind w:right="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9945" w:type="dxa"/>
          </w:tcPr>
          <w:p w:rsidR="00184D8D" w:rsidRDefault="00184D8D">
            <w:pPr>
              <w:pStyle w:val="TableParagraph"/>
              <w:spacing w:before="5"/>
              <w:rPr>
                <w:rFonts w:ascii="Tahoma"/>
                <w:b/>
                <w:sz w:val="30"/>
              </w:rPr>
            </w:pPr>
          </w:p>
          <w:p w:rsidR="00184D8D" w:rsidRDefault="001E37BF">
            <w:pPr>
              <w:pStyle w:val="TableParagraph"/>
              <w:spacing w:line="390" w:lineRule="atLeast"/>
              <w:ind w:left="97" w:right="867"/>
              <w:rPr>
                <w:sz w:val="32"/>
              </w:rPr>
            </w:pPr>
            <w:r>
              <w:rPr>
                <w:b/>
                <w:sz w:val="32"/>
              </w:rPr>
              <w:t xml:space="preserve">APERTURA CONVOCATORIA </w:t>
            </w:r>
            <w:r>
              <w:rPr>
                <w:sz w:val="32"/>
              </w:rPr>
              <w:t>(estudiante contacto docente y cronograma de actividades)</w:t>
            </w:r>
          </w:p>
        </w:tc>
        <w:tc>
          <w:tcPr>
            <w:tcW w:w="3375" w:type="dxa"/>
          </w:tcPr>
          <w:p w:rsidR="00184D8D" w:rsidRDefault="00184D8D">
            <w:pPr>
              <w:pStyle w:val="TableParagraph"/>
              <w:spacing w:before="3"/>
              <w:rPr>
                <w:rFonts w:ascii="Tahoma"/>
                <w:b/>
                <w:sz w:val="32"/>
              </w:rPr>
            </w:pPr>
          </w:p>
          <w:p w:rsidR="00184D8D" w:rsidRDefault="001E37BF">
            <w:pPr>
              <w:pStyle w:val="TableParagraph"/>
              <w:ind w:left="97"/>
              <w:rPr>
                <w:b/>
                <w:sz w:val="32"/>
              </w:rPr>
            </w:pPr>
            <w:r>
              <w:rPr>
                <w:b/>
                <w:sz w:val="32"/>
              </w:rPr>
              <w:t>22 DE MAYO</w:t>
            </w:r>
          </w:p>
        </w:tc>
      </w:tr>
      <w:tr w:rsidR="00184D8D">
        <w:trPr>
          <w:trHeight w:val="1170"/>
        </w:trPr>
        <w:tc>
          <w:tcPr>
            <w:tcW w:w="1080" w:type="dxa"/>
          </w:tcPr>
          <w:p w:rsidR="00184D8D" w:rsidRDefault="00184D8D">
            <w:pPr>
              <w:pStyle w:val="TableParagraph"/>
              <w:spacing w:before="7"/>
              <w:rPr>
                <w:rFonts w:ascii="Tahoma"/>
                <w:b/>
                <w:sz w:val="36"/>
              </w:rPr>
            </w:pPr>
          </w:p>
          <w:p w:rsidR="00184D8D" w:rsidRDefault="001E37BF">
            <w:pPr>
              <w:pStyle w:val="TableParagraph"/>
              <w:ind w:right="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9945" w:type="dxa"/>
          </w:tcPr>
          <w:p w:rsidR="00184D8D" w:rsidRDefault="00184D8D">
            <w:pPr>
              <w:pStyle w:val="TableParagraph"/>
              <w:spacing w:before="3"/>
              <w:rPr>
                <w:rFonts w:ascii="Tahoma"/>
                <w:b/>
                <w:sz w:val="32"/>
              </w:rPr>
            </w:pPr>
          </w:p>
          <w:p w:rsidR="00184D8D" w:rsidRDefault="001E37BF">
            <w:pPr>
              <w:pStyle w:val="TableParagraph"/>
              <w:ind w:left="97"/>
              <w:rPr>
                <w:sz w:val="32"/>
              </w:rPr>
            </w:pPr>
            <w:r>
              <w:rPr>
                <w:b/>
                <w:sz w:val="32"/>
              </w:rPr>
              <w:t xml:space="preserve">CIERRE </w:t>
            </w:r>
            <w:r>
              <w:rPr>
                <w:sz w:val="32"/>
              </w:rPr>
              <w:t>- Acta cierre de convocatoria (número de hojas de vida) -</w:t>
            </w:r>
          </w:p>
          <w:p w:rsidR="00184D8D" w:rsidRDefault="001E37BF">
            <w:pPr>
              <w:pStyle w:val="TableParagraph"/>
              <w:spacing w:before="22"/>
              <w:ind w:left="97"/>
              <w:rPr>
                <w:b/>
                <w:sz w:val="32"/>
              </w:rPr>
            </w:pPr>
            <w:r>
              <w:rPr>
                <w:b/>
                <w:sz w:val="32"/>
              </w:rPr>
              <w:t>Departamento de Matemáticas</w:t>
            </w:r>
          </w:p>
        </w:tc>
        <w:tc>
          <w:tcPr>
            <w:tcW w:w="3375" w:type="dxa"/>
          </w:tcPr>
          <w:p w:rsidR="00184D8D" w:rsidRDefault="00184D8D">
            <w:pPr>
              <w:pStyle w:val="TableParagraph"/>
              <w:spacing w:before="3"/>
              <w:rPr>
                <w:rFonts w:ascii="Tahoma"/>
                <w:b/>
                <w:sz w:val="32"/>
              </w:rPr>
            </w:pPr>
          </w:p>
          <w:p w:rsidR="00184D8D" w:rsidRDefault="001E37BF">
            <w:pPr>
              <w:pStyle w:val="TableParagraph"/>
              <w:ind w:left="97"/>
              <w:rPr>
                <w:b/>
                <w:sz w:val="32"/>
              </w:rPr>
            </w:pPr>
            <w:r>
              <w:rPr>
                <w:b/>
                <w:sz w:val="32"/>
              </w:rPr>
              <w:t>1 DE JUNIO</w:t>
            </w:r>
          </w:p>
        </w:tc>
      </w:tr>
      <w:tr w:rsidR="00184D8D">
        <w:trPr>
          <w:trHeight w:val="870"/>
        </w:trPr>
        <w:tc>
          <w:tcPr>
            <w:tcW w:w="1080" w:type="dxa"/>
          </w:tcPr>
          <w:p w:rsidR="00184D8D" w:rsidRDefault="00184D8D">
            <w:pPr>
              <w:pStyle w:val="TableParagraph"/>
              <w:spacing w:before="7"/>
              <w:rPr>
                <w:rFonts w:ascii="Tahoma"/>
                <w:b/>
                <w:sz w:val="36"/>
              </w:rPr>
            </w:pPr>
          </w:p>
          <w:p w:rsidR="00184D8D" w:rsidRDefault="001E37BF">
            <w:pPr>
              <w:pStyle w:val="TableParagraph"/>
              <w:spacing w:line="408" w:lineRule="exact"/>
              <w:ind w:right="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9945" w:type="dxa"/>
          </w:tcPr>
          <w:p w:rsidR="00184D8D" w:rsidRDefault="00184D8D">
            <w:pPr>
              <w:pStyle w:val="TableParagraph"/>
              <w:spacing w:before="3"/>
              <w:rPr>
                <w:rFonts w:ascii="Tahoma"/>
                <w:b/>
                <w:sz w:val="32"/>
              </w:rPr>
            </w:pPr>
          </w:p>
          <w:p w:rsidR="00184D8D" w:rsidRDefault="001E37BF">
            <w:pPr>
              <w:pStyle w:val="TableParagraph"/>
              <w:ind w:left="97"/>
              <w:rPr>
                <w:b/>
                <w:sz w:val="32"/>
              </w:rPr>
            </w:pPr>
            <w:r>
              <w:rPr>
                <w:sz w:val="32"/>
              </w:rPr>
              <w:t xml:space="preserve">Análisis documental - </w:t>
            </w:r>
            <w:r>
              <w:rPr>
                <w:b/>
                <w:sz w:val="32"/>
              </w:rPr>
              <w:t>Departamento de Matemáticas</w:t>
            </w:r>
          </w:p>
        </w:tc>
        <w:tc>
          <w:tcPr>
            <w:tcW w:w="3375" w:type="dxa"/>
          </w:tcPr>
          <w:p w:rsidR="00184D8D" w:rsidRDefault="00184D8D">
            <w:pPr>
              <w:pStyle w:val="TableParagraph"/>
              <w:spacing w:before="3"/>
              <w:rPr>
                <w:rFonts w:ascii="Tahoma"/>
                <w:b/>
                <w:sz w:val="32"/>
              </w:rPr>
            </w:pPr>
          </w:p>
          <w:p w:rsidR="00184D8D" w:rsidRDefault="001E37BF">
            <w:pPr>
              <w:pStyle w:val="TableParagraph"/>
              <w:ind w:left="97"/>
              <w:rPr>
                <w:b/>
                <w:sz w:val="32"/>
              </w:rPr>
            </w:pPr>
            <w:r>
              <w:rPr>
                <w:b/>
                <w:sz w:val="32"/>
              </w:rPr>
              <w:t>2 DE JUNIO</w:t>
            </w:r>
          </w:p>
        </w:tc>
      </w:tr>
      <w:tr w:rsidR="00184D8D">
        <w:trPr>
          <w:trHeight w:val="870"/>
        </w:trPr>
        <w:tc>
          <w:tcPr>
            <w:tcW w:w="1080" w:type="dxa"/>
          </w:tcPr>
          <w:p w:rsidR="00184D8D" w:rsidRDefault="00184D8D">
            <w:pPr>
              <w:pStyle w:val="TableParagraph"/>
              <w:spacing w:before="7"/>
              <w:rPr>
                <w:rFonts w:ascii="Tahoma"/>
                <w:b/>
                <w:sz w:val="36"/>
              </w:rPr>
            </w:pPr>
          </w:p>
          <w:p w:rsidR="00184D8D" w:rsidRDefault="001E37BF">
            <w:pPr>
              <w:pStyle w:val="TableParagraph"/>
              <w:spacing w:line="408" w:lineRule="exact"/>
              <w:ind w:right="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9945" w:type="dxa"/>
          </w:tcPr>
          <w:p w:rsidR="00184D8D" w:rsidRDefault="00184D8D">
            <w:pPr>
              <w:pStyle w:val="TableParagraph"/>
              <w:spacing w:before="3"/>
              <w:rPr>
                <w:rFonts w:ascii="Tahoma"/>
                <w:b/>
                <w:sz w:val="32"/>
              </w:rPr>
            </w:pPr>
          </w:p>
          <w:p w:rsidR="00184D8D" w:rsidRDefault="001E37BF">
            <w:pPr>
              <w:pStyle w:val="TableParagraph"/>
              <w:ind w:left="97"/>
              <w:rPr>
                <w:b/>
                <w:sz w:val="32"/>
              </w:rPr>
            </w:pPr>
            <w:r>
              <w:rPr>
                <w:sz w:val="32"/>
              </w:rPr>
              <w:t xml:space="preserve">Preselección de Candidatos - </w:t>
            </w:r>
            <w:r>
              <w:rPr>
                <w:b/>
                <w:sz w:val="32"/>
              </w:rPr>
              <w:t>Departamento de Matemá</w:t>
            </w:r>
            <w:bookmarkStart w:id="0" w:name="_GoBack"/>
            <w:bookmarkEnd w:id="0"/>
            <w:r>
              <w:rPr>
                <w:b/>
                <w:sz w:val="32"/>
              </w:rPr>
              <w:t>ticas</w:t>
            </w:r>
          </w:p>
        </w:tc>
        <w:tc>
          <w:tcPr>
            <w:tcW w:w="3375" w:type="dxa"/>
          </w:tcPr>
          <w:p w:rsidR="00184D8D" w:rsidRDefault="00184D8D">
            <w:pPr>
              <w:pStyle w:val="TableParagraph"/>
              <w:spacing w:before="3"/>
              <w:rPr>
                <w:rFonts w:ascii="Tahoma"/>
                <w:b/>
                <w:sz w:val="32"/>
              </w:rPr>
            </w:pPr>
          </w:p>
          <w:p w:rsidR="00184D8D" w:rsidRDefault="001E37BF">
            <w:pPr>
              <w:pStyle w:val="TableParagraph"/>
              <w:ind w:left="97"/>
              <w:rPr>
                <w:b/>
                <w:sz w:val="32"/>
              </w:rPr>
            </w:pPr>
            <w:r>
              <w:rPr>
                <w:b/>
                <w:sz w:val="32"/>
              </w:rPr>
              <w:t>2 DE MAYO</w:t>
            </w:r>
          </w:p>
        </w:tc>
      </w:tr>
      <w:tr w:rsidR="00184D8D">
        <w:trPr>
          <w:trHeight w:val="1170"/>
        </w:trPr>
        <w:tc>
          <w:tcPr>
            <w:tcW w:w="1080" w:type="dxa"/>
          </w:tcPr>
          <w:p w:rsidR="00184D8D" w:rsidRDefault="00184D8D">
            <w:pPr>
              <w:pStyle w:val="TableParagraph"/>
              <w:spacing w:before="7"/>
              <w:rPr>
                <w:rFonts w:ascii="Tahoma"/>
                <w:b/>
                <w:sz w:val="36"/>
              </w:rPr>
            </w:pPr>
          </w:p>
          <w:p w:rsidR="00184D8D" w:rsidRDefault="001E37BF">
            <w:pPr>
              <w:pStyle w:val="TableParagraph"/>
              <w:ind w:right="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9945" w:type="dxa"/>
          </w:tcPr>
          <w:p w:rsidR="00184D8D" w:rsidRDefault="00184D8D">
            <w:pPr>
              <w:pStyle w:val="TableParagraph"/>
              <w:spacing w:before="3"/>
              <w:rPr>
                <w:rFonts w:ascii="Tahoma"/>
                <w:b/>
                <w:sz w:val="32"/>
              </w:rPr>
            </w:pPr>
          </w:p>
          <w:p w:rsidR="00184D8D" w:rsidRDefault="001E37BF">
            <w:pPr>
              <w:pStyle w:val="TableParagraph"/>
              <w:ind w:left="97"/>
              <w:rPr>
                <w:sz w:val="32"/>
              </w:rPr>
            </w:pPr>
            <w:r>
              <w:rPr>
                <w:sz w:val="32"/>
              </w:rPr>
              <w:t>Propuesta posibles candidatos para Monitores enviados a la</w:t>
            </w:r>
          </w:p>
          <w:p w:rsidR="00184D8D" w:rsidRDefault="001E37BF">
            <w:pPr>
              <w:pStyle w:val="TableParagraph"/>
              <w:spacing w:before="22"/>
              <w:ind w:left="97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Vicedecanatura</w:t>
            </w:r>
            <w:proofErr w:type="spellEnd"/>
          </w:p>
        </w:tc>
        <w:tc>
          <w:tcPr>
            <w:tcW w:w="3375" w:type="dxa"/>
          </w:tcPr>
          <w:p w:rsidR="00184D8D" w:rsidRDefault="00184D8D">
            <w:pPr>
              <w:pStyle w:val="TableParagraph"/>
              <w:spacing w:before="3"/>
              <w:rPr>
                <w:rFonts w:ascii="Tahoma"/>
                <w:b/>
                <w:sz w:val="32"/>
              </w:rPr>
            </w:pPr>
          </w:p>
          <w:p w:rsidR="00184D8D" w:rsidRDefault="001E37BF">
            <w:pPr>
              <w:pStyle w:val="TableParagraph"/>
              <w:ind w:left="97"/>
              <w:rPr>
                <w:b/>
                <w:sz w:val="32"/>
              </w:rPr>
            </w:pPr>
            <w:r>
              <w:rPr>
                <w:b/>
                <w:sz w:val="32"/>
              </w:rPr>
              <w:t>2 DE JUNIO</w:t>
            </w:r>
          </w:p>
        </w:tc>
      </w:tr>
      <w:tr w:rsidR="00184D8D">
        <w:trPr>
          <w:trHeight w:val="870"/>
        </w:trPr>
        <w:tc>
          <w:tcPr>
            <w:tcW w:w="1080" w:type="dxa"/>
          </w:tcPr>
          <w:p w:rsidR="00184D8D" w:rsidRDefault="00184D8D">
            <w:pPr>
              <w:pStyle w:val="TableParagraph"/>
              <w:spacing w:before="7"/>
              <w:rPr>
                <w:rFonts w:ascii="Tahoma"/>
                <w:b/>
                <w:sz w:val="36"/>
              </w:rPr>
            </w:pPr>
          </w:p>
          <w:p w:rsidR="00184D8D" w:rsidRDefault="001E37BF">
            <w:pPr>
              <w:pStyle w:val="TableParagraph"/>
              <w:spacing w:line="408" w:lineRule="exact"/>
              <w:ind w:right="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6</w:t>
            </w:r>
          </w:p>
        </w:tc>
        <w:tc>
          <w:tcPr>
            <w:tcW w:w="9945" w:type="dxa"/>
          </w:tcPr>
          <w:p w:rsidR="00184D8D" w:rsidRDefault="00184D8D">
            <w:pPr>
              <w:pStyle w:val="TableParagraph"/>
              <w:spacing w:before="3"/>
              <w:rPr>
                <w:rFonts w:ascii="Tahoma"/>
                <w:b/>
                <w:sz w:val="32"/>
              </w:rPr>
            </w:pPr>
          </w:p>
          <w:p w:rsidR="00184D8D" w:rsidRDefault="001E37BF">
            <w:pPr>
              <w:pStyle w:val="TableParagraph"/>
              <w:ind w:left="97"/>
              <w:rPr>
                <w:b/>
                <w:sz w:val="32"/>
              </w:rPr>
            </w:pPr>
            <w:r>
              <w:rPr>
                <w:sz w:val="32"/>
              </w:rPr>
              <w:t xml:space="preserve">Selección de Convocados - </w:t>
            </w:r>
            <w:r>
              <w:rPr>
                <w:b/>
                <w:sz w:val="32"/>
              </w:rPr>
              <w:t>Consejo Extraordinario de Facultad</w:t>
            </w:r>
          </w:p>
        </w:tc>
        <w:tc>
          <w:tcPr>
            <w:tcW w:w="3375" w:type="dxa"/>
          </w:tcPr>
          <w:p w:rsidR="00184D8D" w:rsidRDefault="00184D8D">
            <w:pPr>
              <w:pStyle w:val="TableParagraph"/>
              <w:spacing w:before="3"/>
              <w:rPr>
                <w:rFonts w:ascii="Tahoma"/>
                <w:b/>
                <w:sz w:val="32"/>
              </w:rPr>
            </w:pPr>
          </w:p>
          <w:p w:rsidR="00184D8D" w:rsidRDefault="001E37BF">
            <w:pPr>
              <w:pStyle w:val="TableParagraph"/>
              <w:ind w:left="97"/>
              <w:rPr>
                <w:b/>
                <w:sz w:val="32"/>
              </w:rPr>
            </w:pPr>
            <w:r>
              <w:rPr>
                <w:b/>
                <w:sz w:val="32"/>
              </w:rPr>
              <w:t>3 DE JUNIO</w:t>
            </w:r>
          </w:p>
        </w:tc>
      </w:tr>
      <w:tr w:rsidR="00184D8D">
        <w:trPr>
          <w:trHeight w:val="870"/>
        </w:trPr>
        <w:tc>
          <w:tcPr>
            <w:tcW w:w="1080" w:type="dxa"/>
          </w:tcPr>
          <w:p w:rsidR="00184D8D" w:rsidRDefault="00184D8D">
            <w:pPr>
              <w:pStyle w:val="TableParagraph"/>
              <w:spacing w:before="7"/>
              <w:rPr>
                <w:rFonts w:ascii="Tahoma"/>
                <w:b/>
                <w:sz w:val="36"/>
              </w:rPr>
            </w:pPr>
          </w:p>
          <w:p w:rsidR="00184D8D" w:rsidRDefault="001E37BF">
            <w:pPr>
              <w:pStyle w:val="TableParagraph"/>
              <w:spacing w:line="408" w:lineRule="exact"/>
              <w:ind w:right="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9945" w:type="dxa"/>
          </w:tcPr>
          <w:p w:rsidR="00184D8D" w:rsidRDefault="00184D8D">
            <w:pPr>
              <w:pStyle w:val="TableParagraph"/>
              <w:spacing w:before="3"/>
              <w:rPr>
                <w:rFonts w:ascii="Tahoma"/>
                <w:b/>
                <w:sz w:val="32"/>
              </w:rPr>
            </w:pPr>
          </w:p>
          <w:p w:rsidR="00184D8D" w:rsidRDefault="001E37BF">
            <w:pPr>
              <w:pStyle w:val="TableParagraph"/>
              <w:ind w:left="97"/>
              <w:rPr>
                <w:b/>
                <w:sz w:val="32"/>
              </w:rPr>
            </w:pPr>
            <w:r>
              <w:rPr>
                <w:sz w:val="32"/>
              </w:rPr>
              <w:t xml:space="preserve">Envió documentos Candidatos a la </w:t>
            </w:r>
            <w:r>
              <w:rPr>
                <w:b/>
                <w:sz w:val="32"/>
              </w:rPr>
              <w:t>VICACD</w:t>
            </w:r>
          </w:p>
        </w:tc>
        <w:tc>
          <w:tcPr>
            <w:tcW w:w="3375" w:type="dxa"/>
          </w:tcPr>
          <w:p w:rsidR="00184D8D" w:rsidRDefault="00184D8D">
            <w:pPr>
              <w:pStyle w:val="TableParagraph"/>
              <w:spacing w:before="3"/>
              <w:rPr>
                <w:rFonts w:ascii="Tahoma"/>
                <w:b/>
                <w:sz w:val="32"/>
              </w:rPr>
            </w:pPr>
          </w:p>
          <w:p w:rsidR="00184D8D" w:rsidRDefault="001E37BF">
            <w:pPr>
              <w:pStyle w:val="TableParagraph"/>
              <w:ind w:left="97"/>
              <w:rPr>
                <w:b/>
                <w:sz w:val="32"/>
              </w:rPr>
            </w:pPr>
            <w:r>
              <w:rPr>
                <w:b/>
                <w:sz w:val="32"/>
              </w:rPr>
              <w:t>6 DE JUNIO</w:t>
            </w:r>
          </w:p>
        </w:tc>
      </w:tr>
      <w:tr w:rsidR="00184D8D">
        <w:trPr>
          <w:trHeight w:val="870"/>
        </w:trPr>
        <w:tc>
          <w:tcPr>
            <w:tcW w:w="1080" w:type="dxa"/>
          </w:tcPr>
          <w:p w:rsidR="00184D8D" w:rsidRDefault="00184D8D">
            <w:pPr>
              <w:pStyle w:val="TableParagraph"/>
              <w:spacing w:before="7"/>
              <w:rPr>
                <w:rFonts w:ascii="Tahoma"/>
                <w:b/>
                <w:sz w:val="36"/>
              </w:rPr>
            </w:pPr>
          </w:p>
          <w:p w:rsidR="00184D8D" w:rsidRDefault="001E37BF">
            <w:pPr>
              <w:pStyle w:val="TableParagraph"/>
              <w:spacing w:line="408" w:lineRule="exact"/>
              <w:ind w:right="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  <w:tc>
          <w:tcPr>
            <w:tcW w:w="9945" w:type="dxa"/>
          </w:tcPr>
          <w:p w:rsidR="00184D8D" w:rsidRDefault="00184D8D">
            <w:pPr>
              <w:pStyle w:val="TableParagraph"/>
              <w:spacing w:before="3"/>
              <w:rPr>
                <w:rFonts w:ascii="Tahoma"/>
                <w:b/>
                <w:sz w:val="32"/>
              </w:rPr>
            </w:pPr>
          </w:p>
          <w:p w:rsidR="00184D8D" w:rsidRDefault="001E37BF">
            <w:pPr>
              <w:pStyle w:val="TableParagraph"/>
              <w:ind w:left="97"/>
              <w:rPr>
                <w:sz w:val="32"/>
              </w:rPr>
            </w:pPr>
            <w:r>
              <w:rPr>
                <w:sz w:val="32"/>
              </w:rPr>
              <w:t>Reunión de Inducción para los Monitores seleccionados</w:t>
            </w:r>
          </w:p>
        </w:tc>
        <w:tc>
          <w:tcPr>
            <w:tcW w:w="3375" w:type="dxa"/>
          </w:tcPr>
          <w:p w:rsidR="00184D8D" w:rsidRDefault="00184D8D">
            <w:pPr>
              <w:pStyle w:val="TableParagraph"/>
              <w:spacing w:before="3"/>
              <w:rPr>
                <w:rFonts w:ascii="Tahoma"/>
                <w:b/>
                <w:sz w:val="32"/>
              </w:rPr>
            </w:pPr>
          </w:p>
          <w:p w:rsidR="00184D8D" w:rsidRDefault="001E37BF">
            <w:pPr>
              <w:pStyle w:val="TableParagraph"/>
              <w:ind w:left="97"/>
              <w:rPr>
                <w:b/>
                <w:sz w:val="32"/>
              </w:rPr>
            </w:pPr>
            <w:r>
              <w:rPr>
                <w:b/>
                <w:sz w:val="32"/>
              </w:rPr>
              <w:t>22 DE JULIO</w:t>
            </w:r>
          </w:p>
        </w:tc>
      </w:tr>
    </w:tbl>
    <w:p w:rsidR="001E37BF" w:rsidRDefault="001E37BF"/>
    <w:sectPr w:rsidR="001E37BF">
      <w:type w:val="continuous"/>
      <w:pgSz w:w="15840" w:h="12240" w:orient="landscape"/>
      <w:pgMar w:top="900" w:right="4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84D8D"/>
    <w:rsid w:val="00184D8D"/>
    <w:rsid w:val="001E37BF"/>
    <w:rsid w:val="00AC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A06AE"/>
  <w15:docId w15:val="{6BD95C83-1DB4-4BE2-8C10-107DA26B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"/>
    </w:pPr>
    <w:rPr>
      <w:rFonts w:ascii="Tahoma" w:eastAsia="Tahoma" w:hAnsi="Tahoma" w:cs="Tahoma"/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2020-05-22T18:54:00Z</cp:lastPrinted>
  <dcterms:created xsi:type="dcterms:W3CDTF">2020-05-22T18:53:00Z</dcterms:created>
  <dcterms:modified xsi:type="dcterms:W3CDTF">2020-05-22T18:54:00Z</dcterms:modified>
</cp:coreProperties>
</file>