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F6" w:rsidRDefault="00481FF6" w:rsidP="000C67CC"/>
    <w:p w:rsidR="000C67CC" w:rsidRDefault="000C67CC" w:rsidP="000C67CC">
      <w:pPr>
        <w:tabs>
          <w:tab w:val="left" w:pos="900"/>
        </w:tabs>
        <w:jc w:val="center"/>
      </w:pPr>
      <w:r>
        <w:rPr>
          <w:rFonts w:ascii="Arial" w:hAnsi="Arial" w:cs="Arial"/>
          <w:b/>
          <w:lang w:val="es-ES"/>
        </w:rPr>
        <w:t>ANEXO 5</w:t>
      </w:r>
      <w:r w:rsidRPr="001C05E2">
        <w:t xml:space="preserve"> </w:t>
      </w:r>
    </w:p>
    <w:p w:rsidR="000C67CC" w:rsidRDefault="000C67CC" w:rsidP="000C67CC">
      <w:pPr>
        <w:tabs>
          <w:tab w:val="left" w:pos="900"/>
        </w:tabs>
        <w:jc w:val="center"/>
        <w:rPr>
          <w:rFonts w:ascii="Arial" w:hAnsi="Arial" w:cs="Arial"/>
          <w:lang w:val="es-ES"/>
        </w:rPr>
      </w:pPr>
      <w:r w:rsidRPr="001C05E2">
        <w:rPr>
          <w:rFonts w:ascii="Arial" w:hAnsi="Arial" w:cs="Arial"/>
          <w:b/>
          <w:lang w:val="es-ES"/>
        </w:rPr>
        <w:t>ESPECIFICACIONES TÉCNICAS MÍNIMAS OBLIGATORIAS GRUPO 1 IMPLEMENTACIÓN Y PUESTA EN MARCHA DE ERP ACADÉMICO</w:t>
      </w:r>
    </w:p>
    <w:p w:rsidR="000C67CC" w:rsidRDefault="000C67CC" w:rsidP="000C67CC">
      <w:pPr>
        <w:tabs>
          <w:tab w:val="left" w:pos="4320"/>
        </w:tabs>
        <w:jc w:val="center"/>
        <w:rPr>
          <w:rFonts w:ascii="Arial" w:hAnsi="Arial" w:cs="Arial"/>
          <w:b/>
          <w:lang w:val="es-ES"/>
        </w:rPr>
      </w:pPr>
    </w:p>
    <w:tbl>
      <w:tblPr>
        <w:tblW w:w="5000" w:type="pct"/>
        <w:tblCellMar>
          <w:left w:w="70" w:type="dxa"/>
          <w:right w:w="70" w:type="dxa"/>
        </w:tblCellMar>
        <w:tblLook w:val="04A0" w:firstRow="1" w:lastRow="0" w:firstColumn="1" w:lastColumn="0" w:noHBand="0" w:noVBand="1"/>
      </w:tblPr>
      <w:tblGrid>
        <w:gridCol w:w="469"/>
        <w:gridCol w:w="4067"/>
        <w:gridCol w:w="5079"/>
      </w:tblGrid>
      <w:tr w:rsidR="000C67CC" w:rsidRPr="00424119" w:rsidTr="00DE5967">
        <w:trPr>
          <w:trHeight w:val="37"/>
        </w:trPr>
        <w:tc>
          <w:tcPr>
            <w:tcW w:w="244" w:type="pct"/>
            <w:tcBorders>
              <w:top w:val="nil"/>
              <w:left w:val="nil"/>
              <w:bottom w:val="nil"/>
              <w:right w:val="nil"/>
            </w:tcBorders>
            <w:shd w:val="clear" w:color="auto" w:fill="auto"/>
            <w:noWrap/>
            <w:vAlign w:val="bottom"/>
            <w:hideMark/>
          </w:tcPr>
          <w:p w:rsidR="000C67CC" w:rsidRPr="00424119" w:rsidRDefault="000C67CC" w:rsidP="00DE5967">
            <w:pPr>
              <w:rPr>
                <w:sz w:val="18"/>
                <w:szCs w:val="20"/>
                <w:lang w:val="es-CO" w:eastAsia="es-ES_tradnl"/>
              </w:rPr>
            </w:pPr>
          </w:p>
        </w:tc>
        <w:tc>
          <w:tcPr>
            <w:tcW w:w="4756" w:type="pct"/>
            <w:gridSpan w:val="2"/>
            <w:tcBorders>
              <w:top w:val="single" w:sz="4" w:space="0" w:color="000000"/>
              <w:left w:val="single" w:sz="4" w:space="0" w:color="000000"/>
              <w:bottom w:val="single" w:sz="4" w:space="0" w:color="000000"/>
              <w:right w:val="single" w:sz="4" w:space="0" w:color="000000"/>
            </w:tcBorders>
            <w:shd w:val="clear" w:color="DEEAF6" w:fill="DEEAF6"/>
            <w:noWrap/>
            <w:vAlign w:val="center"/>
            <w:hideMark/>
          </w:tcPr>
          <w:p w:rsidR="000C67CC" w:rsidRPr="00424119" w:rsidRDefault="000C67CC" w:rsidP="00DE5967">
            <w:pPr>
              <w:jc w:val="center"/>
              <w:rPr>
                <w:rFonts w:ascii="Arial" w:hAnsi="Arial" w:cs="Arial"/>
                <w:b/>
                <w:bCs/>
                <w:color w:val="000000"/>
                <w:sz w:val="18"/>
                <w:szCs w:val="22"/>
              </w:rPr>
            </w:pPr>
            <w:r w:rsidRPr="00424119">
              <w:rPr>
                <w:rFonts w:ascii="Arial" w:hAnsi="Arial" w:cs="Arial"/>
                <w:b/>
                <w:bCs/>
                <w:color w:val="000000"/>
                <w:sz w:val="18"/>
                <w:szCs w:val="22"/>
              </w:rPr>
              <w:t xml:space="preserve"> (Instructivo de diligenciamiento)</w:t>
            </w:r>
          </w:p>
        </w:tc>
      </w:tr>
      <w:tr w:rsidR="000C67CC" w:rsidRPr="00424119" w:rsidTr="00DE5967">
        <w:trPr>
          <w:trHeight w:val="285"/>
        </w:trPr>
        <w:tc>
          <w:tcPr>
            <w:tcW w:w="244" w:type="pct"/>
            <w:tcBorders>
              <w:top w:val="nil"/>
              <w:left w:val="nil"/>
              <w:bottom w:val="nil"/>
              <w:right w:val="nil"/>
            </w:tcBorders>
            <w:shd w:val="clear" w:color="auto" w:fill="auto"/>
            <w:noWrap/>
            <w:vAlign w:val="bottom"/>
            <w:hideMark/>
          </w:tcPr>
          <w:p w:rsidR="000C67CC" w:rsidRPr="00424119" w:rsidRDefault="000C67CC" w:rsidP="00DE5967">
            <w:pPr>
              <w:jc w:val="center"/>
              <w:rPr>
                <w:rFonts w:ascii="Arial" w:hAnsi="Arial" w:cs="Arial"/>
                <w:b/>
                <w:bCs/>
                <w:color w:val="000000"/>
                <w:sz w:val="18"/>
                <w:szCs w:val="22"/>
              </w:rPr>
            </w:pPr>
          </w:p>
        </w:tc>
        <w:tc>
          <w:tcPr>
            <w:tcW w:w="2115"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641"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r>
      <w:tr w:rsidR="000C67CC" w:rsidRPr="00424119" w:rsidTr="00DE5967">
        <w:trPr>
          <w:trHeight w:val="285"/>
        </w:trPr>
        <w:tc>
          <w:tcPr>
            <w:tcW w:w="244"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115"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641"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r>
      <w:tr w:rsidR="000C67CC" w:rsidRPr="00424119" w:rsidTr="00DE5967">
        <w:trPr>
          <w:trHeight w:val="37"/>
        </w:trPr>
        <w:tc>
          <w:tcPr>
            <w:tcW w:w="244"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47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8"/>
                <w:szCs w:val="22"/>
              </w:rPr>
            </w:pPr>
            <w:r w:rsidRPr="00424119">
              <w:rPr>
                <w:rFonts w:ascii="Arial" w:hAnsi="Arial" w:cs="Arial"/>
                <w:b/>
                <w:bCs/>
                <w:color w:val="000000"/>
                <w:sz w:val="18"/>
                <w:szCs w:val="22"/>
              </w:rPr>
              <w:t xml:space="preserve"> “Requerimientos técnicos y funcionales":</w:t>
            </w:r>
            <w:r w:rsidRPr="00424119">
              <w:rPr>
                <w:rFonts w:ascii="Arial" w:hAnsi="Arial" w:cs="Arial"/>
                <w:color w:val="000000"/>
                <w:sz w:val="18"/>
                <w:szCs w:val="22"/>
              </w:rPr>
              <w:t xml:space="preserve"> Este anexo hace parte integral de la propuesta presentada por el oferente, lista los requerimientos técnicos a cumplir dentro de la solución y deberá ser diligenciado especificando el nivel de cumplimiento. El Oferente responderá al nivel de cumplimiento de los requerimientos según su oferta sobre la propuesta, de acuerdo con las siguientes categorías:</w:t>
            </w:r>
          </w:p>
        </w:tc>
      </w:tr>
      <w:tr w:rsidR="000C67CC" w:rsidRPr="00424119" w:rsidTr="00DE5967">
        <w:trPr>
          <w:trHeight w:val="285"/>
        </w:trPr>
        <w:tc>
          <w:tcPr>
            <w:tcW w:w="244" w:type="pct"/>
            <w:tcBorders>
              <w:top w:val="nil"/>
              <w:left w:val="nil"/>
              <w:bottom w:val="nil"/>
              <w:right w:val="nil"/>
            </w:tcBorders>
            <w:shd w:val="clear" w:color="auto" w:fill="auto"/>
            <w:noWrap/>
            <w:vAlign w:val="bottom"/>
            <w:hideMark/>
          </w:tcPr>
          <w:p w:rsidR="000C67CC" w:rsidRPr="00424119" w:rsidRDefault="000C67CC" w:rsidP="00DE5967">
            <w:pPr>
              <w:jc w:val="center"/>
              <w:rPr>
                <w:rFonts w:ascii="Arial" w:hAnsi="Arial" w:cs="Arial"/>
                <w:color w:val="000000"/>
                <w:sz w:val="18"/>
                <w:szCs w:val="22"/>
              </w:rPr>
            </w:pPr>
          </w:p>
        </w:tc>
        <w:tc>
          <w:tcPr>
            <w:tcW w:w="2115"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641"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r>
      <w:tr w:rsidR="000C67CC" w:rsidRPr="00424119" w:rsidTr="00DE5967">
        <w:trPr>
          <w:trHeight w:val="285"/>
        </w:trPr>
        <w:tc>
          <w:tcPr>
            <w:tcW w:w="244"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115"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c>
          <w:tcPr>
            <w:tcW w:w="2641" w:type="pct"/>
            <w:tcBorders>
              <w:top w:val="nil"/>
              <w:left w:val="nil"/>
              <w:bottom w:val="nil"/>
              <w:right w:val="nil"/>
            </w:tcBorders>
            <w:shd w:val="clear" w:color="auto" w:fill="auto"/>
            <w:noWrap/>
            <w:vAlign w:val="bottom"/>
            <w:hideMark/>
          </w:tcPr>
          <w:p w:rsidR="000C67CC" w:rsidRPr="00424119" w:rsidRDefault="000C67CC" w:rsidP="00DE5967">
            <w:pPr>
              <w:rPr>
                <w:sz w:val="18"/>
                <w:szCs w:val="20"/>
              </w:rPr>
            </w:pPr>
          </w:p>
        </w:tc>
      </w:tr>
      <w:tr w:rsidR="000C67CC" w:rsidRPr="00424119" w:rsidTr="00DE5967">
        <w:trPr>
          <w:trHeight w:val="555"/>
        </w:trPr>
        <w:tc>
          <w:tcPr>
            <w:tcW w:w="244" w:type="pct"/>
            <w:tcBorders>
              <w:top w:val="single" w:sz="4" w:space="0" w:color="000000"/>
              <w:left w:val="single" w:sz="4" w:space="0" w:color="000000"/>
              <w:bottom w:val="single" w:sz="4" w:space="0" w:color="000000"/>
              <w:right w:val="single" w:sz="4" w:space="0" w:color="000000"/>
            </w:tcBorders>
            <w:shd w:val="clear" w:color="DEEAF6" w:fill="DEEAF6"/>
            <w:noWrap/>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Ítem</w:t>
            </w:r>
          </w:p>
        </w:tc>
        <w:tc>
          <w:tcPr>
            <w:tcW w:w="2115" w:type="pct"/>
            <w:tcBorders>
              <w:top w:val="single" w:sz="4" w:space="0" w:color="000000"/>
              <w:left w:val="nil"/>
              <w:bottom w:val="single" w:sz="4" w:space="0" w:color="000000"/>
              <w:right w:val="single" w:sz="4" w:space="0" w:color="000000"/>
            </w:tcBorders>
            <w:shd w:val="clear" w:color="DEEAF6" w:fill="DEEAF6"/>
            <w:noWrap/>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Nivel de Cumplimiento</w:t>
            </w:r>
          </w:p>
        </w:tc>
        <w:tc>
          <w:tcPr>
            <w:tcW w:w="2641" w:type="pct"/>
            <w:tcBorders>
              <w:top w:val="single" w:sz="4" w:space="0" w:color="000000"/>
              <w:left w:val="nil"/>
              <w:bottom w:val="single" w:sz="4" w:space="0" w:color="000000"/>
              <w:right w:val="single" w:sz="4" w:space="0" w:color="000000"/>
            </w:tcBorders>
            <w:shd w:val="clear" w:color="DEEAF6" w:fill="DEEAF6"/>
            <w:noWrap/>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Descripción para solución en el mercado</w:t>
            </w:r>
          </w:p>
        </w:tc>
      </w:tr>
      <w:tr w:rsidR="000C67CC" w:rsidRPr="00424119" w:rsidTr="00DE5967">
        <w:trPr>
          <w:trHeight w:val="750"/>
        </w:trPr>
        <w:tc>
          <w:tcPr>
            <w:tcW w:w="244" w:type="pct"/>
            <w:tcBorders>
              <w:top w:val="nil"/>
              <w:left w:val="single" w:sz="4" w:space="0" w:color="000000"/>
              <w:bottom w:val="single" w:sz="4" w:space="0" w:color="000000"/>
              <w:right w:val="single" w:sz="4" w:space="0" w:color="000000"/>
            </w:tcBorders>
            <w:shd w:val="clear" w:color="auto" w:fill="auto"/>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1</w:t>
            </w:r>
          </w:p>
        </w:tc>
        <w:tc>
          <w:tcPr>
            <w:tcW w:w="2115"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Cumple con Estándar de Fabrica</w:t>
            </w:r>
          </w:p>
        </w:tc>
        <w:tc>
          <w:tcPr>
            <w:tcW w:w="2641"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Son aquellos requerimientos que son cubiertos directamente por las funcionalidades nativas de la aplicación a través de parametrización o activación de módulos o dichas funcionalidades.</w:t>
            </w:r>
          </w:p>
        </w:tc>
      </w:tr>
      <w:tr w:rsidR="000C67CC" w:rsidRPr="00424119" w:rsidTr="00DE5967">
        <w:trPr>
          <w:trHeight w:val="1200"/>
        </w:trPr>
        <w:tc>
          <w:tcPr>
            <w:tcW w:w="244" w:type="pct"/>
            <w:tcBorders>
              <w:top w:val="nil"/>
              <w:left w:val="single" w:sz="4" w:space="0" w:color="000000"/>
              <w:bottom w:val="single" w:sz="4" w:space="0" w:color="000000"/>
              <w:right w:val="single" w:sz="4" w:space="0" w:color="000000"/>
            </w:tcBorders>
            <w:shd w:val="clear" w:color="auto" w:fill="auto"/>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2</w:t>
            </w:r>
          </w:p>
        </w:tc>
        <w:tc>
          <w:tcPr>
            <w:tcW w:w="2115"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Cumple con Localización</w:t>
            </w:r>
          </w:p>
        </w:tc>
        <w:tc>
          <w:tcPr>
            <w:tcW w:w="2641"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Son aquellos desarrollos o personalizaciones realizados en el aplicativo con el fin de dar cumplimiento a los aspectos legales dirigidos a principios, administrativos, procedimentales, contables, fiscales y de reporte a entidades de control; estas localizaciones deben estar construidas y/o contempladas en la aplicación y no tienen costo de desarrollo para la entidad (UMNG).</w:t>
            </w:r>
          </w:p>
        </w:tc>
      </w:tr>
      <w:tr w:rsidR="000C67CC" w:rsidRPr="00424119" w:rsidTr="00DE5967">
        <w:trPr>
          <w:trHeight w:val="930"/>
        </w:trPr>
        <w:tc>
          <w:tcPr>
            <w:tcW w:w="244" w:type="pct"/>
            <w:tcBorders>
              <w:top w:val="nil"/>
              <w:left w:val="single" w:sz="4" w:space="0" w:color="000000"/>
              <w:bottom w:val="single" w:sz="4" w:space="0" w:color="000000"/>
              <w:right w:val="single" w:sz="4" w:space="0" w:color="000000"/>
            </w:tcBorders>
            <w:shd w:val="clear" w:color="auto" w:fill="auto"/>
            <w:vAlign w:val="center"/>
            <w:hideMark/>
          </w:tcPr>
          <w:p w:rsidR="000C67CC" w:rsidRPr="00424119" w:rsidRDefault="000C67CC" w:rsidP="00DE5967">
            <w:pPr>
              <w:jc w:val="center"/>
              <w:rPr>
                <w:rFonts w:ascii="Arial" w:hAnsi="Arial" w:cs="Arial"/>
                <w:b/>
                <w:bCs/>
                <w:color w:val="000000"/>
                <w:sz w:val="16"/>
                <w:szCs w:val="22"/>
              </w:rPr>
            </w:pPr>
            <w:r w:rsidRPr="00424119">
              <w:rPr>
                <w:rFonts w:ascii="Arial" w:hAnsi="Arial" w:cs="Arial"/>
                <w:b/>
                <w:bCs/>
                <w:color w:val="000000"/>
                <w:sz w:val="16"/>
                <w:szCs w:val="22"/>
              </w:rPr>
              <w:t>3</w:t>
            </w:r>
          </w:p>
        </w:tc>
        <w:tc>
          <w:tcPr>
            <w:tcW w:w="2115"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Cumple con Desarrollo</w:t>
            </w:r>
          </w:p>
        </w:tc>
        <w:tc>
          <w:tcPr>
            <w:tcW w:w="2641" w:type="pct"/>
            <w:tcBorders>
              <w:top w:val="nil"/>
              <w:left w:val="nil"/>
              <w:bottom w:val="single" w:sz="4" w:space="0" w:color="000000"/>
              <w:right w:val="single" w:sz="4" w:space="0" w:color="000000"/>
            </w:tcBorders>
            <w:shd w:val="clear" w:color="auto" w:fill="auto"/>
            <w:vAlign w:val="center"/>
            <w:hideMark/>
          </w:tcPr>
          <w:p w:rsidR="000C67CC" w:rsidRPr="00424119" w:rsidRDefault="000C67CC" w:rsidP="00DE5967">
            <w:pPr>
              <w:rPr>
                <w:rFonts w:ascii="Arial" w:hAnsi="Arial" w:cs="Arial"/>
                <w:color w:val="000000"/>
                <w:sz w:val="16"/>
                <w:szCs w:val="22"/>
              </w:rPr>
            </w:pPr>
            <w:r w:rsidRPr="00424119">
              <w:rPr>
                <w:rFonts w:ascii="Arial" w:hAnsi="Arial" w:cs="Arial"/>
                <w:color w:val="000000"/>
                <w:sz w:val="16"/>
                <w:szCs w:val="22"/>
              </w:rPr>
              <w:t>Corresponde a aquellos requerimientos que se cubren con la construcción de una personalización, modificación alguna funcionalidad estándar de la aplicación e integración con otros sistemas de información.</w:t>
            </w:r>
          </w:p>
        </w:tc>
      </w:tr>
    </w:tbl>
    <w:p w:rsidR="000C67CC" w:rsidRDefault="000C67CC" w:rsidP="000C67CC">
      <w:pPr>
        <w:tabs>
          <w:tab w:val="left" w:pos="4320"/>
        </w:tabs>
        <w:jc w:val="both"/>
        <w:rPr>
          <w:rFonts w:ascii="Arial" w:hAnsi="Arial" w:cs="Arial"/>
          <w:b/>
        </w:rPr>
      </w:pPr>
    </w:p>
    <w:p w:rsidR="000C67CC" w:rsidRPr="00B35BDE" w:rsidRDefault="000C67CC" w:rsidP="000C67CC">
      <w:pPr>
        <w:tabs>
          <w:tab w:val="left" w:pos="4320"/>
        </w:tabs>
        <w:jc w:val="both"/>
        <w:rPr>
          <w:rFonts w:ascii="Arial" w:hAnsi="Arial" w:cs="Arial"/>
        </w:rPr>
      </w:pPr>
      <w:r w:rsidRPr="00B35BDE">
        <w:rPr>
          <w:rFonts w:ascii="Arial" w:hAnsi="Arial" w:cs="Arial"/>
        </w:rPr>
        <w:t xml:space="preserve">Se debe diligenciar solo una de las tres opciones, en caso de diligenciar </w:t>
      </w:r>
      <w:r w:rsidRPr="00B35BDE">
        <w:rPr>
          <w:rFonts w:ascii="Arial" w:hAnsi="Arial" w:cs="Arial"/>
        </w:rPr>
        <w:t>más</w:t>
      </w:r>
      <w:r w:rsidRPr="00B35BDE">
        <w:rPr>
          <w:rFonts w:ascii="Arial" w:hAnsi="Arial" w:cs="Arial"/>
        </w:rPr>
        <w:t xml:space="preserve"> de una, el </w:t>
      </w:r>
      <w:r w:rsidRPr="00B35BDE">
        <w:rPr>
          <w:rFonts w:ascii="Arial" w:hAnsi="Arial" w:cs="Arial"/>
        </w:rPr>
        <w:t>número</w:t>
      </w:r>
      <w:r w:rsidRPr="00B35BDE">
        <w:rPr>
          <w:rFonts w:ascii="Arial" w:hAnsi="Arial" w:cs="Arial"/>
        </w:rPr>
        <w:t xml:space="preserve"> de horas a registrar </w:t>
      </w:r>
      <w:r w:rsidRPr="006A496A">
        <w:rPr>
          <w:rFonts w:ascii="Arial" w:hAnsi="Arial" w:cs="Arial"/>
        </w:rPr>
        <w:t>será</w:t>
      </w:r>
      <w:r w:rsidRPr="00B35BDE">
        <w:rPr>
          <w:rFonts w:ascii="Arial" w:hAnsi="Arial" w:cs="Arial"/>
        </w:rPr>
        <w:t xml:space="preserve"> igual a 50 horas para este ítem</w:t>
      </w:r>
    </w:p>
    <w:p w:rsidR="000C67CC" w:rsidRPr="00B35BDE" w:rsidRDefault="000C67CC" w:rsidP="000C67CC">
      <w:pPr>
        <w:tabs>
          <w:tab w:val="left" w:pos="4320"/>
        </w:tabs>
        <w:jc w:val="both"/>
        <w:rPr>
          <w:rFonts w:ascii="Arial" w:hAnsi="Arial" w:cs="Arial"/>
        </w:rPr>
      </w:pPr>
    </w:p>
    <w:p w:rsidR="000C67CC" w:rsidRPr="00B35BDE" w:rsidRDefault="000C67CC" w:rsidP="000C67CC">
      <w:pPr>
        <w:tabs>
          <w:tab w:val="left" w:pos="4320"/>
        </w:tabs>
        <w:jc w:val="both"/>
        <w:rPr>
          <w:rFonts w:ascii="Arial" w:hAnsi="Arial" w:cs="Arial"/>
        </w:rPr>
      </w:pPr>
      <w:r w:rsidRPr="00B35BDE">
        <w:rPr>
          <w:rFonts w:ascii="Arial" w:hAnsi="Arial" w:cs="Arial"/>
        </w:rPr>
        <w:t xml:space="preserve">Las dos primeras opciones deben ser señaladas con una "X" de verificación </w:t>
      </w:r>
    </w:p>
    <w:p w:rsidR="000C67CC" w:rsidRPr="00B35BDE" w:rsidRDefault="000C67CC" w:rsidP="000C67CC">
      <w:pPr>
        <w:tabs>
          <w:tab w:val="left" w:pos="4320"/>
        </w:tabs>
        <w:jc w:val="both"/>
        <w:rPr>
          <w:rFonts w:ascii="Arial" w:hAnsi="Arial" w:cs="Arial"/>
        </w:rPr>
      </w:pPr>
    </w:p>
    <w:p w:rsidR="000C67CC" w:rsidRPr="00B35BDE" w:rsidRDefault="000C67CC" w:rsidP="000C67CC">
      <w:pPr>
        <w:tabs>
          <w:tab w:val="left" w:pos="4320"/>
        </w:tabs>
        <w:jc w:val="both"/>
        <w:rPr>
          <w:rFonts w:ascii="Arial" w:hAnsi="Arial" w:cs="Arial"/>
        </w:rPr>
      </w:pPr>
      <w:r w:rsidRPr="00B35BDE">
        <w:rPr>
          <w:rFonts w:ascii="Arial" w:hAnsi="Arial" w:cs="Arial"/>
        </w:rPr>
        <w:t>Cuando se diligencia alguna de las dos columnas: "</w:t>
      </w:r>
      <w:r w:rsidRPr="00B35BDE">
        <w:rPr>
          <w:rFonts w:ascii="Arial" w:hAnsi="Arial" w:cs="Arial"/>
          <w:i/>
          <w:sz w:val="22"/>
        </w:rPr>
        <w:t>Cumple (Estándar de Fabrica) o Cumple con Parametrización”</w:t>
      </w:r>
      <w:r w:rsidRPr="00B35BDE">
        <w:rPr>
          <w:rFonts w:ascii="Arial" w:hAnsi="Arial" w:cs="Arial"/>
        </w:rPr>
        <w:t>, se debe diligenciar en la columna de verificación el modulo donde se cumple dicha opción e indicar el folio en la propuesta entregada.</w:t>
      </w:r>
    </w:p>
    <w:p w:rsidR="000C67CC" w:rsidRPr="00B35BDE" w:rsidRDefault="000C67CC" w:rsidP="000C67CC">
      <w:pPr>
        <w:tabs>
          <w:tab w:val="left" w:pos="4320"/>
        </w:tabs>
        <w:jc w:val="both"/>
        <w:rPr>
          <w:rFonts w:ascii="Arial" w:hAnsi="Arial" w:cs="Arial"/>
        </w:rPr>
      </w:pPr>
    </w:p>
    <w:p w:rsidR="000C67CC" w:rsidRPr="00CD0F42" w:rsidRDefault="000C67CC" w:rsidP="000C67CC">
      <w:pPr>
        <w:tabs>
          <w:tab w:val="left" w:pos="4320"/>
        </w:tabs>
        <w:jc w:val="both"/>
        <w:rPr>
          <w:rFonts w:ascii="Arial" w:hAnsi="Arial" w:cs="Arial"/>
        </w:rPr>
      </w:pPr>
      <w:r w:rsidRPr="00B35BDE">
        <w:rPr>
          <w:rFonts w:ascii="Arial" w:hAnsi="Arial" w:cs="Arial"/>
        </w:rPr>
        <w:t xml:space="preserve">En caso de no registro el </w:t>
      </w:r>
      <w:r w:rsidRPr="00B35BDE">
        <w:rPr>
          <w:rFonts w:ascii="Arial" w:hAnsi="Arial" w:cs="Arial"/>
        </w:rPr>
        <w:t>número</w:t>
      </w:r>
      <w:r w:rsidRPr="00B35BDE">
        <w:rPr>
          <w:rFonts w:ascii="Arial" w:hAnsi="Arial" w:cs="Arial"/>
        </w:rPr>
        <w:t xml:space="preserve"> de horas a registrar </w:t>
      </w:r>
      <w:r w:rsidRPr="00CD0F42">
        <w:rPr>
          <w:rFonts w:ascii="Arial" w:hAnsi="Arial" w:cs="Arial"/>
        </w:rPr>
        <w:t xml:space="preserve">será igual a 50 horas para este </w:t>
      </w:r>
      <w:r w:rsidRPr="00CD0F42">
        <w:rPr>
          <w:rFonts w:ascii="Arial" w:hAnsi="Arial" w:cs="Arial"/>
        </w:rPr>
        <w:t>ítem</w:t>
      </w:r>
      <w:r w:rsidRPr="00CD0F42">
        <w:rPr>
          <w:rFonts w:ascii="Arial" w:hAnsi="Arial" w:cs="Arial"/>
        </w:rPr>
        <w:t>"</w:t>
      </w:r>
    </w:p>
    <w:p w:rsidR="000C67CC" w:rsidRPr="00CD0F42" w:rsidRDefault="000C67CC" w:rsidP="000C67CC">
      <w:pPr>
        <w:tabs>
          <w:tab w:val="left" w:pos="4320"/>
        </w:tabs>
        <w:jc w:val="both"/>
        <w:rPr>
          <w:rFonts w:ascii="Arial" w:hAnsi="Arial" w:cs="Arial"/>
        </w:rPr>
      </w:pPr>
      <w:r w:rsidRPr="00CD0F42">
        <w:rPr>
          <w:rFonts w:ascii="Arial" w:hAnsi="Arial" w:cs="Arial"/>
        </w:rPr>
        <w:t xml:space="preserve">La </w:t>
      </w:r>
      <w:r w:rsidRPr="006A496A">
        <w:rPr>
          <w:rFonts w:ascii="Arial" w:hAnsi="Arial" w:cs="Arial"/>
        </w:rPr>
        <w:t>opción</w:t>
      </w:r>
      <w:r w:rsidRPr="00CD0F42">
        <w:rPr>
          <w:rFonts w:ascii="Arial" w:hAnsi="Arial" w:cs="Arial"/>
        </w:rPr>
        <w:t xml:space="preserve"> "Cumple con Desarrollo" debe ser diligenciada con las respectivas horas de desarrollo</w:t>
      </w:r>
    </w:p>
    <w:p w:rsidR="000C67CC" w:rsidRDefault="000C67CC" w:rsidP="000C67CC">
      <w:pPr>
        <w:tabs>
          <w:tab w:val="left" w:pos="4320"/>
        </w:tabs>
        <w:jc w:val="center"/>
        <w:rPr>
          <w:rFonts w:ascii="Arial" w:hAnsi="Arial" w:cs="Arial"/>
          <w:b/>
        </w:rPr>
      </w:pPr>
    </w:p>
    <w:p w:rsidR="000C67CC" w:rsidRDefault="000C67CC" w:rsidP="000C67CC">
      <w:pPr>
        <w:rPr>
          <w:rFonts w:ascii="Arial" w:hAnsi="Arial" w:cs="Arial"/>
          <w:b/>
          <w:sz w:val="22"/>
          <w:szCs w:val="22"/>
        </w:rPr>
      </w:pPr>
    </w:p>
    <w:tbl>
      <w:tblPr>
        <w:tblW w:w="10308" w:type="dxa"/>
        <w:tblInd w:w="-5" w:type="dxa"/>
        <w:tblCellMar>
          <w:left w:w="70" w:type="dxa"/>
          <w:right w:w="70" w:type="dxa"/>
        </w:tblCellMar>
        <w:tblLook w:val="04A0" w:firstRow="1" w:lastRow="0" w:firstColumn="1" w:lastColumn="0" w:noHBand="0" w:noVBand="1"/>
      </w:tblPr>
      <w:tblGrid>
        <w:gridCol w:w="1705"/>
        <w:gridCol w:w="2406"/>
        <w:gridCol w:w="1559"/>
        <w:gridCol w:w="1418"/>
        <w:gridCol w:w="1417"/>
        <w:gridCol w:w="1134"/>
        <w:gridCol w:w="669"/>
      </w:tblGrid>
      <w:tr w:rsidR="000C67CC" w:rsidRPr="000C67CC" w:rsidTr="000C67CC">
        <w:trPr>
          <w:trHeight w:val="900"/>
        </w:trPr>
        <w:tc>
          <w:tcPr>
            <w:tcW w:w="170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CLASIFICACIÓN</w:t>
            </w:r>
          </w:p>
        </w:tc>
        <w:tc>
          <w:tcPr>
            <w:tcW w:w="2406"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FUNCIONALIDAD (EL SISTEMA DEBERÁ PERMITIR EL MANEJO, CONTROL Y SEGUIMIENTO ASÍ)</w:t>
            </w:r>
          </w:p>
        </w:tc>
        <w:tc>
          <w:tcPr>
            <w:tcW w:w="6197" w:type="dxa"/>
            <w:gridSpan w:val="5"/>
            <w:tcBorders>
              <w:top w:val="single" w:sz="4" w:space="0" w:color="auto"/>
              <w:left w:val="nil"/>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NIVEL DE CUMPLIMIENTO</w:t>
            </w:r>
          </w:p>
        </w:tc>
      </w:tr>
      <w:tr w:rsidR="000C67CC" w:rsidRPr="000C67CC" w:rsidTr="000C67CC">
        <w:trPr>
          <w:gridAfter w:val="1"/>
          <w:wAfter w:w="669" w:type="dxa"/>
          <w:trHeight w:val="1125"/>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vMerge/>
            <w:tcBorders>
              <w:top w:val="single" w:sz="4" w:space="0" w:color="auto"/>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1559" w:type="dxa"/>
            <w:tcBorders>
              <w:top w:val="nil"/>
              <w:left w:val="nil"/>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Cumple</w:t>
            </w:r>
            <w:r w:rsidRPr="000C67CC">
              <w:rPr>
                <w:rFonts w:ascii="Arial" w:hAnsi="Arial" w:cs="Arial"/>
                <w:b/>
                <w:bCs/>
                <w:color w:val="000000"/>
                <w:sz w:val="16"/>
                <w:szCs w:val="16"/>
                <w:lang w:val="es-CO" w:eastAsia="es-CO"/>
              </w:rPr>
              <w:br/>
              <w:t>(Estándar de Fabrica)</w:t>
            </w:r>
            <w:r w:rsidRPr="000C67CC">
              <w:rPr>
                <w:rFonts w:ascii="Arial" w:hAnsi="Arial" w:cs="Arial"/>
                <w:b/>
                <w:bCs/>
                <w:color w:val="000000"/>
                <w:sz w:val="16"/>
                <w:szCs w:val="16"/>
                <w:lang w:val="es-CO" w:eastAsia="es-CO"/>
              </w:rPr>
              <w:br/>
              <w:t>(CHECK)</w:t>
            </w:r>
          </w:p>
        </w:tc>
        <w:tc>
          <w:tcPr>
            <w:tcW w:w="1418" w:type="dxa"/>
            <w:tcBorders>
              <w:top w:val="nil"/>
              <w:left w:val="nil"/>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Cumple con Parametrización</w:t>
            </w:r>
            <w:r w:rsidRPr="000C67CC">
              <w:rPr>
                <w:rFonts w:ascii="Arial" w:hAnsi="Arial" w:cs="Arial"/>
                <w:b/>
                <w:bCs/>
                <w:color w:val="000000"/>
                <w:sz w:val="16"/>
                <w:szCs w:val="16"/>
                <w:lang w:val="es-CO" w:eastAsia="es-CO"/>
              </w:rPr>
              <w:br/>
              <w:t>(CHECK)</w:t>
            </w:r>
          </w:p>
        </w:tc>
        <w:tc>
          <w:tcPr>
            <w:tcW w:w="1417" w:type="dxa"/>
            <w:tcBorders>
              <w:top w:val="nil"/>
              <w:left w:val="nil"/>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proofErr w:type="spellStart"/>
            <w:r w:rsidRPr="000C67CC">
              <w:rPr>
                <w:rFonts w:ascii="Arial" w:hAnsi="Arial" w:cs="Arial"/>
                <w:b/>
                <w:bCs/>
                <w:color w:val="000000"/>
                <w:sz w:val="16"/>
                <w:szCs w:val="16"/>
                <w:lang w:val="es-CO" w:eastAsia="es-CO"/>
              </w:rPr>
              <w:t>Verificaciòn</w:t>
            </w:r>
            <w:proofErr w:type="spellEnd"/>
            <w:r w:rsidRPr="000C67CC">
              <w:rPr>
                <w:rFonts w:ascii="Arial" w:hAnsi="Arial" w:cs="Arial"/>
                <w:b/>
                <w:bCs/>
                <w:color w:val="000000"/>
                <w:sz w:val="16"/>
                <w:szCs w:val="16"/>
                <w:lang w:val="es-CO" w:eastAsia="es-CO"/>
              </w:rPr>
              <w:br/>
              <w:t>Indicar Folio de comprobación</w:t>
            </w:r>
            <w:r w:rsidRPr="000C67CC">
              <w:rPr>
                <w:rFonts w:ascii="Arial" w:hAnsi="Arial" w:cs="Arial"/>
                <w:b/>
                <w:bCs/>
                <w:color w:val="000000"/>
                <w:sz w:val="16"/>
                <w:szCs w:val="16"/>
                <w:lang w:val="es-CO" w:eastAsia="es-CO"/>
              </w:rPr>
              <w:br/>
              <w:t xml:space="preserve">Modulo: ____ / Folio:_____ </w:t>
            </w:r>
          </w:p>
        </w:tc>
        <w:tc>
          <w:tcPr>
            <w:tcW w:w="1134" w:type="dxa"/>
            <w:tcBorders>
              <w:top w:val="nil"/>
              <w:left w:val="nil"/>
              <w:bottom w:val="single" w:sz="4" w:space="0" w:color="auto"/>
              <w:right w:val="single" w:sz="4" w:space="0" w:color="auto"/>
            </w:tcBorders>
            <w:shd w:val="clear" w:color="000000" w:fill="DEEAF6"/>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Cumple con Desarrollo</w:t>
            </w:r>
            <w:r w:rsidRPr="000C67CC">
              <w:rPr>
                <w:rFonts w:ascii="Arial" w:hAnsi="Arial" w:cs="Arial"/>
                <w:b/>
                <w:bCs/>
                <w:color w:val="000000"/>
                <w:sz w:val="16"/>
                <w:szCs w:val="16"/>
                <w:lang w:val="es-CO" w:eastAsia="es-CO"/>
              </w:rPr>
              <w:br/>
              <w:t>(Horas)</w:t>
            </w:r>
          </w:p>
        </w:tc>
      </w:tr>
      <w:tr w:rsidR="000C67CC" w:rsidRPr="000C67CC" w:rsidTr="000C67CC">
        <w:trPr>
          <w:gridAfter w:val="1"/>
          <w:wAfter w:w="669" w:type="dxa"/>
          <w:trHeight w:val="45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lastRenderedPageBreak/>
              <w:t>PARAMETRIZACIÓN CRITERIOS GENERALES</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Definición de Periodos Académicos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Estado Periodos Académicos: permitir la activación e inactivación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Habilitar o </w:t>
            </w:r>
            <w:proofErr w:type="spellStart"/>
            <w:r w:rsidRPr="000C67CC">
              <w:rPr>
                <w:rFonts w:ascii="Arial" w:hAnsi="Arial" w:cs="Arial"/>
                <w:color w:val="000000"/>
                <w:sz w:val="16"/>
                <w:szCs w:val="16"/>
                <w:lang w:val="es-CO" w:eastAsia="es-CO"/>
              </w:rPr>
              <w:t>deshabiltación</w:t>
            </w:r>
            <w:proofErr w:type="spellEnd"/>
            <w:r w:rsidRPr="000C67CC">
              <w:rPr>
                <w:rFonts w:ascii="Arial" w:hAnsi="Arial" w:cs="Arial"/>
                <w:color w:val="000000"/>
                <w:sz w:val="16"/>
                <w:szCs w:val="16"/>
                <w:lang w:val="es-CO" w:eastAsia="es-CO"/>
              </w:rPr>
              <w:t xml:space="preserve"> de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w:t>
            </w:r>
          </w:p>
        </w:tc>
      </w:tr>
      <w:tr w:rsidR="000C67CC" w:rsidRPr="000C67CC" w:rsidTr="000C67CC">
        <w:trPr>
          <w:gridAfter w:val="1"/>
          <w:wAfter w:w="669" w:type="dxa"/>
          <w:trHeight w:val="90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ADMINISTRACIÓN DE PROGRAMAS Y PLANES DE ESTUDIO</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Parametrización:</w:t>
            </w:r>
            <w:r w:rsidRPr="000C67CC">
              <w:rPr>
                <w:rFonts w:ascii="Arial" w:hAnsi="Arial" w:cs="Arial"/>
                <w:color w:val="000000"/>
                <w:sz w:val="16"/>
                <w:szCs w:val="16"/>
                <w:lang w:val="es-CO" w:eastAsia="es-CO"/>
              </w:rPr>
              <w:t xml:space="preserve"> El sistema deberá permitir la parametrización de los campos específicos de programas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Creación de programas académicos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Habilitar o deshabilitar Programas por periodo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Asignación Código SNIES, si aplica (no es obligatorio para programas de educación No formal).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Número de créditos, si aplica (no es obligatorio para programas de educación No formal).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Denominación del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bookmarkStart w:id="0" w:name="_GoBack"/>
        <w:bookmarkEnd w:id="0"/>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No. Resolución de Registro Calificado (MEN), con  Fecha ( con alertas), Vigencia.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Estado:</w:t>
            </w:r>
            <w:r w:rsidRPr="000C67CC">
              <w:rPr>
                <w:rFonts w:ascii="Arial" w:hAnsi="Arial" w:cs="Arial"/>
                <w:color w:val="000000"/>
                <w:sz w:val="16"/>
                <w:szCs w:val="16"/>
                <w:lang w:val="es-CO" w:eastAsia="es-CO"/>
              </w:rPr>
              <w:t xml:space="preserve"> ACTIVO , INACTIVO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Departamento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Municipio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Reconocimiento del MEN (Alta calidad u otros)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No. Resolución con Fecha, Vigencia.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Nivel Académico:</w:t>
            </w:r>
            <w:r w:rsidRPr="000C67CC">
              <w:rPr>
                <w:rFonts w:ascii="Arial" w:hAnsi="Arial" w:cs="Arial"/>
                <w:color w:val="000000"/>
                <w:sz w:val="16"/>
                <w:szCs w:val="16"/>
                <w:lang w:val="es-CO" w:eastAsia="es-CO"/>
              </w:rPr>
              <w:t xml:space="preserve"> Pregrado, Posgrado, Tecnología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Nivel de formación: (Educación formal (profesional)), Técnico  y/o educación para el trabajo y desarrollo humano, doctorado, especializaciones etc.</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Código Destino Presupuestal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Sede y ubicación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Núcleo básico primario de conocimiento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Núcleo básico secundario de conocimiento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Áreas de Conocimiento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Metodología: (Presencial, Distancia y virtual)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Periodos de duración: Anual, semestres, trimestres.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Número de periodos de duración: n periodos de duración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Asignar Código a la Facultad de donde pertenece el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programa se debe permitir asignarle uno o más  planes de estudios (de Acuerdo al año de modificación)debe contener unas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URL del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Planes de estudios: </w:t>
            </w:r>
            <w:r w:rsidRPr="000C67CC">
              <w:rPr>
                <w:rFonts w:ascii="Arial" w:hAnsi="Arial" w:cs="Arial"/>
                <w:color w:val="000000"/>
                <w:sz w:val="16"/>
                <w:szCs w:val="16"/>
                <w:lang w:val="es-CO" w:eastAsia="es-CO"/>
              </w:rPr>
              <w:t>El sistema deberá permitir la administración de planes de estudio y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Creación de planes de estudio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Año de aplicación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Periodo de aplicación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Estado:</w:t>
            </w:r>
            <w:r w:rsidRPr="000C67CC">
              <w:rPr>
                <w:rFonts w:ascii="Arial" w:hAnsi="Arial" w:cs="Arial"/>
                <w:color w:val="000000"/>
                <w:sz w:val="16"/>
                <w:szCs w:val="16"/>
                <w:lang w:val="es-CO" w:eastAsia="es-CO"/>
              </w:rPr>
              <w:t xml:space="preserve"> Activo, Inactivo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Número créditos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Créditos x Nivel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Parámetros de rango de créditos (Acuerdo Derechos Pecuniarios) para cobro matrícula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Asociar materias al plan de estudios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Manejo histórico de los planes de estudio.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Asignaturas parametrización:</w:t>
            </w:r>
            <w:r w:rsidRPr="000C67CC">
              <w:rPr>
                <w:rFonts w:ascii="Arial" w:hAnsi="Arial" w:cs="Arial"/>
                <w:color w:val="000000"/>
                <w:sz w:val="16"/>
                <w:szCs w:val="16"/>
                <w:lang w:val="es-CO" w:eastAsia="es-CO"/>
              </w:rPr>
              <w:t xml:space="preserve"> El sistema deberá permitir la parametrización de los campos específicos de las asignaturas del plan de estudio,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Código de la Asignatura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Nombre o denominación de la materia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Estado: Activa, inactiva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Número de créditos académicos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Número de  horas: (acompañamiento directo, horas de trabajo mediado y/o horas de trabajo independiente)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Prerrequisitos y/o Co-requisitos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Tipo de Materia (T - TP - P)</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Nivel al que pertenece la asignatura (semestre al que pertenece la asignatura).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Manejo de multiniveles (en diferentes semestres ) y electivas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Manejo de compartir asignaturas con otros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Debe permitir Porcentaje de pérdida de las materias por fallas. (niveles de formación:</w:t>
            </w:r>
            <w:r>
              <w:rPr>
                <w:rFonts w:ascii="Arial" w:hAnsi="Arial" w:cs="Arial"/>
                <w:color w:val="000000"/>
                <w:sz w:val="16"/>
                <w:szCs w:val="16"/>
                <w:lang w:val="es-CO" w:eastAsia="es-CO"/>
              </w:rPr>
              <w:t xml:space="preserve"> </w:t>
            </w:r>
            <w:r w:rsidRPr="000C67CC">
              <w:rPr>
                <w:rFonts w:ascii="Arial" w:hAnsi="Arial" w:cs="Arial"/>
                <w:color w:val="000000"/>
                <w:sz w:val="16"/>
                <w:szCs w:val="16"/>
                <w:lang w:val="es-CO" w:eastAsia="es-CO"/>
              </w:rPr>
              <w:t>Pregrado y Posgrados)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Tipo de Calificación (Cualitativa y cuantitativa).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Tipo de prueba: Normal, curso vacacional, supletorio, suficiencia, Validación, Homologación, tutorial.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División de Notas (Ejemplo: 30%, 30%, 40</w:t>
            </w:r>
            <w:proofErr w:type="gramStart"/>
            <w:r w:rsidRPr="000C67CC">
              <w:rPr>
                <w:rFonts w:ascii="Arial" w:hAnsi="Arial" w:cs="Arial"/>
                <w:color w:val="000000"/>
                <w:sz w:val="16"/>
                <w:szCs w:val="16"/>
                <w:lang w:val="es-CO" w:eastAsia="es-CO"/>
              </w:rPr>
              <w:t>% ,</w:t>
            </w:r>
            <w:proofErr w:type="gramEnd"/>
            <w:r w:rsidRPr="000C67CC">
              <w:rPr>
                <w:rFonts w:ascii="Arial" w:hAnsi="Arial" w:cs="Arial"/>
                <w:color w:val="000000"/>
                <w:sz w:val="16"/>
                <w:szCs w:val="16"/>
                <w:lang w:val="es-CO" w:eastAsia="es-CO"/>
              </w:rPr>
              <w:t xml:space="preserve"> 100% para Pregrados, Posgrados </w:t>
            </w:r>
            <w:proofErr w:type="spellStart"/>
            <w:r w:rsidRPr="000C67CC">
              <w:rPr>
                <w:rFonts w:ascii="Arial" w:hAnsi="Arial" w:cs="Arial"/>
                <w:color w:val="000000"/>
                <w:sz w:val="16"/>
                <w:szCs w:val="16"/>
                <w:lang w:val="es-CO" w:eastAsia="es-CO"/>
              </w:rPr>
              <w:t>Med</w:t>
            </w:r>
            <w:proofErr w:type="spellEnd"/>
            <w:r w:rsidRPr="000C67CC">
              <w:rPr>
                <w:rFonts w:ascii="Arial" w:hAnsi="Arial" w:cs="Arial"/>
                <w:color w:val="000000"/>
                <w:sz w:val="16"/>
                <w:szCs w:val="16"/>
                <w:lang w:val="es-CO" w:eastAsia="es-CO"/>
              </w:rPr>
              <w:t xml:space="preserve">. Y No </w:t>
            </w:r>
            <w:proofErr w:type="spellStart"/>
            <w:r w:rsidRPr="000C67CC">
              <w:rPr>
                <w:rFonts w:ascii="Arial" w:hAnsi="Arial" w:cs="Arial"/>
                <w:color w:val="000000"/>
                <w:sz w:val="16"/>
                <w:szCs w:val="16"/>
                <w:lang w:val="es-CO" w:eastAsia="es-CO"/>
              </w:rPr>
              <w:t>Med</w:t>
            </w:r>
            <w:proofErr w:type="spellEnd"/>
            <w:r w:rsidRPr="000C67CC">
              <w:rPr>
                <w:rFonts w:ascii="Arial" w:hAnsi="Arial" w:cs="Arial"/>
                <w:color w:val="000000"/>
                <w:sz w:val="16"/>
                <w:szCs w:val="16"/>
                <w:lang w:val="es-CO" w:eastAsia="es-CO"/>
              </w:rPr>
              <w:t>, Curso – Diplomados Aprobado/Reprobado).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Contenido programático de cada asignatura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000000" w:fill="FFFFFF"/>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Tipo de Aula : salón, laboratorio o auditorio, no requiere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Módulos (Distancia se aplica por Bloques 3 - Materias x Bloque - Tope de Créditos x Bloque).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Atributos de las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Aprobada, reprobada.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Peso en el promedio (Ponderación PGA, si o No).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PLANEACIÓN ACADÉMICA</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permitir la planificación y construcción de horarios, asignación de salones y asignación de docentes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permitirla asignación de espacios físicos, es decir la mejor asignación de aulas en función de su capacidad, gestionando la demanda de infraestructura en las franjas horarias, días y semanas de un semestre o periodo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permitir el acceso desde diferentes dispositivo </w:t>
            </w:r>
            <w:proofErr w:type="spellStart"/>
            <w:r w:rsidRPr="000C67CC">
              <w:rPr>
                <w:rFonts w:ascii="Arial" w:hAnsi="Arial" w:cs="Arial"/>
                <w:color w:val="000000"/>
                <w:sz w:val="16"/>
                <w:szCs w:val="16"/>
                <w:lang w:val="es-CO" w:eastAsia="es-CO"/>
              </w:rPr>
              <w:t>smartphone</w:t>
            </w:r>
            <w:proofErr w:type="spell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tablet</w:t>
            </w:r>
            <w:proofErr w:type="spell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ipad</w:t>
            </w:r>
            <w:proofErr w:type="spellEnd"/>
            <w:r w:rsidRPr="000C67CC">
              <w:rPr>
                <w:rFonts w:ascii="Arial" w:hAnsi="Arial" w:cs="Arial"/>
                <w:color w:val="000000"/>
                <w:sz w:val="16"/>
                <w:szCs w:val="16"/>
                <w:lang w:val="es-CO" w:eastAsia="es-CO"/>
              </w:rPr>
              <w:t xml:space="preserve"> a los (estudiantes - docentes - investigadores - funcionarios administrativos) para poder acceder a todas las opciones asignadas en su perfil de usuario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Sistema deberá soportar los diferentes sistemas operativos Mobile: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Android</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669"/>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ADMISIONES</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manejo de entrevista mediante la asignación de horarios y personas para la aplicación de la entrevista de admisión, de acuerdo al formato definido por la Universidad para este proceso y por Unidad Académica y Programa, incluyendo la validación de la persona que realiza la entrevista para la valoración (escala de puntuación y ponderación por aspirante) en el sistema.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ADMISIONES (ESTUDIANTES NUEVOS) - Etapas del Proceso: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Parametrización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realizar la activación por periodo académico de los programas activos (según fecha registro calificado) y planes de estudio para su oferta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Parametrización criterios de  selección y valoración de los mismos de acuerdo a los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proofErr w:type="spellStart"/>
            <w:r w:rsidRPr="000C67CC">
              <w:rPr>
                <w:rFonts w:ascii="Arial" w:hAnsi="Arial" w:cs="Arial"/>
                <w:color w:val="000000"/>
                <w:sz w:val="16"/>
                <w:szCs w:val="16"/>
                <w:lang w:val="es-CO" w:eastAsia="es-CO"/>
              </w:rPr>
              <w:t>Preinscipción</w:t>
            </w:r>
            <w:proofErr w:type="spellEnd"/>
            <w:r w:rsidRPr="000C67CC">
              <w:rPr>
                <w:rFonts w:ascii="Arial" w:hAnsi="Arial" w:cs="Arial"/>
                <w:color w:val="000000"/>
                <w:sz w:val="16"/>
                <w:szCs w:val="16"/>
                <w:lang w:val="es-CO" w:eastAsia="es-CO"/>
              </w:rPr>
              <w:t xml:space="preserve">: permitir la </w:t>
            </w:r>
            <w:proofErr w:type="spellStart"/>
            <w:r w:rsidRPr="000C67CC">
              <w:rPr>
                <w:rFonts w:ascii="Arial" w:hAnsi="Arial" w:cs="Arial"/>
                <w:color w:val="000000"/>
                <w:sz w:val="16"/>
                <w:szCs w:val="16"/>
                <w:lang w:val="es-CO" w:eastAsia="es-CO"/>
              </w:rPr>
              <w:t>preinscipción</w:t>
            </w:r>
            <w:proofErr w:type="spellEnd"/>
            <w:r w:rsidRPr="000C67CC">
              <w:rPr>
                <w:rFonts w:ascii="Arial" w:hAnsi="Arial" w:cs="Arial"/>
                <w:color w:val="000000"/>
                <w:sz w:val="16"/>
                <w:szCs w:val="16"/>
                <w:lang w:val="es-CO" w:eastAsia="es-CO"/>
              </w:rPr>
              <w:t xml:space="preserve"> a varios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recibos de pago de Inscripción.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Inscripción: registro de información de experiencia laboral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Admisión: configuración de conceptos y parámetros de valoración para la selección de estudiantes nuevos, por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recibos de matrícula.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Matrícula:</w:t>
            </w:r>
            <w:r w:rsidRPr="000C67CC">
              <w:rPr>
                <w:rFonts w:ascii="Arial" w:hAnsi="Arial" w:cs="Arial"/>
                <w:color w:val="000000"/>
                <w:sz w:val="16"/>
                <w:szCs w:val="16"/>
                <w:lang w:val="es-CO" w:eastAsia="es-CO"/>
              </w:rPr>
              <w:t xml:space="preserve"> registro de asignaturas por programa estudiantes nuevos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Validaciones: el sistema debe validar la inscripción a un programa con parámetros básicos de estados del estudiante (perdida de cupo, sanción disciplinaria –expulsión, tiempo no expirado de reingreso a un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que los aspirantes puedan aceptar o rechazar la admisión.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8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que los aspirantes puedan consultar el estado de su solicitud.</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que los administradores puedan consultar información de alumnos potenciales y solicitantes por categoría, región y organización.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8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oferta académica (Tecnología - Educación Continua - Pregrado- Posgrado - Distancia Pre/Pos - Posgrados Médicos) por periodo electivo manteniendo el control establecido por calendario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REGISTRO Y CONTROL ACADÉMICO</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permitir el registro de calificaciones y mantener las calificaciones en la base de datos de la Universidad, donde los propios docentes ingresan las notas por autoservicio.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por auto servicio que los estudiantes puedan ingresar o modificar su datos biográficos con el fin de tener su información actualizada en el sistema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administración del proceso de homologaciones de materias cursadas por los estudiantes en los diferentes programas y/o universidades, facilitando su trámite y aplicación.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6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000000" w:fill="FFFFFF"/>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expedición de certificados y control de duplicado de diploma. Los certificados de asistencia, conducta, matrícula, calificaciones, actas de grado y duplicado de diploma de grado, son expedidos exclusivamente por la División de Registro y Control Académico, previo pago de los derechos correspondientes. (Artículo 123 Reglamento de Pregrado y Artículo 122 Reglamento de Posgrados).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9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permitir organizar, controlar y administrar el expediente académico, la información de los diferentes historiales académicos del estudiante gestionando aspectos </w:t>
            </w:r>
            <w:proofErr w:type="spellStart"/>
            <w:proofErr w:type="gramStart"/>
            <w:r w:rsidRPr="000C67CC">
              <w:rPr>
                <w:rFonts w:ascii="Arial" w:hAnsi="Arial" w:cs="Arial"/>
                <w:color w:val="000000"/>
                <w:sz w:val="16"/>
                <w:szCs w:val="16"/>
                <w:lang w:val="es-CO" w:eastAsia="es-CO"/>
              </w:rPr>
              <w:t>como:a</w:t>
            </w:r>
            <w:proofErr w:type="spellEnd"/>
            <w:r w:rsidRPr="000C67CC">
              <w:rPr>
                <w:rFonts w:ascii="Arial" w:hAnsi="Arial" w:cs="Arial"/>
                <w:color w:val="000000"/>
                <w:sz w:val="16"/>
                <w:szCs w:val="16"/>
                <w:lang w:val="es-CO" w:eastAsia="es-CO"/>
              </w:rPr>
              <w:t>.</w:t>
            </w:r>
            <w:proofErr w:type="gram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Reingresosb</w:t>
            </w:r>
            <w:proofErr w:type="spell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Trasladosc</w:t>
            </w:r>
            <w:proofErr w:type="spell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Transferenciasd</w:t>
            </w:r>
            <w:proofErr w:type="spellEnd"/>
            <w:r w:rsidRPr="000C67CC">
              <w:rPr>
                <w:rFonts w:ascii="Arial" w:hAnsi="Arial" w:cs="Arial"/>
                <w:color w:val="000000"/>
                <w:sz w:val="16"/>
                <w:szCs w:val="16"/>
                <w:lang w:val="es-CO" w:eastAsia="es-CO"/>
              </w:rPr>
              <w:t xml:space="preserve">. Materias </w:t>
            </w:r>
            <w:proofErr w:type="spellStart"/>
            <w:r w:rsidRPr="000C67CC">
              <w:rPr>
                <w:rFonts w:ascii="Arial" w:hAnsi="Arial" w:cs="Arial"/>
                <w:color w:val="000000"/>
                <w:sz w:val="16"/>
                <w:szCs w:val="16"/>
                <w:lang w:val="es-CO" w:eastAsia="es-CO"/>
              </w:rPr>
              <w:t>matriculadase</w:t>
            </w:r>
            <w:proofErr w:type="spellEnd"/>
            <w:r w:rsidRPr="000C67CC">
              <w:rPr>
                <w:rFonts w:ascii="Arial" w:hAnsi="Arial" w:cs="Arial"/>
                <w:color w:val="000000"/>
                <w:sz w:val="16"/>
                <w:szCs w:val="16"/>
                <w:lang w:val="es-CO" w:eastAsia="es-CO"/>
              </w:rPr>
              <w:t xml:space="preserve">. Semestres </w:t>
            </w:r>
            <w:proofErr w:type="spellStart"/>
            <w:r w:rsidRPr="000C67CC">
              <w:rPr>
                <w:rFonts w:ascii="Arial" w:hAnsi="Arial" w:cs="Arial"/>
                <w:color w:val="000000"/>
                <w:sz w:val="16"/>
                <w:szCs w:val="16"/>
                <w:lang w:val="es-CO" w:eastAsia="es-CO"/>
              </w:rPr>
              <w:t>cursadosf</w:t>
            </w:r>
            <w:proofErr w:type="spellEnd"/>
            <w:r w:rsidRPr="000C67CC">
              <w:rPr>
                <w:rFonts w:ascii="Arial" w:hAnsi="Arial" w:cs="Arial"/>
                <w:color w:val="000000"/>
                <w:sz w:val="16"/>
                <w:szCs w:val="16"/>
                <w:lang w:val="es-CO" w:eastAsia="es-CO"/>
              </w:rPr>
              <w:t xml:space="preserve">. Calificaciones </w:t>
            </w:r>
            <w:proofErr w:type="spellStart"/>
            <w:r w:rsidRPr="000C67CC">
              <w:rPr>
                <w:rFonts w:ascii="Arial" w:hAnsi="Arial" w:cs="Arial"/>
                <w:color w:val="000000"/>
                <w:sz w:val="16"/>
                <w:szCs w:val="16"/>
                <w:lang w:val="es-CO" w:eastAsia="es-CO"/>
              </w:rPr>
              <w:t>obtenidasg</w:t>
            </w:r>
            <w:proofErr w:type="spellEnd"/>
            <w:r w:rsidRPr="000C67CC">
              <w:rPr>
                <w:rFonts w:ascii="Arial" w:hAnsi="Arial" w:cs="Arial"/>
                <w:color w:val="000000"/>
                <w:sz w:val="16"/>
                <w:szCs w:val="16"/>
                <w:lang w:val="es-CO" w:eastAsia="es-CO"/>
              </w:rPr>
              <w:t xml:space="preserve">. </w:t>
            </w:r>
            <w:proofErr w:type="spellStart"/>
            <w:r w:rsidRPr="000C67CC">
              <w:rPr>
                <w:rFonts w:ascii="Arial" w:hAnsi="Arial" w:cs="Arial"/>
                <w:color w:val="000000"/>
                <w:sz w:val="16"/>
                <w:szCs w:val="16"/>
                <w:lang w:val="es-CO" w:eastAsia="es-CO"/>
              </w:rPr>
              <w:t>Homologacionesh</w:t>
            </w:r>
            <w:proofErr w:type="spellEnd"/>
            <w:r w:rsidRPr="000C67CC">
              <w:rPr>
                <w:rFonts w:ascii="Arial" w:hAnsi="Arial" w:cs="Arial"/>
                <w:color w:val="000000"/>
                <w:sz w:val="16"/>
                <w:szCs w:val="16"/>
                <w:lang w:val="es-CO" w:eastAsia="es-CO"/>
              </w:rPr>
              <w:t>. Distinciones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gestión de becas y estímulos académicos para los estudiantes en los diferentes niveles de formación.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gestión del expediente de deudas es decir la información de primera mano de las obligaciones, créditos y deudas que tiene un estudiante con las diferentes entidades relacionadas al interior de la Universidad. La interconectividad de todas estas dependencias le permite conocer al personal de las Unidades Académico Administrativa si el estudiante está a paz y salvo (otorgar paz y salvo por Unidad Académico Administrativa y programa) con la Universidad para adelantar algún trámite o para obtener su título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matrícula en línea garantizando su matrícula académica (asignación de créditos) desde cualquier lugar del mundo o cualquier sitio donde exista conexión a Internet</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Digitación de 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4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Se debe desplegar los grupos por asignaturas (</w:t>
            </w:r>
            <w:proofErr w:type="gramStart"/>
            <w:r w:rsidRPr="000C67CC">
              <w:rPr>
                <w:rFonts w:ascii="Arial" w:hAnsi="Arial" w:cs="Arial"/>
                <w:b/>
                <w:bCs/>
                <w:color w:val="000000"/>
                <w:sz w:val="16"/>
                <w:szCs w:val="16"/>
                <w:lang w:val="es-CO" w:eastAsia="es-CO"/>
              </w:rPr>
              <w:t>Listas )</w:t>
            </w:r>
            <w:proofErr w:type="gramEnd"/>
            <w:r w:rsidRPr="000C67CC">
              <w:rPr>
                <w:rFonts w:ascii="Arial" w:hAnsi="Arial" w:cs="Arial"/>
                <w:b/>
                <w:bCs/>
                <w:color w:val="000000"/>
                <w:sz w:val="16"/>
                <w:szCs w:val="16"/>
                <w:lang w:val="es-CO" w:eastAsia="es-CO"/>
              </w:rPr>
              <w:t xml:space="preserve"> previamente asignados a un docentes y de acuerdo a las fechas de apertura, registrar las notas obtenidas por el estudiante, así como las fallas reportadas. Con consulta permanente  para docentes y estudiantes.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Publicación de 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Validaciones: básicas </w:t>
            </w:r>
            <w:proofErr w:type="spellStart"/>
            <w:r w:rsidRPr="000C67CC">
              <w:rPr>
                <w:rFonts w:ascii="Arial" w:hAnsi="Arial" w:cs="Arial"/>
                <w:b/>
                <w:bCs/>
                <w:color w:val="000000"/>
                <w:sz w:val="16"/>
                <w:szCs w:val="16"/>
                <w:lang w:val="es-CO" w:eastAsia="es-CO"/>
              </w:rPr>
              <w:t>númericas</w:t>
            </w:r>
            <w:proofErr w:type="spellEnd"/>
            <w:r w:rsidRPr="000C67CC">
              <w:rPr>
                <w:rFonts w:ascii="Arial" w:hAnsi="Arial" w:cs="Arial"/>
                <w:b/>
                <w:bCs/>
                <w:color w:val="000000"/>
                <w:sz w:val="16"/>
                <w:szCs w:val="16"/>
                <w:lang w:val="es-CO" w:eastAsia="es-CO"/>
              </w:rPr>
              <w:t>, otros.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Habilitación de fechas de apertura y cierre: </w:t>
            </w:r>
            <w:r w:rsidRPr="000C67CC">
              <w:rPr>
                <w:rFonts w:ascii="Arial" w:hAnsi="Arial" w:cs="Arial"/>
                <w:color w:val="000000"/>
                <w:sz w:val="16"/>
                <w:szCs w:val="16"/>
                <w:lang w:val="es-CO" w:eastAsia="es-CO"/>
              </w:rPr>
              <w:t>según tipo de Prueba y División de 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Matrícula (Carga académica) - Etapas: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Parametrización del programa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Creación de grupos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proofErr w:type="spellStart"/>
            <w:r w:rsidRPr="000C67CC">
              <w:rPr>
                <w:rFonts w:ascii="Arial" w:hAnsi="Arial" w:cs="Arial"/>
                <w:color w:val="000000"/>
                <w:sz w:val="16"/>
                <w:szCs w:val="16"/>
                <w:lang w:val="es-CO" w:eastAsia="es-CO"/>
              </w:rPr>
              <w:t>Programacion</w:t>
            </w:r>
            <w:proofErr w:type="spellEnd"/>
            <w:r w:rsidRPr="000C67CC">
              <w:rPr>
                <w:rFonts w:ascii="Arial" w:hAnsi="Arial" w:cs="Arial"/>
                <w:color w:val="000000"/>
                <w:sz w:val="16"/>
                <w:szCs w:val="16"/>
                <w:lang w:val="es-CO" w:eastAsia="es-CO"/>
              </w:rPr>
              <w:t xml:space="preserve"> de horarios de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Asignación de docente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Preparar programación por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asignaturas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recibo de pago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CARGA ESTUDIANTE -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Programación franja horaria (parametrizable)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Manejo de grupos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Manejo de cupos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Validaciones: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Generar inscripción de asignaturas según estado de estudiante (activo, nivel académico, promedio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Inscripción de asignaturas de acuerdo a pre-requisitos y </w:t>
            </w:r>
            <w:proofErr w:type="spellStart"/>
            <w:r w:rsidRPr="000C67CC">
              <w:rPr>
                <w:rFonts w:ascii="Arial" w:hAnsi="Arial" w:cs="Arial"/>
                <w:color w:val="000000"/>
                <w:sz w:val="16"/>
                <w:szCs w:val="16"/>
                <w:lang w:val="es-CO" w:eastAsia="es-CO"/>
              </w:rPr>
              <w:t>co</w:t>
            </w:r>
            <w:proofErr w:type="spellEnd"/>
            <w:r w:rsidRPr="000C67CC">
              <w:rPr>
                <w:rFonts w:ascii="Arial" w:hAnsi="Arial" w:cs="Arial"/>
                <w:color w:val="000000"/>
                <w:sz w:val="16"/>
                <w:szCs w:val="16"/>
                <w:lang w:val="es-CO" w:eastAsia="es-CO"/>
              </w:rPr>
              <w:t>-requisitos cargados en el plan de estudios.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Inscripción de asignaturas de acuerdo a pre-requisitos y </w:t>
            </w:r>
            <w:proofErr w:type="spellStart"/>
            <w:r w:rsidRPr="000C67CC">
              <w:rPr>
                <w:rFonts w:ascii="Arial" w:hAnsi="Arial" w:cs="Arial"/>
                <w:color w:val="000000"/>
                <w:sz w:val="16"/>
                <w:szCs w:val="16"/>
                <w:lang w:val="es-CO" w:eastAsia="es-CO"/>
              </w:rPr>
              <w:t>co</w:t>
            </w:r>
            <w:proofErr w:type="spellEnd"/>
            <w:r w:rsidRPr="000C67CC">
              <w:rPr>
                <w:rFonts w:ascii="Arial" w:hAnsi="Arial" w:cs="Arial"/>
                <w:color w:val="000000"/>
                <w:sz w:val="16"/>
                <w:szCs w:val="16"/>
                <w:lang w:val="es-CO" w:eastAsia="es-CO"/>
              </w:rPr>
              <w:t>-requisitos cargados en el plan de estudios y /o compartidas de igual o superior nivel de estudio (pregrado, posgrado)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Carga de máximo número de créditos por programa y semestre.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máximo 3 niveles consecutivos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asignaturas perdidas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asignaturas canceladas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Registro de asignaturas perdida por tercera vez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tres asignaturas perdidas en un mismo semestre (solo permite cargar estas pérdidas).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carga Académica por programa y periodo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carga Académica de forma  por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carga Académica por tipo de carga (con características de normal (Antiguos) , vacacional, Nuevos)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Control de carga académica para confirmación  (Log de eventos del registro de asignaturas)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Manejo  de histórico de inscripción por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Reingreso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Etapas:</w:t>
            </w:r>
            <w:r w:rsidRPr="000C67CC">
              <w:rPr>
                <w:rFonts w:ascii="Arial" w:hAnsi="Arial" w:cs="Arial"/>
                <w:color w:val="000000"/>
                <w:sz w:val="16"/>
                <w:szCs w:val="16"/>
                <w:lang w:val="es-CO" w:eastAsia="es-CO"/>
              </w:rPr>
              <w:t xml:space="preserve"> Preinscripción, inscripción y Aprobación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9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Validaciones: el sistema debe validar la inscripción al reingreso a un programa con parámetros básicos de estados del estudiante (perdida de cupo, sanción disciplinaria –expulsión, tiempo no expirado de reingreso a un programa), registros de campos básicos de hoja de vida y un PGA después del 70% superior a 300.</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Transferencia interna y externa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proofErr w:type="spellStart"/>
            <w:r w:rsidRPr="000C67CC">
              <w:rPr>
                <w:rFonts w:ascii="Arial" w:hAnsi="Arial" w:cs="Arial"/>
                <w:color w:val="000000"/>
                <w:sz w:val="16"/>
                <w:szCs w:val="16"/>
                <w:lang w:val="es-CO" w:eastAsia="es-CO"/>
              </w:rPr>
              <w:t>Preinscipción</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Inscripción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Aprobación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Homologaciones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Matrícula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Cancelación de asignaturas o del periodo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Trámite: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Etapas: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Configuración de paz y salvos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Inscripción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Otorgamiento de paz y salvos por dependencias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recibo de pago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Lista de personas que cumplieron proceso y pago reportado para publicación.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Histórico de grado por estudiante y programa: campos de Folio, </w:t>
            </w:r>
            <w:proofErr w:type="spellStart"/>
            <w:r w:rsidRPr="000C67CC">
              <w:rPr>
                <w:rFonts w:ascii="Arial" w:hAnsi="Arial" w:cs="Arial"/>
                <w:color w:val="000000"/>
                <w:sz w:val="16"/>
                <w:szCs w:val="16"/>
                <w:lang w:val="es-CO" w:eastAsia="es-CO"/>
              </w:rPr>
              <w:t>libro,fecha</w:t>
            </w:r>
            <w:proofErr w:type="spellEnd"/>
            <w:r w:rsidRPr="000C67CC">
              <w:rPr>
                <w:rFonts w:ascii="Arial" w:hAnsi="Arial" w:cs="Arial"/>
                <w:color w:val="000000"/>
                <w:sz w:val="16"/>
                <w:szCs w:val="16"/>
                <w:lang w:val="es-CO" w:eastAsia="es-CO"/>
              </w:rPr>
              <w:t xml:space="preserve"> de grado, título obtenido, tipo de Grado(</w:t>
            </w:r>
            <w:proofErr w:type="spellStart"/>
            <w:r w:rsidRPr="000C67CC">
              <w:rPr>
                <w:rFonts w:ascii="Arial" w:hAnsi="Arial" w:cs="Arial"/>
                <w:color w:val="000000"/>
                <w:sz w:val="16"/>
                <w:szCs w:val="16"/>
                <w:lang w:val="es-CO" w:eastAsia="es-CO"/>
              </w:rPr>
              <w:t>ordinario,extraordinario</w:t>
            </w:r>
            <w:proofErr w:type="spellEnd"/>
            <w:r w:rsidRPr="000C67CC">
              <w:rPr>
                <w:rFonts w:ascii="Arial" w:hAnsi="Arial" w:cs="Arial"/>
                <w:color w:val="000000"/>
                <w:sz w:val="16"/>
                <w:szCs w:val="16"/>
                <w:lang w:val="es-CO" w:eastAsia="es-CO"/>
              </w:rPr>
              <w:t xml:space="preserve"> o ventanilla), duplicado de diploma.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Validaciones: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Terminación de asignaturas del plan de estudios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Cumplimiento de créditos totales del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Cumplimiento de requisitos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Validación de tiempo no expirado para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Trámite: Cursos </w:t>
            </w:r>
            <w:proofErr w:type="spellStart"/>
            <w:r w:rsidRPr="000C67CC">
              <w:rPr>
                <w:rFonts w:ascii="Arial" w:hAnsi="Arial" w:cs="Arial"/>
                <w:b/>
                <w:bCs/>
                <w:color w:val="000000"/>
                <w:sz w:val="16"/>
                <w:szCs w:val="16"/>
                <w:lang w:val="es-CO" w:eastAsia="es-CO"/>
              </w:rPr>
              <w:t>intersemestrales</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Etapas: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Oferta de cursos por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inscripción de estudiantes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Validación de criterios académicos para aprobación: </w:t>
            </w:r>
            <w:r w:rsidRPr="000C67CC">
              <w:rPr>
                <w:rFonts w:ascii="Arial" w:hAnsi="Arial" w:cs="Arial"/>
                <w:color w:val="000000"/>
                <w:sz w:val="16"/>
                <w:szCs w:val="16"/>
                <w:lang w:val="es-CO" w:eastAsia="es-CO"/>
              </w:rPr>
              <w:t xml:space="preserve"> marcación del estudiante, Respuesta (aprobado o no aprobado por estado).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carga (materia (s))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registro de 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Cálculo de definitivas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CERTIFICADOS ACADEMICOS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Módulo Certificados Académicos expedidos en línea a través de una solicitud realizada desde el autoservicio del alumno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Consultas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REQUISITOS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Configurar opciones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Configurar requisitos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Validación de tiempo para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PROCEDIMIENTOS DE FINAL DE PERIODO: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Cálculo de Definitivas por programa y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Calculo pérdidas de cupo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Calculo de PDP (Promedio del periodo académico)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Cálculo de PGA(Promedio general acumulado)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Terminación de materias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Generación de Carga Académica según reglamento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Vacacionales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INCENTIVOS ACADEMICOS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Módulo para registrar incentivos  y apoyos por diferentes tipos: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Descuentos por bienestar universitario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Sector defensa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Matrículas de honor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Pro-estampilla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6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HISTÓRICO DEL ESTUDIANTE: El sistema deberá permitir que los trámites y estados que genere el estudiante por solicitud propia o por dinámica académica, permanezcan registrados en el histórico académico bajo un mismo código de persona como identificador único para consulta permanente dentro del sistema y todos los sistemas que tengan integración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Reconocimientos académicos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Transferencias (internas y externas)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Reingresos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Sanciones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Incentivos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Estados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Configuración de Actualización de información del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tener la opción</w:t>
            </w:r>
            <w:r w:rsidRPr="000C67CC">
              <w:rPr>
                <w:rFonts w:ascii="Arial" w:hAnsi="Arial" w:cs="Arial"/>
                <w:b/>
                <w:bCs/>
                <w:color w:val="000000"/>
                <w:sz w:val="16"/>
                <w:szCs w:val="16"/>
                <w:lang w:val="es-CO" w:eastAsia="es-CO"/>
              </w:rPr>
              <w:t xml:space="preserve"> para la gestión y control de los estudiantes en pasantía</w:t>
            </w:r>
            <w:r w:rsidRPr="000C67CC">
              <w:rPr>
                <w:rFonts w:ascii="Arial" w:hAnsi="Arial" w:cs="Arial"/>
                <w:color w:val="000000"/>
                <w:sz w:val="16"/>
                <w:szCs w:val="16"/>
                <w:lang w:val="es-CO" w:eastAsia="es-CO"/>
              </w:rPr>
              <w:t xml:space="preserve"> en los diferentes Centros Empresariales de la Universidad por cada Facultad (Registro de Empresas).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Estudiante regular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Institucional (tiene manejo presupuestal)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Graduado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Egresado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Egresado No Graduado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Visitante (intercambios, convalidación de títulos)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En proceso de Grado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Programa especial: Pilo Paga, convenios sector defensa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Estados del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Bajo rendimiento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Periodo de prueba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Pérdida de la calidad de estudiante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Aplazamiento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Terminación de materias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Intercambio Estudiantil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Doble titulación (Nacional/Internacional)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Doble 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Renuncia al cupo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Investigación disciplinaria (en curso)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Sancionado (tipo de sanción)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Información básica: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Datos biográficos del alumno, relaciones, idiomas, experiencia laboral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No. Documento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Nombre1</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Nombre 2</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Apellido1</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Apellido 2</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Tipo documento………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Hospital base (rotación médica) Pregrado, tecnología y pos médicos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INTERFACES CON OTROS SISTEMAS</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Sistema del ICFES: Añadir, actualizar prueba Saber 11 con la opción del cargue masivo a través de un </w:t>
            </w:r>
            <w:proofErr w:type="spellStart"/>
            <w:r w:rsidRPr="000C67CC">
              <w:rPr>
                <w:rFonts w:ascii="Arial" w:hAnsi="Arial" w:cs="Arial"/>
                <w:color w:val="000000"/>
                <w:sz w:val="16"/>
                <w:szCs w:val="16"/>
                <w:lang w:val="es-CO" w:eastAsia="es-CO"/>
              </w:rPr>
              <w:t>excel</w:t>
            </w:r>
            <w:proofErr w:type="spellEnd"/>
            <w:r w:rsidRPr="000C67CC">
              <w:rPr>
                <w:rFonts w:ascii="Arial" w:hAnsi="Arial" w:cs="Arial"/>
                <w:color w:val="000000"/>
                <w:sz w:val="16"/>
                <w:szCs w:val="16"/>
                <w:lang w:val="es-CO" w:eastAsia="es-CO"/>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Sistema financiero: configuración de conceptos  de cargos y deducciones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Consultorio Jurídico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Gestión Humana: Planes de trabajo docente y evaluación docente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Pagos en Línea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Plataforma E-</w:t>
            </w:r>
            <w:proofErr w:type="spellStart"/>
            <w:r w:rsidRPr="000C67CC">
              <w:rPr>
                <w:rFonts w:ascii="Arial" w:hAnsi="Arial" w:cs="Arial"/>
                <w:color w:val="000000"/>
                <w:sz w:val="16"/>
                <w:szCs w:val="16"/>
                <w:lang w:val="es-CO" w:eastAsia="es-CO"/>
              </w:rPr>
              <w:t>learning</w:t>
            </w:r>
            <w:proofErr w:type="spellEnd"/>
            <w:r w:rsidRPr="000C67CC">
              <w:rPr>
                <w:rFonts w:ascii="Arial" w:hAnsi="Arial" w:cs="Arial"/>
                <w:color w:val="000000"/>
                <w:sz w:val="16"/>
                <w:szCs w:val="16"/>
                <w:lang w:val="es-CO" w:eastAsia="es-CO"/>
              </w:rPr>
              <w:t xml:space="preserve"> Moodle Ver. 3.3 y superior LMS/LCMS (Aulas Virtuales)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Sistema de Bienestar Estudiantil - SIABUN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integrarse, con la plataforma de Gestión Bibliotecario, Gestión Bases Virtuales (los préstamos de libros en físico se hacen mediante lectura de Código de Barras del Carnet).</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La Integración deberá </w:t>
            </w:r>
            <w:proofErr w:type="spellStart"/>
            <w:r w:rsidRPr="000C67CC">
              <w:rPr>
                <w:rFonts w:ascii="Arial" w:hAnsi="Arial" w:cs="Arial"/>
                <w:b/>
                <w:bCs/>
                <w:color w:val="000000"/>
                <w:sz w:val="16"/>
                <w:szCs w:val="16"/>
                <w:lang w:val="es-CO" w:eastAsia="es-CO"/>
              </w:rPr>
              <w:t>realizarce</w:t>
            </w:r>
            <w:proofErr w:type="spellEnd"/>
            <w:r w:rsidRPr="000C67CC">
              <w:rPr>
                <w:rFonts w:ascii="Arial" w:hAnsi="Arial" w:cs="Arial"/>
                <w:b/>
                <w:bCs/>
                <w:color w:val="000000"/>
                <w:sz w:val="16"/>
                <w:szCs w:val="16"/>
                <w:lang w:val="es-CO" w:eastAsia="es-CO"/>
              </w:rPr>
              <w:t xml:space="preserve"> con la Gestión Bibliotecario Libros KOHA Ver. 16.0511</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La Integración deberá </w:t>
            </w:r>
            <w:proofErr w:type="spellStart"/>
            <w:r w:rsidRPr="000C67CC">
              <w:rPr>
                <w:rFonts w:ascii="Arial" w:hAnsi="Arial" w:cs="Arial"/>
                <w:b/>
                <w:bCs/>
                <w:color w:val="000000"/>
                <w:sz w:val="16"/>
                <w:szCs w:val="16"/>
                <w:lang w:val="es-CO" w:eastAsia="es-CO"/>
              </w:rPr>
              <w:t>realizarce</w:t>
            </w:r>
            <w:proofErr w:type="spellEnd"/>
            <w:r w:rsidRPr="000C67CC">
              <w:rPr>
                <w:rFonts w:ascii="Arial" w:hAnsi="Arial" w:cs="Arial"/>
                <w:b/>
                <w:bCs/>
                <w:color w:val="000000"/>
                <w:sz w:val="16"/>
                <w:szCs w:val="16"/>
                <w:lang w:val="es-CO" w:eastAsia="es-CO"/>
              </w:rPr>
              <w:t xml:space="preserve"> con la Gestión Bases </w:t>
            </w:r>
            <w:proofErr w:type="spellStart"/>
            <w:r w:rsidRPr="000C67CC">
              <w:rPr>
                <w:rFonts w:ascii="Arial" w:hAnsi="Arial" w:cs="Arial"/>
                <w:b/>
                <w:bCs/>
                <w:color w:val="000000"/>
                <w:sz w:val="16"/>
                <w:szCs w:val="16"/>
                <w:lang w:val="es-CO" w:eastAsia="es-CO"/>
              </w:rPr>
              <w:t>Virtulaes</w:t>
            </w:r>
            <w:proofErr w:type="spellEnd"/>
            <w:r w:rsidRPr="000C67CC">
              <w:rPr>
                <w:rFonts w:ascii="Arial" w:hAnsi="Arial" w:cs="Arial"/>
                <w:b/>
                <w:bCs/>
                <w:color w:val="000000"/>
                <w:sz w:val="16"/>
                <w:szCs w:val="16"/>
                <w:lang w:val="es-CO" w:eastAsia="es-CO"/>
              </w:rPr>
              <w:t xml:space="preserve"> METAPROXY (EZPROXY)</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ACREDITACIÓN</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mostrar la información referente al proceso de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contar con un módulo de administración en el cual se gestione los perfiles y permisos de los usuarios (roles).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El sistema deberá permitir ver las características por programa o carrera.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 Crear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b. Editar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 Listar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a cada programa la creación de aspectos para la creación de diferentes encuestas.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permitir la realización de encuestas dirigidas </w:t>
            </w:r>
            <w:proofErr w:type="spellStart"/>
            <w:r w:rsidRPr="000C67CC">
              <w:rPr>
                <w:rFonts w:ascii="Arial" w:hAnsi="Arial" w:cs="Arial"/>
                <w:color w:val="000000"/>
                <w:sz w:val="16"/>
                <w:szCs w:val="16"/>
                <w:lang w:val="es-CO" w:eastAsia="es-CO"/>
              </w:rPr>
              <w:t>adiferentes</w:t>
            </w:r>
            <w:proofErr w:type="spellEnd"/>
            <w:r w:rsidRPr="000C67CC">
              <w:rPr>
                <w:rFonts w:ascii="Arial" w:hAnsi="Arial" w:cs="Arial"/>
                <w:color w:val="000000"/>
                <w:sz w:val="16"/>
                <w:szCs w:val="16"/>
                <w:lang w:val="es-CO" w:eastAsia="es-CO"/>
              </w:rPr>
              <w:t xml:space="preserve"> tipos de usuarios: (Estudiantes-profesores- directores)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w:t>
            </w:r>
            <w:proofErr w:type="spellStart"/>
            <w:r w:rsidRPr="000C67CC">
              <w:rPr>
                <w:rFonts w:ascii="Arial" w:hAnsi="Arial" w:cs="Arial"/>
                <w:color w:val="000000"/>
                <w:sz w:val="16"/>
                <w:szCs w:val="16"/>
                <w:lang w:val="es-CO" w:eastAsia="es-CO"/>
              </w:rPr>
              <w:t>permitr</w:t>
            </w:r>
            <w:proofErr w:type="spellEnd"/>
            <w:r w:rsidRPr="000C67CC">
              <w:rPr>
                <w:rFonts w:ascii="Arial" w:hAnsi="Arial" w:cs="Arial"/>
                <w:color w:val="000000"/>
                <w:sz w:val="16"/>
                <w:szCs w:val="16"/>
                <w:lang w:val="es-CO" w:eastAsia="es-CO"/>
              </w:rPr>
              <w:t xml:space="preserve"> la aplicación de instrumentos Vía Web (autoservicio)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 Las encuestas a estudiantes se aplicarán en el marco de las jornadas evaluativas que se realizarán con estudiantes de las diferentes facultades y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b. Las encuestas a profesores se aplicarán a la totalidad de los mismos, utilizando el mecanismo de reparto vía Web por el portal de la Institución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c. Se realizarán los coloquios en los salones especialmente adecuados para ello.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 Las encuestas de servicios serán aplicadas a los estudiantes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 Los cuestionarios a directivos y funcionarios se realizarán vía Web por autoservicio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auto"/>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valoración de la información de manera organizada, para su análisis desde la mirada cualitativa para los planes de mejoramiento mediante el análisis de fortalezas y debilidades (identificación) y los planes de acción.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xml:space="preserve">PLANES DE TRABAJO DOCENTE </w:t>
            </w:r>
            <w:r w:rsidRPr="000C67CC">
              <w:rPr>
                <w:rFonts w:ascii="Arial" w:hAnsi="Arial" w:cs="Arial"/>
                <w:b/>
                <w:bCs/>
                <w:color w:val="000000"/>
                <w:sz w:val="16"/>
                <w:szCs w:val="16"/>
                <w:lang w:val="es-CO" w:eastAsia="es-CO"/>
              </w:rPr>
              <w:br/>
              <w:t>(FUNCIONES SUSTANTIVAS)</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ingreso de las funcionalidades parametrizables (horas Vs. porcentaje asignado) que soportan las actividades diarias del docente: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a. Planes de trabajo docente parametrizable por funciones sustantivas del docente - UMNG actividades por directiva - UMNG vigente (Horas Vs. Porcentaje), solo aplica para Docentes de Planta y Ocasionales de Tiempo Completo y Medio Tiempo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1. Docencia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2. Investigación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3. Proyección Social (Extensión)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4. Gestión Administrativa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5. Situaciones Administrativas (Licencia - Año </w:t>
            </w:r>
            <w:proofErr w:type="spellStart"/>
            <w:r w:rsidRPr="000C67CC">
              <w:rPr>
                <w:rFonts w:ascii="Arial" w:hAnsi="Arial" w:cs="Arial"/>
                <w:color w:val="000000"/>
                <w:sz w:val="16"/>
                <w:szCs w:val="16"/>
                <w:lang w:val="es-CO" w:eastAsia="es-CO"/>
              </w:rPr>
              <w:t>Sábatico</w:t>
            </w:r>
            <w:proofErr w:type="spellEnd"/>
            <w:r w:rsidRPr="000C67CC">
              <w:rPr>
                <w:rFonts w:ascii="Arial" w:hAnsi="Arial" w:cs="Arial"/>
                <w:color w:val="000000"/>
                <w:sz w:val="16"/>
                <w:szCs w:val="16"/>
                <w:lang w:val="es-CO" w:eastAsia="es-CO"/>
              </w:rPr>
              <w:t xml:space="preserve"> - Comisión - ASPU)</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b. Evaluación Docente parametrizable por funciones primarias y porcentaje de distribución por criterio (ítem a)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Docencia: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 los estudiantes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Investigación: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3. Proyección Social (Extensión):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4. Gestión Administrativa: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5. Situaciones Administrativas: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0C67CC" w:rsidRPr="000C67CC" w:rsidRDefault="000C67CC" w:rsidP="000C67CC">
            <w:pPr>
              <w:jc w:val="cente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EVALUACIÓN DOCENTE</w:t>
            </w: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El sistema deberá </w:t>
            </w:r>
            <w:proofErr w:type="spellStart"/>
            <w:r w:rsidRPr="000C67CC">
              <w:rPr>
                <w:rFonts w:ascii="Arial" w:hAnsi="Arial" w:cs="Arial"/>
                <w:color w:val="000000"/>
                <w:sz w:val="16"/>
                <w:szCs w:val="16"/>
                <w:lang w:val="es-CO" w:eastAsia="es-CO"/>
              </w:rPr>
              <w:t>permitr</w:t>
            </w:r>
            <w:proofErr w:type="spellEnd"/>
            <w:r w:rsidRPr="000C67CC">
              <w:rPr>
                <w:rFonts w:ascii="Arial" w:hAnsi="Arial" w:cs="Arial"/>
                <w:color w:val="000000"/>
                <w:sz w:val="16"/>
                <w:szCs w:val="16"/>
                <w:lang w:val="es-CO" w:eastAsia="es-CO"/>
              </w:rPr>
              <w:t xml:space="preserve"> la aplicación de instrumentos (encuestas) Vía Web (</w:t>
            </w:r>
            <w:proofErr w:type="spellStart"/>
            <w:r w:rsidRPr="000C67CC">
              <w:rPr>
                <w:rFonts w:ascii="Arial" w:hAnsi="Arial" w:cs="Arial"/>
                <w:color w:val="000000"/>
                <w:sz w:val="16"/>
                <w:szCs w:val="16"/>
                <w:lang w:val="es-CO" w:eastAsia="es-CO"/>
              </w:rPr>
              <w:t>Autoserivico</w:t>
            </w:r>
            <w:proofErr w:type="spellEnd"/>
            <w:r w:rsidRPr="000C67CC">
              <w:rPr>
                <w:rFonts w:ascii="Arial" w:hAnsi="Arial" w:cs="Arial"/>
                <w:color w:val="000000"/>
                <w:sz w:val="16"/>
                <w:szCs w:val="16"/>
                <w:lang w:val="es-CO" w:eastAsia="es-CO"/>
              </w:rPr>
              <w:t>)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a. Los modelos de evaluación (encuestas) deben ser parametrizables </w:t>
            </w:r>
            <w:proofErr w:type="spellStart"/>
            <w:r w:rsidRPr="000C67CC">
              <w:rPr>
                <w:rFonts w:ascii="Arial" w:hAnsi="Arial" w:cs="Arial"/>
                <w:color w:val="000000"/>
                <w:sz w:val="16"/>
                <w:szCs w:val="16"/>
                <w:lang w:val="es-CO" w:eastAsia="es-CO"/>
              </w:rPr>
              <w:t>segun</w:t>
            </w:r>
            <w:proofErr w:type="spellEnd"/>
            <w:r w:rsidRPr="000C67CC">
              <w:rPr>
                <w:rFonts w:ascii="Arial" w:hAnsi="Arial" w:cs="Arial"/>
                <w:color w:val="000000"/>
                <w:sz w:val="16"/>
                <w:szCs w:val="16"/>
                <w:lang w:val="es-CO" w:eastAsia="es-CO"/>
              </w:rPr>
              <w:t xml:space="preserve"> los criterios definidos en las funciones sustantivas del docente.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b. La escala de evaluación debe ser parametrizable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c. Los modelos de evaluación deben ser cargados en el sistema según las metodología de estudio (Cursos - Tecnología - </w:t>
            </w:r>
            <w:proofErr w:type="spellStart"/>
            <w:r w:rsidRPr="000C67CC">
              <w:rPr>
                <w:rFonts w:ascii="Arial" w:hAnsi="Arial" w:cs="Arial"/>
                <w:color w:val="000000"/>
                <w:sz w:val="16"/>
                <w:szCs w:val="16"/>
                <w:lang w:val="es-CO" w:eastAsia="es-CO"/>
              </w:rPr>
              <w:t>Presecial</w:t>
            </w:r>
            <w:proofErr w:type="spellEnd"/>
            <w:r w:rsidRPr="000C67CC">
              <w:rPr>
                <w:rFonts w:ascii="Arial" w:hAnsi="Arial" w:cs="Arial"/>
                <w:color w:val="000000"/>
                <w:sz w:val="16"/>
                <w:szCs w:val="16"/>
                <w:lang w:val="es-CO" w:eastAsia="es-CO"/>
              </w:rPr>
              <w:t xml:space="preserve"> - Medicina - Distancia - Virtual - Posgrados).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 Las encuestas a estudiantes se aplicarán en el marco de las jornadas evaluativas que se realizarán con estudiantes de las diferentes facultades y programas.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e. Las encuestas a profesores se aplicarán a la totalidad de los mismos, utilizando el mecanismo de reparto vía Web (autoservicio)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f. El sistema deberá permitir la asignación masiva de encuestas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tener a más de un docente en una asignatura para aplicar la evaluación (Ejemplo: Rotaciones Médicas con N-Docentes).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consolidación de evaluación por: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Tipo de vinculación</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Facultad</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Programa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Metodología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la evaluación docente parametrizable (100% Docencia) para el caso de los contratos de Cátedra y Ordenes de Prestación de Servicio - OPS,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Docencia: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Autoevaluación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 los estudiantes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xml:space="preserve">    - Evaluación por parte del Jefe (%)</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5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parametrizar los Jefes y subalternos para la aplicación de las evaluaciones por las diferentes Unidades Académico Administrativas de la UMNG.</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bloqueo de consulta de notas al estudiante hasta que evalué las asignaturas en carga del periodo vigente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PROCEDIMIENTO 1: PREGRADO PRESENCIAL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Bloquear:</w:t>
            </w:r>
            <w:r w:rsidRPr="000C67CC">
              <w:rPr>
                <w:rFonts w:ascii="Arial" w:hAnsi="Arial" w:cs="Arial"/>
                <w:color w:val="000000"/>
                <w:sz w:val="16"/>
                <w:szCs w:val="16"/>
                <w:lang w:val="es-CO" w:eastAsia="es-CO"/>
              </w:rPr>
              <w:t xml:space="preserve"> La consulta de notas o la visualización de las calificaciones parciales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A quién:</w:t>
            </w:r>
            <w:r w:rsidRPr="000C67CC">
              <w:rPr>
                <w:rFonts w:ascii="Arial" w:hAnsi="Arial" w:cs="Arial"/>
                <w:color w:val="000000"/>
                <w:sz w:val="16"/>
                <w:szCs w:val="16"/>
                <w:lang w:val="es-CO" w:eastAsia="es-CO"/>
              </w:rPr>
              <w:t xml:space="preserve"> Estudiantes que tienen </w:t>
            </w:r>
            <w:proofErr w:type="spellStart"/>
            <w:r w:rsidRPr="000C67CC">
              <w:rPr>
                <w:rFonts w:ascii="Arial" w:hAnsi="Arial" w:cs="Arial"/>
                <w:color w:val="000000"/>
                <w:sz w:val="16"/>
                <w:szCs w:val="16"/>
                <w:lang w:val="es-CO" w:eastAsia="es-CO"/>
              </w:rPr>
              <w:t>enucuestas</w:t>
            </w:r>
            <w:proofErr w:type="spellEnd"/>
            <w:r w:rsidRPr="000C67CC">
              <w:rPr>
                <w:rFonts w:ascii="Arial" w:hAnsi="Arial" w:cs="Arial"/>
                <w:color w:val="000000"/>
                <w:sz w:val="16"/>
                <w:szCs w:val="16"/>
                <w:lang w:val="es-CO" w:eastAsia="es-CO"/>
              </w:rPr>
              <w:t xml:space="preserve"> asignadas si finalizar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En qué momento:</w:t>
            </w:r>
            <w:r w:rsidRPr="000C67CC">
              <w:rPr>
                <w:rFonts w:ascii="Arial" w:hAnsi="Arial" w:cs="Arial"/>
                <w:color w:val="000000"/>
                <w:sz w:val="16"/>
                <w:szCs w:val="16"/>
                <w:lang w:val="es-CO" w:eastAsia="es-CO"/>
              </w:rPr>
              <w:t xml:space="preserve"> Una vez se generen las evaluaciones docentes, establecidas en el Calendario Académico Pregrado Presencial.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Bajo qué condiciones: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Si el estudiante no ha calificado todas sus asignaturas en carga (el 100% de sus asignaturas activas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Permitir consultar sus notas una vez evaluadas todas sus asignaturas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bloqueo de consulta de notas al estudiante hasta que evalué las asignaturas en carga del periodo vigente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PROCEDIMIENTO 2: PREGRADO DISTANCIA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Bloquear:</w:t>
            </w:r>
            <w:r w:rsidRPr="000C67CC">
              <w:rPr>
                <w:rFonts w:ascii="Arial" w:hAnsi="Arial" w:cs="Arial"/>
                <w:color w:val="000000"/>
                <w:sz w:val="16"/>
                <w:szCs w:val="16"/>
                <w:lang w:val="es-CO" w:eastAsia="es-CO"/>
              </w:rPr>
              <w:t xml:space="preserve"> La consulta de notas o la visualización de las calificaciones parciales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A quién:</w:t>
            </w:r>
            <w:r w:rsidRPr="000C67CC">
              <w:rPr>
                <w:rFonts w:ascii="Arial" w:hAnsi="Arial" w:cs="Arial"/>
                <w:color w:val="000000"/>
                <w:sz w:val="16"/>
                <w:szCs w:val="16"/>
                <w:lang w:val="es-CO" w:eastAsia="es-CO"/>
              </w:rPr>
              <w:t xml:space="preserve"> Estudiantes de Distancia (Pregrados – Departamentos – Centros)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En qué momento:</w:t>
            </w:r>
            <w:r w:rsidRPr="000C67CC">
              <w:rPr>
                <w:rFonts w:ascii="Arial" w:hAnsi="Arial" w:cs="Arial"/>
                <w:color w:val="000000"/>
                <w:sz w:val="16"/>
                <w:szCs w:val="16"/>
                <w:lang w:val="es-CO" w:eastAsia="es-CO"/>
              </w:rPr>
              <w:t xml:space="preserve"> Una vez se generen las evaluaciones docentes por Bloque Académico, establecido en el Calendario Académico Pregrado Distancia.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Bajo qué condiciones: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Si el estudiante no ha calificado en sus correspondientes bloques académicos de Distancia, es decir todas sus asignaturas de cada uno de sus BLOQUES ACADÉMICOS (el 100% de sus asignaturas activas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Permitir consultar sus notas una vez evaluadas todas sus asignaturas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bloqueo de consulta de notas al estudiante hasta que evalué las asignaturas en carga del periodo vigente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PROCEDIMIENTO 3: POSGRADOS NO MÉDICOS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67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Bloquear:</w:t>
            </w:r>
            <w:r w:rsidRPr="000C67CC">
              <w:rPr>
                <w:rFonts w:ascii="Arial" w:hAnsi="Arial" w:cs="Arial"/>
                <w:color w:val="000000"/>
                <w:sz w:val="16"/>
                <w:szCs w:val="16"/>
                <w:lang w:val="es-CO" w:eastAsia="es-CO"/>
              </w:rPr>
              <w:t xml:space="preserve"> La consulta de notas o la visualización de las calificaciones parciales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A quién:</w:t>
            </w:r>
            <w:r w:rsidRPr="000C67CC">
              <w:rPr>
                <w:rFonts w:ascii="Arial" w:hAnsi="Arial" w:cs="Arial"/>
                <w:color w:val="000000"/>
                <w:sz w:val="16"/>
                <w:szCs w:val="16"/>
                <w:lang w:val="es-CO" w:eastAsia="es-CO"/>
              </w:rPr>
              <w:t xml:space="preserve"> Estudiantes de Posgrados no Médicos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En qué momento:</w:t>
            </w:r>
            <w:r w:rsidRPr="000C67CC">
              <w:rPr>
                <w:rFonts w:ascii="Arial" w:hAnsi="Arial" w:cs="Arial"/>
                <w:color w:val="000000"/>
                <w:sz w:val="16"/>
                <w:szCs w:val="16"/>
                <w:lang w:val="es-CO" w:eastAsia="es-CO"/>
              </w:rPr>
              <w:t xml:space="preserve"> Una vez se generen las evaluaciones docentes en los diferentes periodos académicos.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3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 Bajo qué condiciones: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Si el estudiante no ha evaluado todas sus asignaturas en carga (el 100% de sus asignaturas activas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Permitir consultar sus notas una vez evaluadas todas sus asignaturas en carga académica.</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el bloqueo de consulta de notas al estudiante hasta que evalué las asignaturas en carga del periodo vigente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4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b/>
                <w:bCs/>
                <w:color w:val="000000"/>
                <w:sz w:val="16"/>
                <w:szCs w:val="16"/>
                <w:lang w:val="es-CO" w:eastAsia="es-CO"/>
              </w:rPr>
            </w:pPr>
            <w:r w:rsidRPr="000C67CC">
              <w:rPr>
                <w:rFonts w:ascii="Arial" w:hAnsi="Arial" w:cs="Arial"/>
                <w:b/>
                <w:bCs/>
                <w:color w:val="000000"/>
                <w:sz w:val="16"/>
                <w:szCs w:val="16"/>
                <w:lang w:val="es-CO" w:eastAsia="es-CO"/>
              </w:rPr>
              <w:t>Condiciones Especiales - Bloque Consulta de Notas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0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Existen múltiples docentes configurados para evaluación en una o más asignaturas en carga del estudiante, como es el caso de los Consultorios Jurídicos - Medicina - Pregrados y Posgrados (Especializaciones - Maestrías - Doctorados).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9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Existen estudiantes de Pregrado presencial que cursan materias en DISTANCIA; donde se aplican Formatos de Evaluación en la Metodología de FAEDIS; se debe tener en cuenta este criterio para su programación, todo lo anterior está contemplado en el Reglamento Estudiantil; como también es un DEBER del estudiante evaluar a sus docentes.</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El sistema deberá permitir marcar los docentes con situaciones especiales como el caso de los docentes de la asociación de profesores ASPU,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3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Mediante Directiva de Planes de Trabajo - Vigente, los docentes pueden asignar las Situaciones Especiales (ítem 5.1) horas aprobadas para este tipo de condición laboral.</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225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Se debe permitir marcar o separar a los docentes que estén bajo estas situaciones especiales con el fin de poder garantizar una evaluación que, aunque ningún Jefe le evalúe el SINDICATO, estos puedan realizar una Autoevaluación en dichas horas sin afectar su evaluación integral así:</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12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Ítem 5.1 Situaciones Especiales, debe el sistema agrupar o marcar los docentes en dicha situación para garantizar:</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18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1. La Autoevaluación realizada por estos docentes la cual equivale al 20% de su asignación en horas en situaciones especiales, se debe permitir que por sistema se transforme al 100% la Autoevaluación del docente.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900"/>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2. La ponderación no afecte la evaluación integral del docente, establecida en su Plan de Trabajo.</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r w:rsidR="000C67CC" w:rsidRPr="000C67CC" w:rsidTr="000C67CC">
        <w:trPr>
          <w:gridAfter w:val="1"/>
          <w:wAfter w:w="669" w:type="dxa"/>
          <w:trHeight w:val="85"/>
        </w:trPr>
        <w:tc>
          <w:tcPr>
            <w:tcW w:w="1705" w:type="dxa"/>
            <w:vMerge/>
            <w:tcBorders>
              <w:top w:val="nil"/>
              <w:left w:val="single" w:sz="4" w:space="0" w:color="auto"/>
              <w:bottom w:val="single" w:sz="4" w:space="0" w:color="000000"/>
              <w:right w:val="single" w:sz="4" w:space="0" w:color="auto"/>
            </w:tcBorders>
            <w:vAlign w:val="center"/>
            <w:hideMark/>
          </w:tcPr>
          <w:p w:rsidR="000C67CC" w:rsidRPr="000C67CC" w:rsidRDefault="000C67CC" w:rsidP="000C67CC">
            <w:pPr>
              <w:rPr>
                <w:rFonts w:ascii="Arial" w:hAnsi="Arial" w:cs="Arial"/>
                <w:b/>
                <w:bCs/>
                <w:color w:val="000000"/>
                <w:sz w:val="16"/>
                <w:szCs w:val="16"/>
                <w:lang w:val="es-CO" w:eastAsia="es-CO"/>
              </w:rPr>
            </w:pPr>
          </w:p>
        </w:tc>
        <w:tc>
          <w:tcPr>
            <w:tcW w:w="2406"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3. No tener en cuenta el 80% de lo evaluado por el Jefe.</w:t>
            </w:r>
          </w:p>
        </w:tc>
        <w:tc>
          <w:tcPr>
            <w:tcW w:w="1559"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shd w:val="clear" w:color="auto" w:fill="auto"/>
            <w:vAlign w:val="center"/>
            <w:hideMark/>
          </w:tcPr>
          <w:p w:rsidR="000C67CC" w:rsidRPr="000C67CC" w:rsidRDefault="000C67CC" w:rsidP="000C67CC">
            <w:pPr>
              <w:rPr>
                <w:rFonts w:ascii="Arial" w:hAnsi="Arial" w:cs="Arial"/>
                <w:color w:val="000000"/>
                <w:sz w:val="16"/>
                <w:szCs w:val="16"/>
                <w:lang w:val="es-CO" w:eastAsia="es-CO"/>
              </w:rPr>
            </w:pPr>
            <w:r w:rsidRPr="000C67CC">
              <w:rPr>
                <w:rFonts w:ascii="Arial" w:hAnsi="Arial" w:cs="Arial"/>
                <w:color w:val="000000"/>
                <w:sz w:val="16"/>
                <w:szCs w:val="16"/>
                <w:lang w:val="es-CO" w:eastAsia="es-CO"/>
              </w:rPr>
              <w:t> </w:t>
            </w:r>
          </w:p>
        </w:tc>
      </w:tr>
    </w:tbl>
    <w:p w:rsidR="000C67CC" w:rsidRDefault="000C67CC" w:rsidP="000C67CC">
      <w:pPr>
        <w:rPr>
          <w:rFonts w:ascii="Arial" w:hAnsi="Arial" w:cs="Arial"/>
          <w:b/>
          <w:sz w:val="22"/>
          <w:szCs w:val="22"/>
        </w:rPr>
      </w:pPr>
    </w:p>
    <w:p w:rsidR="000C67CC" w:rsidRDefault="000C67CC" w:rsidP="000C67CC">
      <w:pPr>
        <w:tabs>
          <w:tab w:val="left" w:pos="4320"/>
        </w:tabs>
        <w:jc w:val="both"/>
        <w:rPr>
          <w:rFonts w:ascii="Arial" w:hAnsi="Arial" w:cs="Arial"/>
          <w:b/>
        </w:rPr>
      </w:pPr>
    </w:p>
    <w:p w:rsidR="000C67CC" w:rsidRDefault="000C67CC" w:rsidP="000C67CC">
      <w:pPr>
        <w:tabs>
          <w:tab w:val="left" w:pos="4320"/>
        </w:tabs>
        <w:jc w:val="center"/>
        <w:rPr>
          <w:rFonts w:ascii="Arial" w:hAnsi="Arial" w:cs="Arial"/>
          <w:b/>
        </w:rPr>
      </w:pPr>
    </w:p>
    <w:p w:rsidR="000C67CC" w:rsidRPr="00B35BDE" w:rsidRDefault="000C67CC" w:rsidP="000C67CC">
      <w:pPr>
        <w:rPr>
          <w:rFonts w:ascii="Arial" w:hAnsi="Arial" w:cs="Arial"/>
        </w:rPr>
      </w:pPr>
    </w:p>
    <w:p w:rsidR="000C67CC" w:rsidRPr="00B35BDE" w:rsidRDefault="000C67CC" w:rsidP="000C67CC">
      <w:pPr>
        <w:rPr>
          <w:rFonts w:ascii="Arial" w:hAnsi="Arial" w:cs="Arial"/>
        </w:rPr>
      </w:pPr>
    </w:p>
    <w:p w:rsidR="000C67CC" w:rsidRPr="006E3568" w:rsidRDefault="000C67CC" w:rsidP="000C67CC">
      <w:pPr>
        <w:jc w:val="both"/>
        <w:rPr>
          <w:rFonts w:ascii="Arial" w:hAnsi="Arial" w:cs="Arial"/>
          <w:sz w:val="22"/>
          <w:szCs w:val="22"/>
          <w:lang w:val="es-ES" w:eastAsia="es-ES"/>
        </w:rPr>
      </w:pPr>
      <w:r>
        <w:rPr>
          <w:rFonts w:ascii="Arial" w:hAnsi="Arial" w:cs="Arial"/>
        </w:rPr>
        <w:t>S</w:t>
      </w:r>
      <w:proofErr w:type="spellStart"/>
      <w:r w:rsidRPr="006E3568">
        <w:rPr>
          <w:rFonts w:ascii="Arial" w:hAnsi="Arial" w:cs="Arial"/>
          <w:sz w:val="22"/>
          <w:szCs w:val="22"/>
          <w:lang w:val="es-ES" w:eastAsia="es-ES"/>
        </w:rPr>
        <w:t>e</w:t>
      </w:r>
      <w:proofErr w:type="spellEnd"/>
      <w:r w:rsidRPr="006E3568">
        <w:rPr>
          <w:rFonts w:ascii="Arial" w:hAnsi="Arial" w:cs="Arial"/>
          <w:sz w:val="22"/>
          <w:szCs w:val="22"/>
          <w:lang w:val="es-ES" w:eastAsia="es-ES"/>
        </w:rPr>
        <w:t xml:space="preserv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9</w:t>
      </w:r>
      <w:r w:rsidRPr="006E3568">
        <w:rPr>
          <w:rFonts w:ascii="Arial" w:hAnsi="Arial" w:cs="Arial"/>
          <w:sz w:val="22"/>
          <w:szCs w:val="22"/>
          <w:lang w:val="es-ES" w:eastAsia="es-ES"/>
        </w:rPr>
        <w:t>.</w:t>
      </w:r>
    </w:p>
    <w:p w:rsidR="000C67CC" w:rsidRDefault="000C67CC" w:rsidP="000C67CC">
      <w:pPr>
        <w:jc w:val="both"/>
        <w:rPr>
          <w:rFonts w:ascii="Arial" w:hAnsi="Arial" w:cs="Arial"/>
          <w:sz w:val="22"/>
          <w:szCs w:val="22"/>
          <w:lang w:val="es-ES" w:eastAsia="es-ES"/>
        </w:rPr>
      </w:pPr>
    </w:p>
    <w:p w:rsidR="000C67CC" w:rsidRDefault="000C67CC" w:rsidP="000C67CC">
      <w:pPr>
        <w:jc w:val="both"/>
        <w:rPr>
          <w:rFonts w:ascii="Arial" w:hAnsi="Arial" w:cs="Arial"/>
          <w:sz w:val="22"/>
          <w:szCs w:val="22"/>
          <w:lang w:val="es-ES" w:eastAsia="es-ES"/>
        </w:rPr>
      </w:pPr>
    </w:p>
    <w:p w:rsidR="000C67CC" w:rsidRPr="006E3568" w:rsidRDefault="000C67CC" w:rsidP="000C67CC">
      <w:pPr>
        <w:jc w:val="both"/>
        <w:rPr>
          <w:rFonts w:ascii="Arial" w:hAnsi="Arial" w:cs="Arial"/>
          <w:sz w:val="22"/>
          <w:szCs w:val="22"/>
          <w:lang w:val="es-ES" w:eastAsia="es-ES"/>
        </w:rPr>
      </w:pPr>
    </w:p>
    <w:p w:rsidR="000C67CC" w:rsidRPr="006E3568" w:rsidRDefault="000C67CC" w:rsidP="000C67CC">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0C67CC" w:rsidRDefault="000C67CC" w:rsidP="000C67CC">
      <w:pPr>
        <w:tabs>
          <w:tab w:val="left" w:pos="615"/>
          <w:tab w:val="left" w:pos="4320"/>
        </w:tabs>
        <w:rPr>
          <w:rFonts w:ascii="Arial" w:hAnsi="Arial" w:cs="Arial"/>
        </w:rPr>
      </w:pPr>
      <w:r w:rsidRPr="006E3568">
        <w:rPr>
          <w:rFonts w:ascii="Arial" w:hAnsi="Arial" w:cs="Arial"/>
          <w:sz w:val="22"/>
          <w:szCs w:val="22"/>
          <w:lang w:val="es-ES" w:eastAsia="es-ES"/>
        </w:rPr>
        <w:t>Nombre y Firma del(los) representante(s) legal(es) del Proponente</w:t>
      </w:r>
      <w:r>
        <w:rPr>
          <w:rFonts w:ascii="Arial" w:hAnsi="Arial" w:cs="Arial"/>
        </w:rPr>
        <w:tab/>
      </w:r>
    </w:p>
    <w:p w:rsidR="000C67CC" w:rsidRPr="000C67CC" w:rsidRDefault="000C67CC" w:rsidP="000C67CC"/>
    <w:sectPr w:rsidR="000C67CC" w:rsidRPr="000C67CC" w:rsidSect="00AD7A1E">
      <w:headerReference w:type="default" r:id="rId8"/>
      <w:footerReference w:type="default" r:id="rId9"/>
      <w:headerReference w:type="first" r:id="rId10"/>
      <w:type w:val="continuous"/>
      <w:pgSz w:w="12240" w:h="15840" w:code="1"/>
      <w:pgMar w:top="1134" w:right="1202" w:bottom="568" w:left="1418" w:header="170" w:footer="17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CC" w:rsidRDefault="00C122CC">
      <w:r>
        <w:separator/>
      </w:r>
    </w:p>
  </w:endnote>
  <w:endnote w:type="continuationSeparator" w:id="0">
    <w:p w:rsidR="00C122CC" w:rsidRDefault="00C122CC">
      <w:r>
        <w:continuationSeparator/>
      </w:r>
    </w:p>
  </w:endnote>
  <w:endnote w:type="continuationNotice" w:id="1">
    <w:p w:rsidR="00C122CC" w:rsidRDefault="00C1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2CC" w:rsidRDefault="00C122CC" w:rsidP="006B0C90">
    <w:pPr>
      <w:pStyle w:val="Encabezado"/>
      <w:tabs>
        <w:tab w:val="right" w:pos="8789"/>
      </w:tabs>
      <w:jc w:val="both"/>
    </w:pPr>
    <w:r>
      <w:rPr>
        <w:rFonts w:ascii="Arial" w:hAnsi="Arial" w:cs="Arial"/>
        <w:b/>
        <w:sz w:val="16"/>
        <w:szCs w:val="16"/>
      </w:rPr>
      <w:t xml:space="preserve">             </w:t>
    </w:r>
  </w:p>
  <w:p w:rsidR="00C122CC" w:rsidRDefault="00C122CC" w:rsidP="006B0C90">
    <w:r>
      <w:rPr>
        <w:noProof/>
        <w:lang w:val="es-CO" w:eastAsia="es-CO"/>
      </w:rPr>
      <mc:AlternateContent>
        <mc:Choice Requires="wps">
          <w:drawing>
            <wp:anchor distT="4294967291" distB="4294967291" distL="114300" distR="114300" simplePos="0" relativeHeight="251659264" behindDoc="0" locked="0" layoutInCell="1" allowOverlap="1" wp14:editId="2B73F74F">
              <wp:simplePos x="0" y="0"/>
              <wp:positionH relativeFrom="column">
                <wp:posOffset>2540</wp:posOffset>
              </wp:positionH>
              <wp:positionV relativeFrom="paragraph">
                <wp:posOffset>138429</wp:posOffset>
              </wp:positionV>
              <wp:extent cx="6139180" cy="0"/>
              <wp:effectExtent l="0" t="0" r="1397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1761"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pt,10.9pt" to="483.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G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"/>
          </w:pict>
        </mc:Fallback>
      </mc:AlternateContent>
    </w:r>
  </w:p>
  <w:p w:rsidR="00C122CC" w:rsidRPr="00614533" w:rsidRDefault="00C122CC" w:rsidP="006B0C90">
    <w:pPr>
      <w:pStyle w:val="Piedepgina"/>
      <w:jc w:val="right"/>
      <w:rPr>
        <w:rFonts w:ascii="Arial" w:hAnsi="Arial" w:cs="Arial"/>
        <w:sz w:val="12"/>
        <w:szCs w:val="12"/>
      </w:rPr>
    </w:pPr>
    <w:proofErr w:type="spellStart"/>
    <w:r w:rsidRPr="00614533">
      <w:rPr>
        <w:rFonts w:ascii="Arial" w:hAnsi="Arial" w:cs="Arial"/>
        <w:sz w:val="12"/>
        <w:szCs w:val="12"/>
      </w:rPr>
      <w:t>Página</w:t>
    </w:r>
    <w:proofErr w:type="spellEnd"/>
    <w:r w:rsidRPr="00614533">
      <w:rPr>
        <w:rFonts w:ascii="Arial" w:hAnsi="Arial" w:cs="Arial"/>
        <w:sz w:val="12"/>
        <w:szCs w:val="12"/>
      </w:rPr>
      <w:t xml:space="preserve"> </w:t>
    </w:r>
    <w:r w:rsidRPr="00614533">
      <w:rPr>
        <w:rFonts w:ascii="Arial" w:hAnsi="Arial" w:cs="Arial"/>
        <w:b/>
        <w:bCs/>
        <w:sz w:val="12"/>
        <w:szCs w:val="12"/>
      </w:rPr>
      <w:fldChar w:fldCharType="begin"/>
    </w:r>
    <w:r w:rsidRPr="00614533">
      <w:rPr>
        <w:rFonts w:ascii="Arial" w:hAnsi="Arial" w:cs="Arial"/>
        <w:b/>
        <w:bCs/>
        <w:sz w:val="12"/>
        <w:szCs w:val="12"/>
      </w:rPr>
      <w:instrText>PAGE</w:instrText>
    </w:r>
    <w:r w:rsidRPr="00614533">
      <w:rPr>
        <w:rFonts w:ascii="Arial" w:hAnsi="Arial" w:cs="Arial"/>
        <w:b/>
        <w:bCs/>
        <w:sz w:val="12"/>
        <w:szCs w:val="12"/>
      </w:rPr>
      <w:fldChar w:fldCharType="separate"/>
    </w:r>
    <w:r w:rsidR="000C67CC">
      <w:rPr>
        <w:rFonts w:ascii="Arial" w:hAnsi="Arial" w:cs="Arial"/>
        <w:b/>
        <w:bCs/>
        <w:noProof/>
        <w:sz w:val="12"/>
        <w:szCs w:val="12"/>
      </w:rPr>
      <w:t>16</w:t>
    </w:r>
    <w:r w:rsidRPr="00614533">
      <w:rPr>
        <w:rFonts w:ascii="Arial" w:hAnsi="Arial" w:cs="Arial"/>
        <w:b/>
        <w:bCs/>
        <w:sz w:val="12"/>
        <w:szCs w:val="12"/>
      </w:rPr>
      <w:fldChar w:fldCharType="end"/>
    </w:r>
    <w:r w:rsidRPr="00614533">
      <w:rPr>
        <w:rFonts w:ascii="Arial" w:hAnsi="Arial" w:cs="Arial"/>
        <w:sz w:val="12"/>
        <w:szCs w:val="12"/>
      </w:rPr>
      <w:t xml:space="preserve"> de </w:t>
    </w:r>
    <w:r w:rsidRPr="00614533">
      <w:rPr>
        <w:rFonts w:ascii="Arial" w:hAnsi="Arial" w:cs="Arial"/>
        <w:b/>
        <w:bCs/>
        <w:sz w:val="12"/>
        <w:szCs w:val="12"/>
      </w:rPr>
      <w:fldChar w:fldCharType="begin"/>
    </w:r>
    <w:r w:rsidRPr="00614533">
      <w:rPr>
        <w:rFonts w:ascii="Arial" w:hAnsi="Arial" w:cs="Arial"/>
        <w:b/>
        <w:bCs/>
        <w:sz w:val="12"/>
        <w:szCs w:val="12"/>
      </w:rPr>
      <w:instrText>NUMPAGES</w:instrText>
    </w:r>
    <w:r w:rsidRPr="00614533">
      <w:rPr>
        <w:rFonts w:ascii="Arial" w:hAnsi="Arial" w:cs="Arial"/>
        <w:b/>
        <w:bCs/>
        <w:sz w:val="12"/>
        <w:szCs w:val="12"/>
      </w:rPr>
      <w:fldChar w:fldCharType="separate"/>
    </w:r>
    <w:r w:rsidR="000C67CC">
      <w:rPr>
        <w:rFonts w:ascii="Arial" w:hAnsi="Arial" w:cs="Arial"/>
        <w:b/>
        <w:bCs/>
        <w:noProof/>
        <w:sz w:val="12"/>
        <w:szCs w:val="12"/>
      </w:rPr>
      <w:t>19</w:t>
    </w:r>
    <w:r w:rsidRPr="00614533">
      <w:rPr>
        <w:rFonts w:ascii="Arial" w:hAnsi="Arial" w:cs="Arial"/>
        <w:b/>
        <w:bCs/>
        <w:sz w:val="12"/>
        <w:szCs w:val="12"/>
      </w:rPr>
      <w:fldChar w:fldCharType="end"/>
    </w:r>
  </w:p>
  <w:p w:rsidR="00C122CC" w:rsidRDefault="00C122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CC" w:rsidRDefault="00C122CC">
      <w:r>
        <w:separator/>
      </w:r>
    </w:p>
  </w:footnote>
  <w:footnote w:type="continuationSeparator" w:id="0">
    <w:p w:rsidR="00C122CC" w:rsidRDefault="00C122CC">
      <w:r>
        <w:continuationSeparator/>
      </w:r>
    </w:p>
  </w:footnote>
  <w:footnote w:type="continuationNotice" w:id="1">
    <w:p w:rsidR="00C122CC" w:rsidRDefault="00C122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2CC" w:rsidRPr="006B0C90" w:rsidRDefault="00C122CC" w:rsidP="00ED32B6">
    <w:pPr>
      <w:pStyle w:val="Encabezado"/>
      <w:tabs>
        <w:tab w:val="clear" w:pos="8640"/>
        <w:tab w:val="right" w:pos="9498"/>
        <w:tab w:val="right" w:pos="9620"/>
      </w:tabs>
      <w:rPr>
        <w:rFonts w:ascii="Arial" w:hAnsi="Arial" w:cs="Arial"/>
        <w:b/>
        <w:sz w:val="16"/>
        <w:szCs w:val="16"/>
        <w:lang w:val="es-CO"/>
      </w:rPr>
    </w:pPr>
    <w:r>
      <w:rPr>
        <w:noProof/>
        <w:lang w:val="es-CO" w:eastAsia="es-CO"/>
      </w:rPr>
      <mc:AlternateContent>
        <mc:Choice Requires="wps">
          <w:drawing>
            <wp:anchor distT="4294967293" distB="4294967293" distL="114300" distR="114300" simplePos="0" relativeHeight="251658240" behindDoc="0" locked="0" layoutInCell="1" allowOverlap="1" wp14:editId="078CE967">
              <wp:simplePos x="0" y="0"/>
              <wp:positionH relativeFrom="column">
                <wp:posOffset>2540</wp:posOffset>
              </wp:positionH>
              <wp:positionV relativeFrom="paragraph">
                <wp:posOffset>581660</wp:posOffset>
              </wp:positionV>
              <wp:extent cx="6076950" cy="10160"/>
              <wp:effectExtent l="0" t="0" r="0" b="889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2FDCC"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45.8pt" to="478.7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wjGQ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"/>
          </w:pict>
        </mc:Fallback>
      </mc:AlternateContent>
    </w:r>
    <w:r w:rsidRPr="0062652D">
      <w:rPr>
        <w:rFonts w:ascii="Arial" w:hAnsi="Arial" w:cs="Arial"/>
        <w:noProof/>
        <w:sz w:val="22"/>
        <w:szCs w:val="22"/>
        <w:lang w:val="es-CO" w:eastAsia="es-CO"/>
      </w:rPr>
      <w:t xml:space="preserve"> </w:t>
    </w:r>
    <w:r w:rsidRPr="002F3ACF">
      <w:rPr>
        <w:rFonts w:ascii="Arial" w:hAnsi="Arial" w:cs="Arial"/>
        <w:noProof/>
        <w:sz w:val="22"/>
        <w:szCs w:val="22"/>
        <w:lang w:val="es-CO" w:eastAsia="es-CO"/>
      </w:rPr>
      <w:drawing>
        <wp:inline distT="0" distB="0" distL="0" distR="0" wp14:editId="1AE2D558">
          <wp:extent cx="457200" cy="5715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r>
      <w:rPr>
        <w:rFonts w:ascii="Arial" w:hAnsi="Arial" w:cs="Arial"/>
        <w:noProof/>
        <w:sz w:val="22"/>
        <w:szCs w:val="22"/>
        <w:lang w:val="es-CO" w:eastAsia="es-CO"/>
      </w:rPr>
      <w:tab/>
      <w:t xml:space="preserve"> </w:t>
    </w:r>
    <w:r>
      <w:rPr>
        <w:rFonts w:ascii="Arial" w:hAnsi="Arial" w:cs="Arial"/>
        <w:noProof/>
        <w:sz w:val="22"/>
        <w:szCs w:val="22"/>
        <w:lang w:val="es-CO" w:eastAsia="es-CO"/>
      </w:rPr>
      <w:tab/>
      <w:t xml:space="preserve">           </w:t>
    </w:r>
    <w:r w:rsidRPr="006B0C90">
      <w:rPr>
        <w:rFonts w:ascii="Arial" w:hAnsi="Arial" w:cs="Arial"/>
        <w:b/>
        <w:sz w:val="16"/>
        <w:szCs w:val="16"/>
        <w:lang w:val="es-CO"/>
      </w:rPr>
      <w:t>I</w:t>
    </w:r>
    <w:r>
      <w:rPr>
        <w:rFonts w:ascii="Arial" w:hAnsi="Arial" w:cs="Arial"/>
        <w:b/>
        <w:sz w:val="16"/>
        <w:szCs w:val="16"/>
        <w:lang w:val="es-CO"/>
      </w:rPr>
      <w:t>nvitación Pública No. 07 de 2019</w:t>
    </w:r>
  </w:p>
  <w:p w:rsidR="00C122CC" w:rsidRPr="00FE248E" w:rsidRDefault="00C122CC" w:rsidP="00DE71BE">
    <w:pPr>
      <w:pStyle w:val="Encabezado"/>
      <w:tabs>
        <w:tab w:val="clear" w:pos="8640"/>
        <w:tab w:val="right" w:pos="9639"/>
      </w:tabs>
      <w:rPr>
        <w:sz w:val="22"/>
        <w:szCs w:val="22"/>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2CC" w:rsidRDefault="00C122CC" w:rsidP="00DE71BE">
    <w:pPr>
      <w:pStyle w:val="Encabezado"/>
      <w:tabs>
        <w:tab w:val="clear" w:pos="4320"/>
        <w:tab w:val="clear" w:pos="8640"/>
        <w:tab w:val="left" w:pos="10080"/>
      </w:tabs>
      <w:ind w:right="-109"/>
    </w:pPr>
    <w:r>
      <w:rPr>
        <w:noProof/>
        <w:lang w:val="es-CO" w:eastAsia="es-CO"/>
      </w:rPr>
      <w:drawing>
        <wp:anchor distT="0" distB="0" distL="114300" distR="114300" simplePos="0" relativeHeight="251656192" behindDoc="0" locked="0" layoutInCell="1" allowOverlap="1" wp14:editId="1E11F910">
          <wp:simplePos x="0" y="0"/>
          <wp:positionH relativeFrom="column">
            <wp:posOffset>-502920</wp:posOffset>
          </wp:positionH>
          <wp:positionV relativeFrom="paragraph">
            <wp:posOffset>43815</wp:posOffset>
          </wp:positionV>
          <wp:extent cx="1200150" cy="1381125"/>
          <wp:effectExtent l="0" t="0" r="0" b="0"/>
          <wp:wrapNone/>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7216" behindDoc="1" locked="0" layoutInCell="1" allowOverlap="1" wp14:editId="1950CCF5">
          <wp:simplePos x="0" y="0"/>
          <wp:positionH relativeFrom="column">
            <wp:posOffset>-548005</wp:posOffset>
          </wp:positionH>
          <wp:positionV relativeFrom="paragraph">
            <wp:posOffset>0</wp:posOffset>
          </wp:positionV>
          <wp:extent cx="7143750" cy="1226185"/>
          <wp:effectExtent l="0" t="0" r="0" b="0"/>
          <wp:wrapThrough wrapText="bothSides">
            <wp:wrapPolygon edited="0">
              <wp:start x="0" y="0"/>
              <wp:lineTo x="0" y="21141"/>
              <wp:lineTo x="21542" y="21141"/>
              <wp:lineTo x="21542" y="0"/>
              <wp:lineTo x="0" y="0"/>
            </wp:wrapPolygon>
          </wp:wrapThrough>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grayscl/>
                    <a:extLst>
                      <a:ext uri="{28A0092B-C50C-407E-A947-70E740481C1C}">
                        <a14:useLocalDpi xmlns:a14="http://schemas.microsoft.com/office/drawing/2010/main" val="0"/>
                      </a:ext>
                    </a:extLst>
                  </a:blip>
                  <a:srcRect b="14178"/>
                  <a:stretch>
                    <a:fillRect/>
                  </a:stretch>
                </pic:blipFill>
                <pic:spPr bwMode="auto">
                  <a:xfrm>
                    <a:off x="0" y="0"/>
                    <a:ext cx="7143750" cy="1226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6"/>
    <w:lvl w:ilvl="0">
      <w:start w:val="1"/>
      <w:numFmt w:val="decimal"/>
      <w:lvlText w:val="%1."/>
      <w:lvlJc w:val="left"/>
      <w:pPr>
        <w:tabs>
          <w:tab w:val="num" w:pos="360"/>
        </w:tabs>
        <w:ind w:left="360" w:hanging="360"/>
      </w:pPr>
    </w:lvl>
  </w:abstractNum>
  <w:abstractNum w:abstractNumId="1" w15:restartNumberingAfterBreak="0">
    <w:nsid w:val="00000006"/>
    <w:multiLevelType w:val="singleLevel"/>
    <w:tmpl w:val="00000006"/>
    <w:name w:val="WW8Num7"/>
    <w:lvl w:ilvl="0">
      <w:start w:val="1"/>
      <w:numFmt w:val="lowerLetter"/>
      <w:lvlText w:val="%1)"/>
      <w:lvlJc w:val="left"/>
      <w:pPr>
        <w:tabs>
          <w:tab w:val="num" w:pos="360"/>
        </w:tabs>
        <w:ind w:left="360" w:hanging="360"/>
      </w:pPr>
      <w:rPr>
        <w:b/>
      </w:rPr>
    </w:lvl>
  </w:abstractNum>
  <w:abstractNum w:abstractNumId="2" w15:restartNumberingAfterBreak="0">
    <w:nsid w:val="0000000F"/>
    <w:multiLevelType w:val="singleLevel"/>
    <w:tmpl w:val="907EB052"/>
    <w:lvl w:ilvl="0">
      <w:start w:val="1"/>
      <w:numFmt w:val="decimal"/>
      <w:lvlText w:val="%1)"/>
      <w:lvlJc w:val="left"/>
      <w:pPr>
        <w:tabs>
          <w:tab w:val="num" w:pos="720"/>
        </w:tabs>
        <w:ind w:left="720" w:hanging="360"/>
      </w:pPr>
      <w:rPr>
        <w:rFonts w:ascii="Arial" w:hAnsi="Arial" w:cs="Wingdings" w:hint="default"/>
        <w:b/>
        <w:sz w:val="24"/>
        <w:szCs w:val="24"/>
      </w:rPr>
    </w:lvl>
  </w:abstractNum>
  <w:abstractNum w:abstractNumId="3" w15:restartNumberingAfterBreak="0">
    <w:nsid w:val="00766CF7"/>
    <w:multiLevelType w:val="multilevel"/>
    <w:tmpl w:val="E6669C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771017"/>
    <w:multiLevelType w:val="hybridMultilevel"/>
    <w:tmpl w:val="4D9E0DF0"/>
    <w:lvl w:ilvl="0" w:tplc="856AACA2">
      <w:start w:val="1"/>
      <w:numFmt w:val="lowerLetter"/>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99096C"/>
    <w:multiLevelType w:val="multilevel"/>
    <w:tmpl w:val="2B12D05A"/>
    <w:lvl w:ilvl="0">
      <w:start w:val="1"/>
      <w:numFmt w:val="upperLetter"/>
      <w:lvlText w:val="%1."/>
      <w:lvlJc w:val="left"/>
      <w:pPr>
        <w:ind w:left="3893"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05EB37CE"/>
    <w:multiLevelType w:val="hybridMultilevel"/>
    <w:tmpl w:val="15B890BC"/>
    <w:lvl w:ilvl="0" w:tplc="240A0001">
      <w:start w:val="1"/>
      <w:numFmt w:val="bullet"/>
      <w:lvlText w:val=""/>
      <w:lvlJc w:val="left"/>
      <w:pPr>
        <w:ind w:left="720" w:hanging="360"/>
      </w:pPr>
      <w:rPr>
        <w:rFonts w:ascii="Symbol" w:hAnsi="Symbol" w:hint="default"/>
      </w:rPr>
    </w:lvl>
    <w:lvl w:ilvl="1" w:tplc="DB12DDB4">
      <w:start w:val="13"/>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2A7623"/>
    <w:multiLevelType w:val="multilevel"/>
    <w:tmpl w:val="EF484E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01C6B"/>
    <w:multiLevelType w:val="multilevel"/>
    <w:tmpl w:val="6EFC58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CD3A06"/>
    <w:multiLevelType w:val="multilevel"/>
    <w:tmpl w:val="4FD28E0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0A189A"/>
    <w:multiLevelType w:val="multilevel"/>
    <w:tmpl w:val="0F78ED88"/>
    <w:lvl w:ilvl="0">
      <w:start w:val="14"/>
      <w:numFmt w:val="decimal"/>
      <w:lvlText w:val="%1."/>
      <w:lvlJc w:val="left"/>
      <w:pPr>
        <w:tabs>
          <w:tab w:val="num" w:pos="720"/>
        </w:tabs>
        <w:ind w:left="720" w:hanging="360"/>
      </w:pPr>
    </w:lvl>
    <w:lvl w:ilvl="1">
      <w:start w:val="1000"/>
      <w:numFmt w:val="decimal"/>
      <w:lvlText w:val="%2"/>
      <w:lvlJc w:val="left"/>
      <w:pPr>
        <w:ind w:left="1440" w:hanging="360"/>
      </w:pPr>
      <w:rPr>
        <w:rFonts w:ascii="Arial" w:hAnsi="Arial" w:cs="Arial" w:hint="default"/>
        <w:b/>
        <w:color w:val="000000"/>
        <w:sz w:val="16"/>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ascii="Arial" w:hAnsi="Arial" w:cs="Arial"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D33C31"/>
    <w:multiLevelType w:val="multilevel"/>
    <w:tmpl w:val="DC94C5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10B939F1"/>
    <w:multiLevelType w:val="hybridMultilevel"/>
    <w:tmpl w:val="052CD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4F667CB"/>
    <w:multiLevelType w:val="multilevel"/>
    <w:tmpl w:val="5CA46A72"/>
    <w:lvl w:ilvl="0">
      <w:start w:val="1"/>
      <w:numFmt w:val="lowerLetter"/>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5" w15:restartNumberingAfterBreak="0">
    <w:nsid w:val="16817C63"/>
    <w:multiLevelType w:val="hybridMultilevel"/>
    <w:tmpl w:val="80547534"/>
    <w:lvl w:ilvl="0" w:tplc="240A0001">
      <w:start w:val="1"/>
      <w:numFmt w:val="bullet"/>
      <w:lvlText w:val=""/>
      <w:lvlJc w:val="left"/>
      <w:pPr>
        <w:ind w:left="720" w:hanging="360"/>
      </w:pPr>
      <w:rPr>
        <w:rFonts w:ascii="Symbol" w:hAnsi="Symbol" w:hint="default"/>
      </w:rPr>
    </w:lvl>
    <w:lvl w:ilvl="1" w:tplc="DB12DDB4">
      <w:start w:val="13"/>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73D282D"/>
    <w:multiLevelType w:val="hybridMultilevel"/>
    <w:tmpl w:val="303E1388"/>
    <w:lvl w:ilvl="0" w:tplc="B9268888">
      <w:start w:val="1"/>
      <w:numFmt w:val="lowerLetter"/>
      <w:lvlText w:val="%1)"/>
      <w:lvlJc w:val="left"/>
      <w:pPr>
        <w:ind w:left="720" w:hanging="360"/>
      </w:pPr>
      <w:rPr>
        <w:rFonts w:ascii="Arial" w:hAnsi="Arial" w:cs="Arial"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80703D1"/>
    <w:multiLevelType w:val="hybridMultilevel"/>
    <w:tmpl w:val="492202CA"/>
    <w:lvl w:ilvl="0" w:tplc="240A0001">
      <w:start w:val="1"/>
      <w:numFmt w:val="bullet"/>
      <w:lvlText w:val=""/>
      <w:lvlJc w:val="left"/>
      <w:pPr>
        <w:ind w:left="720" w:hanging="360"/>
      </w:pPr>
      <w:rPr>
        <w:rFonts w:ascii="Symbol" w:hAnsi="Symbol" w:hint="default"/>
      </w:rPr>
    </w:lvl>
    <w:lvl w:ilvl="1" w:tplc="DB12DDB4">
      <w:start w:val="13"/>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A113740"/>
    <w:multiLevelType w:val="hybridMultilevel"/>
    <w:tmpl w:val="E2FEC01A"/>
    <w:lvl w:ilvl="0" w:tplc="5E74183A">
      <w:start w:val="1"/>
      <w:numFmt w:val="lowerLetter"/>
      <w:lvlText w:val="%1)"/>
      <w:lvlJc w:val="left"/>
      <w:pPr>
        <w:ind w:left="720" w:hanging="360"/>
      </w:pPr>
      <w:rPr>
        <w:rFonts w:ascii="Arial" w:eastAsia="Times New Roman" w:hAnsi="Arial" w:cs="Times New Roman"/>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AE27943"/>
    <w:multiLevelType w:val="hybridMultilevel"/>
    <w:tmpl w:val="B64C2864"/>
    <w:lvl w:ilvl="0" w:tplc="0AAA5D8E">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15:restartNumberingAfterBreak="0">
    <w:nsid w:val="1D201623"/>
    <w:multiLevelType w:val="hybridMultilevel"/>
    <w:tmpl w:val="06204E64"/>
    <w:lvl w:ilvl="0" w:tplc="240A0001">
      <w:start w:val="1"/>
      <w:numFmt w:val="bullet"/>
      <w:lvlText w:val=""/>
      <w:lvlJc w:val="left"/>
      <w:pPr>
        <w:ind w:left="720" w:hanging="360"/>
      </w:pPr>
      <w:rPr>
        <w:rFonts w:ascii="Symbol" w:hAnsi="Symbol" w:hint="default"/>
      </w:rPr>
    </w:lvl>
    <w:lvl w:ilvl="1" w:tplc="DB12DDB4">
      <w:start w:val="13"/>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E474D7D"/>
    <w:multiLevelType w:val="hybridMultilevel"/>
    <w:tmpl w:val="7CC89588"/>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21D36338"/>
    <w:multiLevelType w:val="hybridMultilevel"/>
    <w:tmpl w:val="D28835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313521D"/>
    <w:multiLevelType w:val="multilevel"/>
    <w:tmpl w:val="ED8A6BD4"/>
    <w:lvl w:ilvl="0">
      <w:start w:val="1"/>
      <w:numFmt w:val="lowerLetter"/>
      <w:lvlText w:val="%1."/>
      <w:lvlJc w:val="left"/>
      <w:pPr>
        <w:ind w:left="720" w:hanging="360"/>
      </w:pPr>
      <w:rPr>
        <w:rFonts w:ascii="Arial" w:eastAsia="Times New Roman" w:hAnsi="Arial" w:cs="Arial"/>
        <w:b/>
      </w:rPr>
    </w:lvl>
    <w:lvl w:ilvl="1">
      <w:start w:val="6"/>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E8461A"/>
    <w:multiLevelType w:val="multilevel"/>
    <w:tmpl w:val="80FCC054"/>
    <w:lvl w:ilvl="0">
      <w:start w:val="1"/>
      <w:numFmt w:val="decimal"/>
      <w:lvlText w:val="%1."/>
      <w:lvlJc w:val="left"/>
      <w:rPr>
        <w:rFonts w:ascii="Arial" w:eastAsia="Times New Roman" w:hAnsi="Arial" w:cs="Arial"/>
        <w:b/>
        <w:sz w:val="20"/>
      </w:rPr>
    </w:lvl>
    <w:lvl w:ilvl="1">
      <w:start w:val="1000"/>
      <w:numFmt w:val="decimal"/>
      <w:lvlText w:val="%2"/>
      <w:lvlJc w:val="left"/>
      <w:pPr>
        <w:ind w:left="1440" w:hanging="360"/>
      </w:pPr>
      <w:rPr>
        <w:rFonts w:ascii="Arial" w:hAnsi="Arial" w:cs="Arial" w:hint="default"/>
        <w:b/>
        <w:color w:val="000000"/>
        <w:sz w:val="16"/>
      </w:rPr>
    </w:lvl>
    <w:lvl w:ilvl="2">
      <w:start w:val="1"/>
      <w:numFmt w:val="lowerLetter"/>
      <w:lvlText w:val="%3."/>
      <w:lvlJc w:val="left"/>
      <w:pPr>
        <w:ind w:left="2160" w:hanging="360"/>
      </w:pPr>
      <w:rPr>
        <w:rFonts w:hint="default"/>
        <w:sz w:val="20"/>
      </w:rPr>
    </w:lvl>
    <w:lvl w:ilvl="3">
      <w:start w:val="1"/>
      <w:numFmt w:val="lowerLetter"/>
      <w:lvlText w:val="%4)"/>
      <w:lvlJc w:val="left"/>
      <w:pPr>
        <w:ind w:left="2880" w:hanging="360"/>
      </w:pPr>
      <w:rPr>
        <w:rFonts w:ascii="Arial" w:hAnsi="Arial" w:cs="Arial" w:hint="default"/>
        <w:b/>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261641B1"/>
    <w:multiLevelType w:val="hybridMultilevel"/>
    <w:tmpl w:val="A5BE04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8852A2C"/>
    <w:multiLevelType w:val="hybridMultilevel"/>
    <w:tmpl w:val="749AB9F6"/>
    <w:lvl w:ilvl="0" w:tplc="91DAE1F4">
      <w:start w:val="1"/>
      <w:numFmt w:val="lowerLetter"/>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A5A0686"/>
    <w:multiLevelType w:val="hybridMultilevel"/>
    <w:tmpl w:val="3F74D990"/>
    <w:lvl w:ilvl="0" w:tplc="12D0F172">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A843378"/>
    <w:multiLevelType w:val="hybridMultilevel"/>
    <w:tmpl w:val="7234A5D0"/>
    <w:lvl w:ilvl="0" w:tplc="240A0001">
      <w:start w:val="1"/>
      <w:numFmt w:val="bullet"/>
      <w:lvlText w:val=""/>
      <w:lvlJc w:val="left"/>
      <w:pPr>
        <w:ind w:left="720" w:hanging="360"/>
      </w:pPr>
      <w:rPr>
        <w:rFonts w:ascii="Symbol" w:hAnsi="Symbol" w:hint="default"/>
      </w:rPr>
    </w:lvl>
    <w:lvl w:ilvl="1" w:tplc="DB12DDB4">
      <w:start w:val="13"/>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C817ED8"/>
    <w:multiLevelType w:val="multilevel"/>
    <w:tmpl w:val="E0D25E3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20F309A"/>
    <w:multiLevelType w:val="multilevel"/>
    <w:tmpl w:val="6138F632"/>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CA782B"/>
    <w:multiLevelType w:val="hybridMultilevel"/>
    <w:tmpl w:val="B68C92EC"/>
    <w:lvl w:ilvl="0" w:tplc="EBD8740C">
      <w:start w:val="1"/>
      <w:numFmt w:val="lowerLetter"/>
      <w:lvlText w:val="%1."/>
      <w:lvlJc w:val="left"/>
      <w:pPr>
        <w:ind w:left="720" w:hanging="360"/>
      </w:pPr>
      <w:rPr>
        <w:rFonts w:ascii="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E824780"/>
    <w:multiLevelType w:val="hybridMultilevel"/>
    <w:tmpl w:val="8BF816D2"/>
    <w:lvl w:ilvl="0" w:tplc="C0C61A4A">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EA15505"/>
    <w:multiLevelType w:val="hybridMultilevel"/>
    <w:tmpl w:val="E708A85A"/>
    <w:lvl w:ilvl="0" w:tplc="15AE1F2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EA15548"/>
    <w:multiLevelType w:val="hybridMultilevel"/>
    <w:tmpl w:val="7CC89588"/>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3723955"/>
    <w:multiLevelType w:val="hybridMultilevel"/>
    <w:tmpl w:val="F3327E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43EF6B34"/>
    <w:multiLevelType w:val="hybridMultilevel"/>
    <w:tmpl w:val="481AA29C"/>
    <w:lvl w:ilvl="0" w:tplc="E3F6DFA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20B3BDF"/>
    <w:multiLevelType w:val="hybridMultilevel"/>
    <w:tmpl w:val="24CC1BB2"/>
    <w:lvl w:ilvl="0" w:tplc="05BEBC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4C71C8D"/>
    <w:multiLevelType w:val="hybridMultilevel"/>
    <w:tmpl w:val="08FCF3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567E7535"/>
    <w:multiLevelType w:val="multilevel"/>
    <w:tmpl w:val="9348C1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5A9E1E3C"/>
    <w:multiLevelType w:val="hybridMultilevel"/>
    <w:tmpl w:val="1C74FA26"/>
    <w:lvl w:ilvl="0" w:tplc="DB12DDB4">
      <w:start w:val="1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F1D2315"/>
    <w:multiLevelType w:val="multilevel"/>
    <w:tmpl w:val="E0D25E3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9F1406"/>
    <w:multiLevelType w:val="multilevel"/>
    <w:tmpl w:val="BBCAA2F4"/>
    <w:lvl w:ilvl="0">
      <w:start w:val="1"/>
      <w:numFmt w:val="lowerLetter"/>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60862F9B"/>
    <w:multiLevelType w:val="hybridMultilevel"/>
    <w:tmpl w:val="ECA055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0D23601"/>
    <w:multiLevelType w:val="multilevel"/>
    <w:tmpl w:val="B7D4B3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8C7A6E"/>
    <w:multiLevelType w:val="multilevel"/>
    <w:tmpl w:val="484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8C6F0B"/>
    <w:multiLevelType w:val="multilevel"/>
    <w:tmpl w:val="6BF2BC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5606EEF"/>
    <w:multiLevelType w:val="multilevel"/>
    <w:tmpl w:val="FFC4C488"/>
    <w:lvl w:ilvl="0">
      <w:start w:val="1"/>
      <w:numFmt w:val="low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b/>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68403CA2"/>
    <w:multiLevelType w:val="hybridMultilevel"/>
    <w:tmpl w:val="C7EE8592"/>
    <w:lvl w:ilvl="0" w:tplc="DB12DDB4">
      <w:start w:val="1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86E022B"/>
    <w:multiLevelType w:val="hybridMultilevel"/>
    <w:tmpl w:val="56AA2BF4"/>
    <w:lvl w:ilvl="0" w:tplc="AF2CA4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abstractNum w:abstractNumId="54" w15:restartNumberingAfterBreak="0">
    <w:nsid w:val="6BAD2083"/>
    <w:multiLevelType w:val="hybridMultilevel"/>
    <w:tmpl w:val="0E2C0B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CCB063B"/>
    <w:multiLevelType w:val="hybridMultilevel"/>
    <w:tmpl w:val="56A2E2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6F9C071B"/>
    <w:multiLevelType w:val="hybridMultilevel"/>
    <w:tmpl w:val="1AF48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2DA7727"/>
    <w:multiLevelType w:val="hybridMultilevel"/>
    <w:tmpl w:val="C23AD89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48F5D18"/>
    <w:multiLevelType w:val="multilevel"/>
    <w:tmpl w:val="67302712"/>
    <w:lvl w:ilvl="0">
      <w:start w:val="1"/>
      <w:numFmt w:val="lowerLetter"/>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rPr>
        <w:b/>
      </w:rPr>
    </w:lvl>
    <w:lvl w:ilvl="8">
      <w:start w:val="1"/>
      <w:numFmt w:val="lowerRoman"/>
      <w:lvlText w:val="%9."/>
      <w:lvlJc w:val="left"/>
      <w:pPr>
        <w:ind w:left="3240" w:firstLine="2880"/>
      </w:pPr>
    </w:lvl>
  </w:abstractNum>
  <w:abstractNum w:abstractNumId="59" w15:restartNumberingAfterBreak="0">
    <w:nsid w:val="74E9556D"/>
    <w:multiLevelType w:val="hybridMultilevel"/>
    <w:tmpl w:val="7FF421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73A2BC0"/>
    <w:multiLevelType w:val="hybridMultilevel"/>
    <w:tmpl w:val="34FCF124"/>
    <w:lvl w:ilvl="0" w:tplc="240A0001">
      <w:start w:val="1"/>
      <w:numFmt w:val="bullet"/>
      <w:lvlText w:val=""/>
      <w:lvlJc w:val="left"/>
      <w:pPr>
        <w:ind w:left="2492" w:hanging="360"/>
      </w:pPr>
      <w:rPr>
        <w:rFonts w:ascii="Symbol" w:hAnsi="Symbol" w:hint="default"/>
      </w:rPr>
    </w:lvl>
    <w:lvl w:ilvl="1" w:tplc="240A0003" w:tentative="1">
      <w:start w:val="1"/>
      <w:numFmt w:val="bullet"/>
      <w:lvlText w:val="o"/>
      <w:lvlJc w:val="left"/>
      <w:pPr>
        <w:ind w:left="3212" w:hanging="360"/>
      </w:pPr>
      <w:rPr>
        <w:rFonts w:ascii="Courier New" w:hAnsi="Courier New" w:cs="Courier New" w:hint="default"/>
      </w:rPr>
    </w:lvl>
    <w:lvl w:ilvl="2" w:tplc="240A0005" w:tentative="1">
      <w:start w:val="1"/>
      <w:numFmt w:val="bullet"/>
      <w:lvlText w:val=""/>
      <w:lvlJc w:val="left"/>
      <w:pPr>
        <w:ind w:left="3932" w:hanging="360"/>
      </w:pPr>
      <w:rPr>
        <w:rFonts w:ascii="Wingdings" w:hAnsi="Wingdings" w:hint="default"/>
      </w:rPr>
    </w:lvl>
    <w:lvl w:ilvl="3" w:tplc="240A0001" w:tentative="1">
      <w:start w:val="1"/>
      <w:numFmt w:val="bullet"/>
      <w:lvlText w:val=""/>
      <w:lvlJc w:val="left"/>
      <w:pPr>
        <w:ind w:left="4652" w:hanging="360"/>
      </w:pPr>
      <w:rPr>
        <w:rFonts w:ascii="Symbol" w:hAnsi="Symbol" w:hint="default"/>
      </w:rPr>
    </w:lvl>
    <w:lvl w:ilvl="4" w:tplc="240A0003" w:tentative="1">
      <w:start w:val="1"/>
      <w:numFmt w:val="bullet"/>
      <w:lvlText w:val="o"/>
      <w:lvlJc w:val="left"/>
      <w:pPr>
        <w:ind w:left="5372" w:hanging="360"/>
      </w:pPr>
      <w:rPr>
        <w:rFonts w:ascii="Courier New" w:hAnsi="Courier New" w:cs="Courier New" w:hint="default"/>
      </w:rPr>
    </w:lvl>
    <w:lvl w:ilvl="5" w:tplc="240A0005" w:tentative="1">
      <w:start w:val="1"/>
      <w:numFmt w:val="bullet"/>
      <w:lvlText w:val=""/>
      <w:lvlJc w:val="left"/>
      <w:pPr>
        <w:ind w:left="6092" w:hanging="360"/>
      </w:pPr>
      <w:rPr>
        <w:rFonts w:ascii="Wingdings" w:hAnsi="Wingdings" w:hint="default"/>
      </w:rPr>
    </w:lvl>
    <w:lvl w:ilvl="6" w:tplc="240A0001" w:tentative="1">
      <w:start w:val="1"/>
      <w:numFmt w:val="bullet"/>
      <w:lvlText w:val=""/>
      <w:lvlJc w:val="left"/>
      <w:pPr>
        <w:ind w:left="6812" w:hanging="360"/>
      </w:pPr>
      <w:rPr>
        <w:rFonts w:ascii="Symbol" w:hAnsi="Symbol" w:hint="default"/>
      </w:rPr>
    </w:lvl>
    <w:lvl w:ilvl="7" w:tplc="240A0003" w:tentative="1">
      <w:start w:val="1"/>
      <w:numFmt w:val="bullet"/>
      <w:lvlText w:val="o"/>
      <w:lvlJc w:val="left"/>
      <w:pPr>
        <w:ind w:left="7532" w:hanging="360"/>
      </w:pPr>
      <w:rPr>
        <w:rFonts w:ascii="Courier New" w:hAnsi="Courier New" w:cs="Courier New" w:hint="default"/>
      </w:rPr>
    </w:lvl>
    <w:lvl w:ilvl="8" w:tplc="240A0005" w:tentative="1">
      <w:start w:val="1"/>
      <w:numFmt w:val="bullet"/>
      <w:lvlText w:val=""/>
      <w:lvlJc w:val="left"/>
      <w:pPr>
        <w:ind w:left="8252" w:hanging="360"/>
      </w:pPr>
      <w:rPr>
        <w:rFonts w:ascii="Wingdings" w:hAnsi="Wingdings" w:hint="default"/>
      </w:rPr>
    </w:lvl>
  </w:abstractNum>
  <w:abstractNum w:abstractNumId="61" w15:restartNumberingAfterBreak="0">
    <w:nsid w:val="77C804C7"/>
    <w:multiLevelType w:val="hybridMultilevel"/>
    <w:tmpl w:val="008C43B6"/>
    <w:lvl w:ilvl="0" w:tplc="240A0001">
      <w:start w:val="1"/>
      <w:numFmt w:val="bullet"/>
      <w:lvlText w:val=""/>
      <w:lvlJc w:val="left"/>
      <w:pPr>
        <w:ind w:left="502" w:hanging="360"/>
      </w:pPr>
      <w:rPr>
        <w:rFonts w:ascii="Symbol" w:hAnsi="Symbol" w:hint="default"/>
      </w:rPr>
    </w:lvl>
    <w:lvl w:ilvl="1" w:tplc="240A0003">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2" w15:restartNumberingAfterBreak="0">
    <w:nsid w:val="791F61D0"/>
    <w:multiLevelType w:val="multilevel"/>
    <w:tmpl w:val="5A64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C67A3C"/>
    <w:multiLevelType w:val="multilevel"/>
    <w:tmpl w:val="10866974"/>
    <w:lvl w:ilvl="0">
      <w:start w:val="1"/>
      <w:numFmt w:val="decimal"/>
      <w:lvlText w:val="%1."/>
      <w:lvlJc w:val="left"/>
      <w:rPr>
        <w:rFonts w:ascii="Arial" w:eastAsia="Times New Roman" w:hAnsi="Arial" w:cs="Arial"/>
        <w:b/>
        <w:sz w:val="22"/>
        <w:szCs w:val="22"/>
      </w:rPr>
    </w:lvl>
    <w:lvl w:ilvl="1">
      <w:start w:val="1000"/>
      <w:numFmt w:val="decimal"/>
      <w:lvlText w:val="%2"/>
      <w:lvlJc w:val="left"/>
      <w:pPr>
        <w:ind w:left="1440" w:hanging="360"/>
      </w:pPr>
      <w:rPr>
        <w:rFonts w:ascii="Arial" w:hAnsi="Arial" w:cs="Arial" w:hint="default"/>
        <w:b/>
        <w:color w:val="000000"/>
        <w:sz w:val="16"/>
      </w:rPr>
    </w:lvl>
    <w:lvl w:ilvl="2">
      <w:start w:val="1"/>
      <w:numFmt w:val="lowerLetter"/>
      <w:lvlText w:val="%3."/>
      <w:lvlJc w:val="left"/>
      <w:pPr>
        <w:ind w:left="2160" w:hanging="360"/>
      </w:pPr>
      <w:rPr>
        <w:rFonts w:hint="default"/>
        <w:sz w:val="20"/>
      </w:rPr>
    </w:lvl>
    <w:lvl w:ilvl="3">
      <w:start w:val="1"/>
      <w:numFmt w:val="lowerLetter"/>
      <w:lvlText w:val="%4)"/>
      <w:lvlJc w:val="left"/>
      <w:pPr>
        <w:ind w:left="2880" w:hanging="360"/>
      </w:pPr>
      <w:rPr>
        <w:rFonts w:ascii="Arial" w:hAnsi="Arial" w:cs="Arial" w:hint="default"/>
        <w:b/>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4" w15:restartNumberingAfterBreak="0">
    <w:nsid w:val="7AD81647"/>
    <w:multiLevelType w:val="hybridMultilevel"/>
    <w:tmpl w:val="5DD408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5" w15:restartNumberingAfterBreak="0">
    <w:nsid w:val="7CFE62C4"/>
    <w:multiLevelType w:val="hybridMultilevel"/>
    <w:tmpl w:val="9BA6DC14"/>
    <w:lvl w:ilvl="0" w:tplc="8056CD7C">
      <w:start w:val="7"/>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7DEA573B"/>
    <w:multiLevelType w:val="multilevel"/>
    <w:tmpl w:val="782A5E1E"/>
    <w:lvl w:ilvl="0">
      <w:start w:val="15"/>
      <w:numFmt w:val="decimal"/>
      <w:lvlText w:val="%1."/>
      <w:lvlJc w:val="left"/>
      <w:pPr>
        <w:tabs>
          <w:tab w:val="num" w:pos="720"/>
        </w:tabs>
        <w:ind w:left="720" w:hanging="360"/>
      </w:pPr>
    </w:lvl>
    <w:lvl w:ilvl="1">
      <w:start w:val="500"/>
      <w:numFmt w:val="decimal"/>
      <w:lvlText w:val="%2"/>
      <w:lvlJc w:val="left"/>
      <w:pPr>
        <w:ind w:left="1440" w:hanging="360"/>
      </w:pPr>
      <w:rPr>
        <w:rFonts w:ascii="Arial" w:hAnsi="Arial" w:cs="Arial" w:hint="default"/>
        <w:b/>
        <w:color w:val="00000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ED1A21"/>
    <w:multiLevelType w:val="multilevel"/>
    <w:tmpl w:val="734E1BA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C208AA"/>
    <w:multiLevelType w:val="multilevel"/>
    <w:tmpl w:val="76809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2"/>
  </w:num>
  <w:num w:numId="3">
    <w:abstractNumId w:val="39"/>
  </w:num>
  <w:num w:numId="4">
    <w:abstractNumId w:val="38"/>
  </w:num>
  <w:num w:numId="5">
    <w:abstractNumId w:val="29"/>
  </w:num>
  <w:num w:numId="6">
    <w:abstractNumId w:val="53"/>
  </w:num>
  <w:num w:numId="7">
    <w:abstractNumId w:val="19"/>
  </w:num>
  <w:num w:numId="8">
    <w:abstractNumId w:val="26"/>
  </w:num>
  <w:num w:numId="9">
    <w:abstractNumId w:val="67"/>
  </w:num>
  <w:num w:numId="10">
    <w:abstractNumId w:val="52"/>
  </w:num>
  <w:num w:numId="11">
    <w:abstractNumId w:val="18"/>
  </w:num>
  <w:num w:numId="12">
    <w:abstractNumId w:val="65"/>
  </w:num>
  <w:num w:numId="13">
    <w:abstractNumId w:val="23"/>
  </w:num>
  <w:num w:numId="14">
    <w:abstractNumId w:val="10"/>
  </w:num>
  <w:num w:numId="15">
    <w:abstractNumId w:val="47"/>
  </w:num>
  <w:num w:numId="16">
    <w:abstractNumId w:val="33"/>
  </w:num>
  <w:num w:numId="17">
    <w:abstractNumId w:val="7"/>
  </w:num>
  <w:num w:numId="18">
    <w:abstractNumId w:val="5"/>
  </w:num>
  <w:num w:numId="19">
    <w:abstractNumId w:val="45"/>
  </w:num>
  <w:num w:numId="20">
    <w:abstractNumId w:val="8"/>
  </w:num>
  <w:num w:numId="21">
    <w:abstractNumId w:val="50"/>
  </w:num>
  <w:num w:numId="22">
    <w:abstractNumId w:val="31"/>
  </w:num>
  <w:num w:numId="23">
    <w:abstractNumId w:val="9"/>
  </w:num>
  <w:num w:numId="24">
    <w:abstractNumId w:val="14"/>
  </w:num>
  <w:num w:numId="25">
    <w:abstractNumId w:val="60"/>
  </w:num>
  <w:num w:numId="26">
    <w:abstractNumId w:val="36"/>
  </w:num>
  <w:num w:numId="27">
    <w:abstractNumId w:val="64"/>
  </w:num>
  <w:num w:numId="28">
    <w:abstractNumId w:val="62"/>
  </w:num>
  <w:num w:numId="29">
    <w:abstractNumId w:val="3"/>
  </w:num>
  <w:num w:numId="30">
    <w:abstractNumId w:val="37"/>
  </w:num>
  <w:num w:numId="31">
    <w:abstractNumId w:val="34"/>
  </w:num>
  <w:num w:numId="32">
    <w:abstractNumId w:val="68"/>
  </w:num>
  <w:num w:numId="33">
    <w:abstractNumId w:val="57"/>
  </w:num>
  <w:num w:numId="34">
    <w:abstractNumId w:val="51"/>
  </w:num>
  <w:num w:numId="35">
    <w:abstractNumId w:val="58"/>
  </w:num>
  <w:num w:numId="36">
    <w:abstractNumId w:val="12"/>
  </w:num>
  <w:num w:numId="37">
    <w:abstractNumId w:val="13"/>
  </w:num>
  <w:num w:numId="38">
    <w:abstractNumId w:val="11"/>
    <w:lvlOverride w:ilvl="0">
      <w:lvl w:ilvl="0">
        <w:numFmt w:val="decimal"/>
        <w:lvlText w:val="%1."/>
        <w:lvlJc w:val="left"/>
        <w:rPr>
          <w:b/>
        </w:rPr>
      </w:lvl>
    </w:lvlOverride>
  </w:num>
  <w:num w:numId="39">
    <w:abstractNumId w:val="20"/>
  </w:num>
  <w:num w:numId="40">
    <w:abstractNumId w:val="22"/>
  </w:num>
  <w:num w:numId="41">
    <w:abstractNumId w:val="6"/>
  </w:num>
  <w:num w:numId="42">
    <w:abstractNumId w:val="59"/>
  </w:num>
  <w:num w:numId="43">
    <w:abstractNumId w:val="28"/>
  </w:num>
  <w:num w:numId="44">
    <w:abstractNumId w:val="66"/>
    <w:lvlOverride w:ilvl="0">
      <w:lvl w:ilvl="0">
        <w:numFmt w:val="decimal"/>
        <w:lvlText w:val="%1."/>
        <w:lvlJc w:val="left"/>
      </w:lvl>
    </w:lvlOverride>
  </w:num>
  <w:num w:numId="45">
    <w:abstractNumId w:val="46"/>
  </w:num>
  <w:num w:numId="46">
    <w:abstractNumId w:val="15"/>
  </w:num>
  <w:num w:numId="47">
    <w:abstractNumId w:val="56"/>
  </w:num>
  <w:num w:numId="48">
    <w:abstractNumId w:val="43"/>
  </w:num>
  <w:num w:numId="49">
    <w:abstractNumId w:val="25"/>
  </w:num>
  <w:num w:numId="50">
    <w:abstractNumId w:val="17"/>
  </w:num>
  <w:num w:numId="51">
    <w:abstractNumId w:val="32"/>
  </w:num>
  <w:num w:numId="52">
    <w:abstractNumId w:val="48"/>
  </w:num>
  <w:num w:numId="53">
    <w:abstractNumId w:val="4"/>
  </w:num>
  <w:num w:numId="54">
    <w:abstractNumId w:val="16"/>
  </w:num>
  <w:num w:numId="55">
    <w:abstractNumId w:val="54"/>
  </w:num>
  <w:num w:numId="56">
    <w:abstractNumId w:val="27"/>
  </w:num>
  <w:num w:numId="57">
    <w:abstractNumId w:val="24"/>
  </w:num>
  <w:num w:numId="58">
    <w:abstractNumId w:val="63"/>
  </w:num>
  <w:num w:numId="59">
    <w:abstractNumId w:val="55"/>
  </w:num>
  <w:num w:numId="60">
    <w:abstractNumId w:val="61"/>
  </w:num>
  <w:num w:numId="61">
    <w:abstractNumId w:val="35"/>
  </w:num>
  <w:num w:numId="62">
    <w:abstractNumId w:val="44"/>
  </w:num>
  <w:num w:numId="63">
    <w:abstractNumId w:val="21"/>
  </w:num>
  <w:num w:numId="64">
    <w:abstractNumId w:val="30"/>
  </w:num>
  <w:num w:numId="65">
    <w:abstractNumId w:val="42"/>
  </w:num>
  <w:num w:numId="66">
    <w:abstractNumId w:val="41"/>
  </w:num>
  <w:num w:numId="67">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19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07"/>
    <w:rsid w:val="00001018"/>
    <w:rsid w:val="00001042"/>
    <w:rsid w:val="00003CFA"/>
    <w:rsid w:val="00004170"/>
    <w:rsid w:val="00006F65"/>
    <w:rsid w:val="00010468"/>
    <w:rsid w:val="00010603"/>
    <w:rsid w:val="000125CC"/>
    <w:rsid w:val="000136FC"/>
    <w:rsid w:val="00014DDD"/>
    <w:rsid w:val="00014E2C"/>
    <w:rsid w:val="000156EB"/>
    <w:rsid w:val="00021E0A"/>
    <w:rsid w:val="0002203A"/>
    <w:rsid w:val="00022C2C"/>
    <w:rsid w:val="00022E7C"/>
    <w:rsid w:val="000236CE"/>
    <w:rsid w:val="00023D94"/>
    <w:rsid w:val="00026671"/>
    <w:rsid w:val="00027103"/>
    <w:rsid w:val="000279B9"/>
    <w:rsid w:val="00031B61"/>
    <w:rsid w:val="00032CE4"/>
    <w:rsid w:val="00033385"/>
    <w:rsid w:val="00033CC8"/>
    <w:rsid w:val="00034748"/>
    <w:rsid w:val="00035C0A"/>
    <w:rsid w:val="00035FAC"/>
    <w:rsid w:val="000376A2"/>
    <w:rsid w:val="000378E7"/>
    <w:rsid w:val="00040209"/>
    <w:rsid w:val="000403E0"/>
    <w:rsid w:val="000405A5"/>
    <w:rsid w:val="000407C7"/>
    <w:rsid w:val="00041772"/>
    <w:rsid w:val="00041926"/>
    <w:rsid w:val="00041EA5"/>
    <w:rsid w:val="00042903"/>
    <w:rsid w:val="00042F5F"/>
    <w:rsid w:val="0004378D"/>
    <w:rsid w:val="000455FB"/>
    <w:rsid w:val="000477C0"/>
    <w:rsid w:val="00050270"/>
    <w:rsid w:val="00050709"/>
    <w:rsid w:val="00052E1F"/>
    <w:rsid w:val="0005305C"/>
    <w:rsid w:val="00053F7E"/>
    <w:rsid w:val="000541B4"/>
    <w:rsid w:val="00054266"/>
    <w:rsid w:val="00054AD4"/>
    <w:rsid w:val="00057707"/>
    <w:rsid w:val="00060418"/>
    <w:rsid w:val="00060AF0"/>
    <w:rsid w:val="0006188E"/>
    <w:rsid w:val="00061A38"/>
    <w:rsid w:val="000620D1"/>
    <w:rsid w:val="00062A69"/>
    <w:rsid w:val="00063A0B"/>
    <w:rsid w:val="000653B9"/>
    <w:rsid w:val="00066758"/>
    <w:rsid w:val="00066BE7"/>
    <w:rsid w:val="0006778B"/>
    <w:rsid w:val="000712F7"/>
    <w:rsid w:val="0007191D"/>
    <w:rsid w:val="00071FE8"/>
    <w:rsid w:val="00073522"/>
    <w:rsid w:val="00074EE3"/>
    <w:rsid w:val="00075C71"/>
    <w:rsid w:val="00075C91"/>
    <w:rsid w:val="0008115A"/>
    <w:rsid w:val="000812A5"/>
    <w:rsid w:val="00084590"/>
    <w:rsid w:val="000845A8"/>
    <w:rsid w:val="0008500A"/>
    <w:rsid w:val="00085A33"/>
    <w:rsid w:val="000870B2"/>
    <w:rsid w:val="000873D3"/>
    <w:rsid w:val="000874A2"/>
    <w:rsid w:val="00087F4E"/>
    <w:rsid w:val="00090082"/>
    <w:rsid w:val="00090B3F"/>
    <w:rsid w:val="00090D90"/>
    <w:rsid w:val="000929B0"/>
    <w:rsid w:val="00092C26"/>
    <w:rsid w:val="00092E3B"/>
    <w:rsid w:val="0009347D"/>
    <w:rsid w:val="000950F4"/>
    <w:rsid w:val="00095FF4"/>
    <w:rsid w:val="00096DC1"/>
    <w:rsid w:val="0009751C"/>
    <w:rsid w:val="0009772A"/>
    <w:rsid w:val="000A266D"/>
    <w:rsid w:val="000A2CEF"/>
    <w:rsid w:val="000A3E4D"/>
    <w:rsid w:val="000A418A"/>
    <w:rsid w:val="000A43B3"/>
    <w:rsid w:val="000A4F7D"/>
    <w:rsid w:val="000A68E1"/>
    <w:rsid w:val="000A7219"/>
    <w:rsid w:val="000A7C1E"/>
    <w:rsid w:val="000B0745"/>
    <w:rsid w:val="000B07AB"/>
    <w:rsid w:val="000B11C6"/>
    <w:rsid w:val="000B1DBB"/>
    <w:rsid w:val="000B2F2A"/>
    <w:rsid w:val="000B3145"/>
    <w:rsid w:val="000B3BFB"/>
    <w:rsid w:val="000B62BF"/>
    <w:rsid w:val="000B6A48"/>
    <w:rsid w:val="000B6B11"/>
    <w:rsid w:val="000B7F89"/>
    <w:rsid w:val="000C0DD9"/>
    <w:rsid w:val="000C1419"/>
    <w:rsid w:val="000C21C6"/>
    <w:rsid w:val="000C30E6"/>
    <w:rsid w:val="000C36B3"/>
    <w:rsid w:val="000C3A7B"/>
    <w:rsid w:val="000C4A44"/>
    <w:rsid w:val="000C4D59"/>
    <w:rsid w:val="000C541E"/>
    <w:rsid w:val="000C589A"/>
    <w:rsid w:val="000C5D7D"/>
    <w:rsid w:val="000C67CC"/>
    <w:rsid w:val="000C6DB0"/>
    <w:rsid w:val="000C76B7"/>
    <w:rsid w:val="000D3B3A"/>
    <w:rsid w:val="000D3D49"/>
    <w:rsid w:val="000D4960"/>
    <w:rsid w:val="000D5A71"/>
    <w:rsid w:val="000D5B88"/>
    <w:rsid w:val="000D658F"/>
    <w:rsid w:val="000D67E9"/>
    <w:rsid w:val="000D7227"/>
    <w:rsid w:val="000D7BA3"/>
    <w:rsid w:val="000D7DE5"/>
    <w:rsid w:val="000E22A7"/>
    <w:rsid w:val="000E254D"/>
    <w:rsid w:val="000E3ED0"/>
    <w:rsid w:val="000E3FAD"/>
    <w:rsid w:val="000E4165"/>
    <w:rsid w:val="000E4441"/>
    <w:rsid w:val="000E53B8"/>
    <w:rsid w:val="000E587B"/>
    <w:rsid w:val="000E58D6"/>
    <w:rsid w:val="000E5E94"/>
    <w:rsid w:val="000E62D3"/>
    <w:rsid w:val="000E65E2"/>
    <w:rsid w:val="000F07C5"/>
    <w:rsid w:val="000F1064"/>
    <w:rsid w:val="000F138F"/>
    <w:rsid w:val="000F2248"/>
    <w:rsid w:val="000F262D"/>
    <w:rsid w:val="000F31B8"/>
    <w:rsid w:val="000F4433"/>
    <w:rsid w:val="000F44A4"/>
    <w:rsid w:val="000F4AE3"/>
    <w:rsid w:val="000F5BE7"/>
    <w:rsid w:val="000F6429"/>
    <w:rsid w:val="000F6525"/>
    <w:rsid w:val="000F6D4C"/>
    <w:rsid w:val="000F6F4B"/>
    <w:rsid w:val="00100902"/>
    <w:rsid w:val="00101333"/>
    <w:rsid w:val="001016EA"/>
    <w:rsid w:val="001018DA"/>
    <w:rsid w:val="00101BF0"/>
    <w:rsid w:val="001031E0"/>
    <w:rsid w:val="001051B6"/>
    <w:rsid w:val="00105765"/>
    <w:rsid w:val="0011105F"/>
    <w:rsid w:val="00115A39"/>
    <w:rsid w:val="00115F2D"/>
    <w:rsid w:val="001167FF"/>
    <w:rsid w:val="00117B9C"/>
    <w:rsid w:val="001207AF"/>
    <w:rsid w:val="001216B4"/>
    <w:rsid w:val="0012222E"/>
    <w:rsid w:val="001225FC"/>
    <w:rsid w:val="001227AF"/>
    <w:rsid w:val="001231C1"/>
    <w:rsid w:val="00123D59"/>
    <w:rsid w:val="00124499"/>
    <w:rsid w:val="00124CCA"/>
    <w:rsid w:val="00125B21"/>
    <w:rsid w:val="001266EC"/>
    <w:rsid w:val="001268D5"/>
    <w:rsid w:val="00126F47"/>
    <w:rsid w:val="00127182"/>
    <w:rsid w:val="00127607"/>
    <w:rsid w:val="001309BF"/>
    <w:rsid w:val="001331B5"/>
    <w:rsid w:val="00134433"/>
    <w:rsid w:val="00134787"/>
    <w:rsid w:val="00134EB3"/>
    <w:rsid w:val="00135585"/>
    <w:rsid w:val="00135B0E"/>
    <w:rsid w:val="00136072"/>
    <w:rsid w:val="00137330"/>
    <w:rsid w:val="001400B3"/>
    <w:rsid w:val="00140743"/>
    <w:rsid w:val="0014262B"/>
    <w:rsid w:val="00143622"/>
    <w:rsid w:val="00143E73"/>
    <w:rsid w:val="00144C85"/>
    <w:rsid w:val="00145268"/>
    <w:rsid w:val="0014529A"/>
    <w:rsid w:val="00145A15"/>
    <w:rsid w:val="00147005"/>
    <w:rsid w:val="00150142"/>
    <w:rsid w:val="0015037A"/>
    <w:rsid w:val="001510CF"/>
    <w:rsid w:val="001513D9"/>
    <w:rsid w:val="00152145"/>
    <w:rsid w:val="00153255"/>
    <w:rsid w:val="001547D5"/>
    <w:rsid w:val="0015591E"/>
    <w:rsid w:val="00155BFC"/>
    <w:rsid w:val="00157810"/>
    <w:rsid w:val="00157A96"/>
    <w:rsid w:val="00157BB4"/>
    <w:rsid w:val="00157D09"/>
    <w:rsid w:val="00157F66"/>
    <w:rsid w:val="001606D7"/>
    <w:rsid w:val="00161D9A"/>
    <w:rsid w:val="00161F50"/>
    <w:rsid w:val="0016227B"/>
    <w:rsid w:val="001627F0"/>
    <w:rsid w:val="00163437"/>
    <w:rsid w:val="00163F88"/>
    <w:rsid w:val="00164A71"/>
    <w:rsid w:val="0016590B"/>
    <w:rsid w:val="00165E43"/>
    <w:rsid w:val="00166033"/>
    <w:rsid w:val="00167B31"/>
    <w:rsid w:val="00170692"/>
    <w:rsid w:val="00170EE5"/>
    <w:rsid w:val="001729DF"/>
    <w:rsid w:val="00173DC7"/>
    <w:rsid w:val="00174077"/>
    <w:rsid w:val="0017489C"/>
    <w:rsid w:val="00174DCF"/>
    <w:rsid w:val="00175BE2"/>
    <w:rsid w:val="001765F8"/>
    <w:rsid w:val="00177379"/>
    <w:rsid w:val="00177480"/>
    <w:rsid w:val="0017748B"/>
    <w:rsid w:val="001776BD"/>
    <w:rsid w:val="00177B43"/>
    <w:rsid w:val="0018041D"/>
    <w:rsid w:val="001807F6"/>
    <w:rsid w:val="00181A0B"/>
    <w:rsid w:val="00181C49"/>
    <w:rsid w:val="001826E5"/>
    <w:rsid w:val="001827ED"/>
    <w:rsid w:val="0018324C"/>
    <w:rsid w:val="00184374"/>
    <w:rsid w:val="00184AA8"/>
    <w:rsid w:val="00186FC7"/>
    <w:rsid w:val="00190ABC"/>
    <w:rsid w:val="00191C1A"/>
    <w:rsid w:val="001920A6"/>
    <w:rsid w:val="001930BC"/>
    <w:rsid w:val="00193DEC"/>
    <w:rsid w:val="00195DE5"/>
    <w:rsid w:val="00196F17"/>
    <w:rsid w:val="001972F4"/>
    <w:rsid w:val="0019799E"/>
    <w:rsid w:val="00197A22"/>
    <w:rsid w:val="00197E49"/>
    <w:rsid w:val="001A0264"/>
    <w:rsid w:val="001A0751"/>
    <w:rsid w:val="001A0956"/>
    <w:rsid w:val="001A20D4"/>
    <w:rsid w:val="001A261B"/>
    <w:rsid w:val="001A26EC"/>
    <w:rsid w:val="001A3280"/>
    <w:rsid w:val="001A3584"/>
    <w:rsid w:val="001A39E6"/>
    <w:rsid w:val="001A4142"/>
    <w:rsid w:val="001A4D95"/>
    <w:rsid w:val="001A54D7"/>
    <w:rsid w:val="001A5725"/>
    <w:rsid w:val="001A57BB"/>
    <w:rsid w:val="001A5D21"/>
    <w:rsid w:val="001A6660"/>
    <w:rsid w:val="001A6A7F"/>
    <w:rsid w:val="001B3573"/>
    <w:rsid w:val="001B3B5A"/>
    <w:rsid w:val="001B4712"/>
    <w:rsid w:val="001B6CC4"/>
    <w:rsid w:val="001B6F8F"/>
    <w:rsid w:val="001B777F"/>
    <w:rsid w:val="001C05E2"/>
    <w:rsid w:val="001C0FFD"/>
    <w:rsid w:val="001C14A9"/>
    <w:rsid w:val="001C171A"/>
    <w:rsid w:val="001C29D8"/>
    <w:rsid w:val="001C36A2"/>
    <w:rsid w:val="001C4201"/>
    <w:rsid w:val="001C468B"/>
    <w:rsid w:val="001C4977"/>
    <w:rsid w:val="001C4993"/>
    <w:rsid w:val="001C5398"/>
    <w:rsid w:val="001C659B"/>
    <w:rsid w:val="001C735C"/>
    <w:rsid w:val="001D081A"/>
    <w:rsid w:val="001D0D86"/>
    <w:rsid w:val="001D185B"/>
    <w:rsid w:val="001D28D4"/>
    <w:rsid w:val="001D2A3C"/>
    <w:rsid w:val="001D2EB6"/>
    <w:rsid w:val="001D3A84"/>
    <w:rsid w:val="001D6330"/>
    <w:rsid w:val="001D6876"/>
    <w:rsid w:val="001E0389"/>
    <w:rsid w:val="001E1CD1"/>
    <w:rsid w:val="001E229A"/>
    <w:rsid w:val="001E2F1D"/>
    <w:rsid w:val="001E413B"/>
    <w:rsid w:val="001E4473"/>
    <w:rsid w:val="001E4C7C"/>
    <w:rsid w:val="001E4CF3"/>
    <w:rsid w:val="001E563C"/>
    <w:rsid w:val="001E57DE"/>
    <w:rsid w:val="001E57EB"/>
    <w:rsid w:val="001E5DE4"/>
    <w:rsid w:val="001E5FC7"/>
    <w:rsid w:val="001E6250"/>
    <w:rsid w:val="001E66BB"/>
    <w:rsid w:val="001E6F20"/>
    <w:rsid w:val="001E70C8"/>
    <w:rsid w:val="001E7257"/>
    <w:rsid w:val="001E76D3"/>
    <w:rsid w:val="001F0717"/>
    <w:rsid w:val="001F0E95"/>
    <w:rsid w:val="001F10B0"/>
    <w:rsid w:val="001F1429"/>
    <w:rsid w:val="001F17EA"/>
    <w:rsid w:val="001F2131"/>
    <w:rsid w:val="001F2295"/>
    <w:rsid w:val="001F3AAB"/>
    <w:rsid w:val="001F3C10"/>
    <w:rsid w:val="001F40BC"/>
    <w:rsid w:val="001F5C08"/>
    <w:rsid w:val="001F6F5D"/>
    <w:rsid w:val="001F7717"/>
    <w:rsid w:val="001F7F75"/>
    <w:rsid w:val="00200411"/>
    <w:rsid w:val="002012B0"/>
    <w:rsid w:val="0020134E"/>
    <w:rsid w:val="002014B5"/>
    <w:rsid w:val="00201675"/>
    <w:rsid w:val="002021FA"/>
    <w:rsid w:val="002035D5"/>
    <w:rsid w:val="002037E8"/>
    <w:rsid w:val="0020459B"/>
    <w:rsid w:val="002047AC"/>
    <w:rsid w:val="002056B4"/>
    <w:rsid w:val="00205C59"/>
    <w:rsid w:val="002074E0"/>
    <w:rsid w:val="00212A86"/>
    <w:rsid w:val="00212D2C"/>
    <w:rsid w:val="00213B6A"/>
    <w:rsid w:val="00214B1C"/>
    <w:rsid w:val="00214BBC"/>
    <w:rsid w:val="0021523E"/>
    <w:rsid w:val="002170A9"/>
    <w:rsid w:val="00217FB4"/>
    <w:rsid w:val="00220B5D"/>
    <w:rsid w:val="00220D14"/>
    <w:rsid w:val="002219E7"/>
    <w:rsid w:val="002225F2"/>
    <w:rsid w:val="002229F5"/>
    <w:rsid w:val="00222E9E"/>
    <w:rsid w:val="0022319C"/>
    <w:rsid w:val="00223F11"/>
    <w:rsid w:val="002250D9"/>
    <w:rsid w:val="00225256"/>
    <w:rsid w:val="002252AA"/>
    <w:rsid w:val="002254A5"/>
    <w:rsid w:val="002255AB"/>
    <w:rsid w:val="00225DC8"/>
    <w:rsid w:val="002267BC"/>
    <w:rsid w:val="00227F8F"/>
    <w:rsid w:val="00230EAF"/>
    <w:rsid w:val="002318E6"/>
    <w:rsid w:val="00231D9B"/>
    <w:rsid w:val="00231FB5"/>
    <w:rsid w:val="0023223B"/>
    <w:rsid w:val="002328C7"/>
    <w:rsid w:val="00232A23"/>
    <w:rsid w:val="00233F38"/>
    <w:rsid w:val="002361F5"/>
    <w:rsid w:val="00236443"/>
    <w:rsid w:val="002375E6"/>
    <w:rsid w:val="00237A31"/>
    <w:rsid w:val="00243EF0"/>
    <w:rsid w:val="00243FEE"/>
    <w:rsid w:val="00244219"/>
    <w:rsid w:val="00244D2C"/>
    <w:rsid w:val="0024531B"/>
    <w:rsid w:val="00250068"/>
    <w:rsid w:val="00250115"/>
    <w:rsid w:val="00250825"/>
    <w:rsid w:val="0025086E"/>
    <w:rsid w:val="0025200C"/>
    <w:rsid w:val="00256AF5"/>
    <w:rsid w:val="002571E5"/>
    <w:rsid w:val="00262217"/>
    <w:rsid w:val="00262333"/>
    <w:rsid w:val="00262C43"/>
    <w:rsid w:val="002637CE"/>
    <w:rsid w:val="00263B8F"/>
    <w:rsid w:val="00263FE4"/>
    <w:rsid w:val="002643C9"/>
    <w:rsid w:val="0026475E"/>
    <w:rsid w:val="0026537F"/>
    <w:rsid w:val="002667AA"/>
    <w:rsid w:val="002669FF"/>
    <w:rsid w:val="00267C9A"/>
    <w:rsid w:val="00270BDA"/>
    <w:rsid w:val="00270BDC"/>
    <w:rsid w:val="0027287F"/>
    <w:rsid w:val="002735A0"/>
    <w:rsid w:val="00273743"/>
    <w:rsid w:val="0027526D"/>
    <w:rsid w:val="002753E4"/>
    <w:rsid w:val="00275A55"/>
    <w:rsid w:val="0028000A"/>
    <w:rsid w:val="002811D9"/>
    <w:rsid w:val="0028170D"/>
    <w:rsid w:val="00284561"/>
    <w:rsid w:val="002855BE"/>
    <w:rsid w:val="00285C5B"/>
    <w:rsid w:val="0028693B"/>
    <w:rsid w:val="002874E5"/>
    <w:rsid w:val="00287FD1"/>
    <w:rsid w:val="00290614"/>
    <w:rsid w:val="00290D8E"/>
    <w:rsid w:val="00292777"/>
    <w:rsid w:val="00292CAE"/>
    <w:rsid w:val="00294599"/>
    <w:rsid w:val="002952F5"/>
    <w:rsid w:val="00295A60"/>
    <w:rsid w:val="00297614"/>
    <w:rsid w:val="002A1528"/>
    <w:rsid w:val="002A160D"/>
    <w:rsid w:val="002A3651"/>
    <w:rsid w:val="002A45C4"/>
    <w:rsid w:val="002A525B"/>
    <w:rsid w:val="002A5636"/>
    <w:rsid w:val="002A5B42"/>
    <w:rsid w:val="002A60F7"/>
    <w:rsid w:val="002A7818"/>
    <w:rsid w:val="002A7AF4"/>
    <w:rsid w:val="002B005A"/>
    <w:rsid w:val="002B064A"/>
    <w:rsid w:val="002B1A07"/>
    <w:rsid w:val="002B243D"/>
    <w:rsid w:val="002B2B1A"/>
    <w:rsid w:val="002B2C44"/>
    <w:rsid w:val="002B4551"/>
    <w:rsid w:val="002B6522"/>
    <w:rsid w:val="002B6713"/>
    <w:rsid w:val="002B7F9E"/>
    <w:rsid w:val="002C110E"/>
    <w:rsid w:val="002C1D14"/>
    <w:rsid w:val="002C1F48"/>
    <w:rsid w:val="002C25AA"/>
    <w:rsid w:val="002C2CE1"/>
    <w:rsid w:val="002C3416"/>
    <w:rsid w:val="002C3A92"/>
    <w:rsid w:val="002C3AE2"/>
    <w:rsid w:val="002C6F51"/>
    <w:rsid w:val="002C72E1"/>
    <w:rsid w:val="002C7A6C"/>
    <w:rsid w:val="002C7F47"/>
    <w:rsid w:val="002D0261"/>
    <w:rsid w:val="002D0400"/>
    <w:rsid w:val="002D1532"/>
    <w:rsid w:val="002D17F2"/>
    <w:rsid w:val="002D2D2C"/>
    <w:rsid w:val="002D32D8"/>
    <w:rsid w:val="002D4115"/>
    <w:rsid w:val="002D4648"/>
    <w:rsid w:val="002D47B6"/>
    <w:rsid w:val="002D48B5"/>
    <w:rsid w:val="002D4932"/>
    <w:rsid w:val="002D6AF0"/>
    <w:rsid w:val="002D7A50"/>
    <w:rsid w:val="002D7C69"/>
    <w:rsid w:val="002E08F6"/>
    <w:rsid w:val="002E096A"/>
    <w:rsid w:val="002E29BE"/>
    <w:rsid w:val="002E2C1D"/>
    <w:rsid w:val="002E3716"/>
    <w:rsid w:val="002E3BA6"/>
    <w:rsid w:val="002E5B36"/>
    <w:rsid w:val="002E5C75"/>
    <w:rsid w:val="002E5D75"/>
    <w:rsid w:val="002E66F4"/>
    <w:rsid w:val="002E6B26"/>
    <w:rsid w:val="002E6F92"/>
    <w:rsid w:val="002E7E58"/>
    <w:rsid w:val="002F09B0"/>
    <w:rsid w:val="002F0D26"/>
    <w:rsid w:val="002F1A1F"/>
    <w:rsid w:val="002F20AD"/>
    <w:rsid w:val="002F3219"/>
    <w:rsid w:val="002F3459"/>
    <w:rsid w:val="002F3651"/>
    <w:rsid w:val="002F3ACF"/>
    <w:rsid w:val="002F51A3"/>
    <w:rsid w:val="00300191"/>
    <w:rsid w:val="00300314"/>
    <w:rsid w:val="003018CA"/>
    <w:rsid w:val="00301AE8"/>
    <w:rsid w:val="003025B4"/>
    <w:rsid w:val="00302CCC"/>
    <w:rsid w:val="003035AA"/>
    <w:rsid w:val="00304913"/>
    <w:rsid w:val="00307032"/>
    <w:rsid w:val="00307E8E"/>
    <w:rsid w:val="003108D6"/>
    <w:rsid w:val="00311008"/>
    <w:rsid w:val="003110C4"/>
    <w:rsid w:val="00311485"/>
    <w:rsid w:val="00311B83"/>
    <w:rsid w:val="00312E2C"/>
    <w:rsid w:val="0031520E"/>
    <w:rsid w:val="00315848"/>
    <w:rsid w:val="00316247"/>
    <w:rsid w:val="00316313"/>
    <w:rsid w:val="00317DFC"/>
    <w:rsid w:val="003206DC"/>
    <w:rsid w:val="003206FD"/>
    <w:rsid w:val="003215BE"/>
    <w:rsid w:val="00322171"/>
    <w:rsid w:val="003229DD"/>
    <w:rsid w:val="003238A6"/>
    <w:rsid w:val="00323D7D"/>
    <w:rsid w:val="00324240"/>
    <w:rsid w:val="00324607"/>
    <w:rsid w:val="003257BF"/>
    <w:rsid w:val="0032788A"/>
    <w:rsid w:val="00327A50"/>
    <w:rsid w:val="00327A99"/>
    <w:rsid w:val="00327E36"/>
    <w:rsid w:val="00330382"/>
    <w:rsid w:val="00330632"/>
    <w:rsid w:val="00330BC7"/>
    <w:rsid w:val="00331486"/>
    <w:rsid w:val="003329AE"/>
    <w:rsid w:val="0033525D"/>
    <w:rsid w:val="00335EDC"/>
    <w:rsid w:val="0034035E"/>
    <w:rsid w:val="00340C31"/>
    <w:rsid w:val="003411B7"/>
    <w:rsid w:val="0034150A"/>
    <w:rsid w:val="0034176D"/>
    <w:rsid w:val="00341D90"/>
    <w:rsid w:val="00342062"/>
    <w:rsid w:val="00342409"/>
    <w:rsid w:val="003424C8"/>
    <w:rsid w:val="00343DC7"/>
    <w:rsid w:val="00344122"/>
    <w:rsid w:val="0034422E"/>
    <w:rsid w:val="00345714"/>
    <w:rsid w:val="00345FA5"/>
    <w:rsid w:val="00346685"/>
    <w:rsid w:val="003468AF"/>
    <w:rsid w:val="00346A70"/>
    <w:rsid w:val="00346BC4"/>
    <w:rsid w:val="00346BD9"/>
    <w:rsid w:val="00347FB5"/>
    <w:rsid w:val="003558A7"/>
    <w:rsid w:val="00357D62"/>
    <w:rsid w:val="003602F9"/>
    <w:rsid w:val="00362987"/>
    <w:rsid w:val="00362AEE"/>
    <w:rsid w:val="00364ACE"/>
    <w:rsid w:val="003671E1"/>
    <w:rsid w:val="003679E3"/>
    <w:rsid w:val="003704A9"/>
    <w:rsid w:val="00370FE1"/>
    <w:rsid w:val="00371B65"/>
    <w:rsid w:val="00372079"/>
    <w:rsid w:val="003722CD"/>
    <w:rsid w:val="00372972"/>
    <w:rsid w:val="003732C1"/>
    <w:rsid w:val="00373877"/>
    <w:rsid w:val="00373CAA"/>
    <w:rsid w:val="003761F2"/>
    <w:rsid w:val="003776FB"/>
    <w:rsid w:val="00380D39"/>
    <w:rsid w:val="00380F5B"/>
    <w:rsid w:val="003813A0"/>
    <w:rsid w:val="00381574"/>
    <w:rsid w:val="00383F6C"/>
    <w:rsid w:val="0038428A"/>
    <w:rsid w:val="00385631"/>
    <w:rsid w:val="003861FA"/>
    <w:rsid w:val="003871DC"/>
    <w:rsid w:val="0039052D"/>
    <w:rsid w:val="00390C50"/>
    <w:rsid w:val="003911B2"/>
    <w:rsid w:val="0039155D"/>
    <w:rsid w:val="003926D1"/>
    <w:rsid w:val="00392952"/>
    <w:rsid w:val="00392DB2"/>
    <w:rsid w:val="00392EF1"/>
    <w:rsid w:val="00393B3B"/>
    <w:rsid w:val="00393EF6"/>
    <w:rsid w:val="00396267"/>
    <w:rsid w:val="003964B6"/>
    <w:rsid w:val="0039776D"/>
    <w:rsid w:val="003A02B3"/>
    <w:rsid w:val="003A10B8"/>
    <w:rsid w:val="003A31CB"/>
    <w:rsid w:val="003A3494"/>
    <w:rsid w:val="003A35F7"/>
    <w:rsid w:val="003A4CF6"/>
    <w:rsid w:val="003A504C"/>
    <w:rsid w:val="003A5992"/>
    <w:rsid w:val="003A5FE7"/>
    <w:rsid w:val="003A605E"/>
    <w:rsid w:val="003B0AD5"/>
    <w:rsid w:val="003B0E53"/>
    <w:rsid w:val="003B0FE1"/>
    <w:rsid w:val="003B1601"/>
    <w:rsid w:val="003B21A2"/>
    <w:rsid w:val="003B2203"/>
    <w:rsid w:val="003B4B00"/>
    <w:rsid w:val="003B603D"/>
    <w:rsid w:val="003B63E4"/>
    <w:rsid w:val="003B7347"/>
    <w:rsid w:val="003C031E"/>
    <w:rsid w:val="003C1B51"/>
    <w:rsid w:val="003C203D"/>
    <w:rsid w:val="003C2A0F"/>
    <w:rsid w:val="003C2B9B"/>
    <w:rsid w:val="003C477B"/>
    <w:rsid w:val="003C4D6C"/>
    <w:rsid w:val="003C6821"/>
    <w:rsid w:val="003C6BF1"/>
    <w:rsid w:val="003C72C6"/>
    <w:rsid w:val="003C7AC3"/>
    <w:rsid w:val="003C7DA5"/>
    <w:rsid w:val="003D0052"/>
    <w:rsid w:val="003D22BF"/>
    <w:rsid w:val="003D24DF"/>
    <w:rsid w:val="003D294D"/>
    <w:rsid w:val="003D342C"/>
    <w:rsid w:val="003D37A7"/>
    <w:rsid w:val="003D37C3"/>
    <w:rsid w:val="003D422A"/>
    <w:rsid w:val="003D62A0"/>
    <w:rsid w:val="003E07C9"/>
    <w:rsid w:val="003E214E"/>
    <w:rsid w:val="003E2ADB"/>
    <w:rsid w:val="003E3060"/>
    <w:rsid w:val="003E3FE7"/>
    <w:rsid w:val="003E4D08"/>
    <w:rsid w:val="003E4E41"/>
    <w:rsid w:val="003E5B8B"/>
    <w:rsid w:val="003E5F5E"/>
    <w:rsid w:val="003E60CF"/>
    <w:rsid w:val="003E6683"/>
    <w:rsid w:val="003E7269"/>
    <w:rsid w:val="003E76FD"/>
    <w:rsid w:val="003F0CE7"/>
    <w:rsid w:val="003F11DF"/>
    <w:rsid w:val="003F24C0"/>
    <w:rsid w:val="003F547E"/>
    <w:rsid w:val="0040034B"/>
    <w:rsid w:val="00400C46"/>
    <w:rsid w:val="00401632"/>
    <w:rsid w:val="00403536"/>
    <w:rsid w:val="004037A7"/>
    <w:rsid w:val="00404568"/>
    <w:rsid w:val="00406E86"/>
    <w:rsid w:val="00407916"/>
    <w:rsid w:val="00407A78"/>
    <w:rsid w:val="0041095D"/>
    <w:rsid w:val="00410D13"/>
    <w:rsid w:val="004127F8"/>
    <w:rsid w:val="004135D7"/>
    <w:rsid w:val="00413AB7"/>
    <w:rsid w:val="00414FD4"/>
    <w:rsid w:val="0041576B"/>
    <w:rsid w:val="004157D8"/>
    <w:rsid w:val="00415D30"/>
    <w:rsid w:val="00415E12"/>
    <w:rsid w:val="00420FAF"/>
    <w:rsid w:val="00423C34"/>
    <w:rsid w:val="00424119"/>
    <w:rsid w:val="00424183"/>
    <w:rsid w:val="00424633"/>
    <w:rsid w:val="004249FE"/>
    <w:rsid w:val="00425E85"/>
    <w:rsid w:val="0042651E"/>
    <w:rsid w:val="00426988"/>
    <w:rsid w:val="004271F0"/>
    <w:rsid w:val="004301FF"/>
    <w:rsid w:val="00430F30"/>
    <w:rsid w:val="0043213B"/>
    <w:rsid w:val="00432B82"/>
    <w:rsid w:val="00433077"/>
    <w:rsid w:val="00433873"/>
    <w:rsid w:val="00433DE8"/>
    <w:rsid w:val="00434297"/>
    <w:rsid w:val="00434EDD"/>
    <w:rsid w:val="0043565C"/>
    <w:rsid w:val="00435B9A"/>
    <w:rsid w:val="00436B4E"/>
    <w:rsid w:val="00436BD5"/>
    <w:rsid w:val="004379B8"/>
    <w:rsid w:val="00442130"/>
    <w:rsid w:val="00443132"/>
    <w:rsid w:val="00443732"/>
    <w:rsid w:val="004438E1"/>
    <w:rsid w:val="00444695"/>
    <w:rsid w:val="004451FB"/>
    <w:rsid w:val="00445719"/>
    <w:rsid w:val="00446331"/>
    <w:rsid w:val="0044645B"/>
    <w:rsid w:val="00446F81"/>
    <w:rsid w:val="00450979"/>
    <w:rsid w:val="00451727"/>
    <w:rsid w:val="00452C31"/>
    <w:rsid w:val="00452E9B"/>
    <w:rsid w:val="00453B0F"/>
    <w:rsid w:val="00454F05"/>
    <w:rsid w:val="00455CA8"/>
    <w:rsid w:val="00456054"/>
    <w:rsid w:val="004568D6"/>
    <w:rsid w:val="004571FA"/>
    <w:rsid w:val="004575DE"/>
    <w:rsid w:val="00457E64"/>
    <w:rsid w:val="00460230"/>
    <w:rsid w:val="00460C53"/>
    <w:rsid w:val="00461B17"/>
    <w:rsid w:val="004625A7"/>
    <w:rsid w:val="00462E43"/>
    <w:rsid w:val="0046362D"/>
    <w:rsid w:val="0046442B"/>
    <w:rsid w:val="00464FE8"/>
    <w:rsid w:val="004661A4"/>
    <w:rsid w:val="00466AF3"/>
    <w:rsid w:val="00467788"/>
    <w:rsid w:val="00467A8A"/>
    <w:rsid w:val="0047043D"/>
    <w:rsid w:val="0047059E"/>
    <w:rsid w:val="00471098"/>
    <w:rsid w:val="00471AF2"/>
    <w:rsid w:val="0047253A"/>
    <w:rsid w:val="00472C7A"/>
    <w:rsid w:val="00475404"/>
    <w:rsid w:val="004768FA"/>
    <w:rsid w:val="00476CED"/>
    <w:rsid w:val="00477DFD"/>
    <w:rsid w:val="00480F06"/>
    <w:rsid w:val="004817B8"/>
    <w:rsid w:val="00481FF6"/>
    <w:rsid w:val="004828FC"/>
    <w:rsid w:val="00483934"/>
    <w:rsid w:val="004839F4"/>
    <w:rsid w:val="00483D78"/>
    <w:rsid w:val="0048468E"/>
    <w:rsid w:val="00484CD3"/>
    <w:rsid w:val="0048672A"/>
    <w:rsid w:val="00486941"/>
    <w:rsid w:val="00487A80"/>
    <w:rsid w:val="00487C54"/>
    <w:rsid w:val="00487DD3"/>
    <w:rsid w:val="004904F6"/>
    <w:rsid w:val="00491C6A"/>
    <w:rsid w:val="004927E6"/>
    <w:rsid w:val="004937D5"/>
    <w:rsid w:val="004948EB"/>
    <w:rsid w:val="00495AF0"/>
    <w:rsid w:val="004966D5"/>
    <w:rsid w:val="00496B15"/>
    <w:rsid w:val="00496BC0"/>
    <w:rsid w:val="0049717F"/>
    <w:rsid w:val="00497BAD"/>
    <w:rsid w:val="00497D6A"/>
    <w:rsid w:val="00497F65"/>
    <w:rsid w:val="004A05F9"/>
    <w:rsid w:val="004A0998"/>
    <w:rsid w:val="004A0E29"/>
    <w:rsid w:val="004A1C34"/>
    <w:rsid w:val="004A245F"/>
    <w:rsid w:val="004A2604"/>
    <w:rsid w:val="004A2D94"/>
    <w:rsid w:val="004A3A73"/>
    <w:rsid w:val="004A4AFC"/>
    <w:rsid w:val="004A4FF7"/>
    <w:rsid w:val="004A59C7"/>
    <w:rsid w:val="004A651C"/>
    <w:rsid w:val="004A7637"/>
    <w:rsid w:val="004A7A99"/>
    <w:rsid w:val="004A7CC9"/>
    <w:rsid w:val="004B0B50"/>
    <w:rsid w:val="004B0B8F"/>
    <w:rsid w:val="004B0D73"/>
    <w:rsid w:val="004B109A"/>
    <w:rsid w:val="004B2C9B"/>
    <w:rsid w:val="004B3A2F"/>
    <w:rsid w:val="004B3E1C"/>
    <w:rsid w:val="004B4F47"/>
    <w:rsid w:val="004B55B6"/>
    <w:rsid w:val="004B5B5E"/>
    <w:rsid w:val="004B61E3"/>
    <w:rsid w:val="004B700B"/>
    <w:rsid w:val="004C0674"/>
    <w:rsid w:val="004C0858"/>
    <w:rsid w:val="004C1243"/>
    <w:rsid w:val="004C13D1"/>
    <w:rsid w:val="004C2284"/>
    <w:rsid w:val="004C47A0"/>
    <w:rsid w:val="004C53A9"/>
    <w:rsid w:val="004C5534"/>
    <w:rsid w:val="004D06FB"/>
    <w:rsid w:val="004D1A9B"/>
    <w:rsid w:val="004D20AC"/>
    <w:rsid w:val="004D20C6"/>
    <w:rsid w:val="004D4D69"/>
    <w:rsid w:val="004D4EF1"/>
    <w:rsid w:val="004D7188"/>
    <w:rsid w:val="004D71F8"/>
    <w:rsid w:val="004E113E"/>
    <w:rsid w:val="004E1167"/>
    <w:rsid w:val="004E19A4"/>
    <w:rsid w:val="004E3933"/>
    <w:rsid w:val="004E40D4"/>
    <w:rsid w:val="004E5C52"/>
    <w:rsid w:val="004E7010"/>
    <w:rsid w:val="004E71C5"/>
    <w:rsid w:val="004E730E"/>
    <w:rsid w:val="004F4769"/>
    <w:rsid w:val="004F5C68"/>
    <w:rsid w:val="004F649A"/>
    <w:rsid w:val="004F6656"/>
    <w:rsid w:val="004F6BF1"/>
    <w:rsid w:val="005007D5"/>
    <w:rsid w:val="005014EE"/>
    <w:rsid w:val="00504D6C"/>
    <w:rsid w:val="0050508B"/>
    <w:rsid w:val="00507365"/>
    <w:rsid w:val="005077B6"/>
    <w:rsid w:val="00511BB0"/>
    <w:rsid w:val="005148B2"/>
    <w:rsid w:val="00514E8D"/>
    <w:rsid w:val="00515316"/>
    <w:rsid w:val="00515635"/>
    <w:rsid w:val="00516300"/>
    <w:rsid w:val="00516592"/>
    <w:rsid w:val="00516FF2"/>
    <w:rsid w:val="0051780D"/>
    <w:rsid w:val="00517EE0"/>
    <w:rsid w:val="005205AA"/>
    <w:rsid w:val="00520618"/>
    <w:rsid w:val="00520B7D"/>
    <w:rsid w:val="00521347"/>
    <w:rsid w:val="0052269C"/>
    <w:rsid w:val="005230ED"/>
    <w:rsid w:val="00523AA0"/>
    <w:rsid w:val="00524670"/>
    <w:rsid w:val="0052562B"/>
    <w:rsid w:val="00526720"/>
    <w:rsid w:val="00526EF4"/>
    <w:rsid w:val="0052709B"/>
    <w:rsid w:val="00530FE1"/>
    <w:rsid w:val="0053252C"/>
    <w:rsid w:val="00532E28"/>
    <w:rsid w:val="00533B89"/>
    <w:rsid w:val="00535002"/>
    <w:rsid w:val="005353AA"/>
    <w:rsid w:val="00536ADD"/>
    <w:rsid w:val="00537757"/>
    <w:rsid w:val="0054053E"/>
    <w:rsid w:val="005409C4"/>
    <w:rsid w:val="00541345"/>
    <w:rsid w:val="005413A1"/>
    <w:rsid w:val="005415DF"/>
    <w:rsid w:val="00542246"/>
    <w:rsid w:val="00542CC2"/>
    <w:rsid w:val="00542FB3"/>
    <w:rsid w:val="00543368"/>
    <w:rsid w:val="00544068"/>
    <w:rsid w:val="00544595"/>
    <w:rsid w:val="0054578A"/>
    <w:rsid w:val="00546425"/>
    <w:rsid w:val="0054668A"/>
    <w:rsid w:val="0054792B"/>
    <w:rsid w:val="00547A9F"/>
    <w:rsid w:val="00550E3C"/>
    <w:rsid w:val="0055129A"/>
    <w:rsid w:val="005513AA"/>
    <w:rsid w:val="0055287E"/>
    <w:rsid w:val="005528C4"/>
    <w:rsid w:val="0055370D"/>
    <w:rsid w:val="005542FC"/>
    <w:rsid w:val="00555707"/>
    <w:rsid w:val="00555AD6"/>
    <w:rsid w:val="005560A2"/>
    <w:rsid w:val="00556A9B"/>
    <w:rsid w:val="00556C2C"/>
    <w:rsid w:val="00556DA6"/>
    <w:rsid w:val="00556DF0"/>
    <w:rsid w:val="005570D6"/>
    <w:rsid w:val="005577F9"/>
    <w:rsid w:val="0055785F"/>
    <w:rsid w:val="0056085E"/>
    <w:rsid w:val="00561D33"/>
    <w:rsid w:val="00561D7D"/>
    <w:rsid w:val="0056363F"/>
    <w:rsid w:val="00563F30"/>
    <w:rsid w:val="00564C3F"/>
    <w:rsid w:val="00564DC2"/>
    <w:rsid w:val="00564E08"/>
    <w:rsid w:val="0056579D"/>
    <w:rsid w:val="00565FA6"/>
    <w:rsid w:val="00565FDF"/>
    <w:rsid w:val="0057063E"/>
    <w:rsid w:val="0057149A"/>
    <w:rsid w:val="00571C82"/>
    <w:rsid w:val="00571D4B"/>
    <w:rsid w:val="0057270A"/>
    <w:rsid w:val="00572A99"/>
    <w:rsid w:val="00573405"/>
    <w:rsid w:val="005750AB"/>
    <w:rsid w:val="0057588E"/>
    <w:rsid w:val="00575DE0"/>
    <w:rsid w:val="00576417"/>
    <w:rsid w:val="0057675C"/>
    <w:rsid w:val="00580D4C"/>
    <w:rsid w:val="00581B5D"/>
    <w:rsid w:val="005820B5"/>
    <w:rsid w:val="00582405"/>
    <w:rsid w:val="00582B26"/>
    <w:rsid w:val="0058301A"/>
    <w:rsid w:val="0058324A"/>
    <w:rsid w:val="00583334"/>
    <w:rsid w:val="00583EA7"/>
    <w:rsid w:val="005851CB"/>
    <w:rsid w:val="005866B1"/>
    <w:rsid w:val="00586817"/>
    <w:rsid w:val="00587C9F"/>
    <w:rsid w:val="0059011F"/>
    <w:rsid w:val="005907FA"/>
    <w:rsid w:val="0059230E"/>
    <w:rsid w:val="0059232A"/>
    <w:rsid w:val="00592A4C"/>
    <w:rsid w:val="005933ED"/>
    <w:rsid w:val="00593F45"/>
    <w:rsid w:val="005946F9"/>
    <w:rsid w:val="0059542B"/>
    <w:rsid w:val="00595700"/>
    <w:rsid w:val="00595AFE"/>
    <w:rsid w:val="005975DE"/>
    <w:rsid w:val="005A0668"/>
    <w:rsid w:val="005A06BF"/>
    <w:rsid w:val="005A0E01"/>
    <w:rsid w:val="005A10F5"/>
    <w:rsid w:val="005A1901"/>
    <w:rsid w:val="005A3612"/>
    <w:rsid w:val="005A3AE5"/>
    <w:rsid w:val="005A6BD3"/>
    <w:rsid w:val="005A6E6C"/>
    <w:rsid w:val="005A72E2"/>
    <w:rsid w:val="005A72F4"/>
    <w:rsid w:val="005A7E28"/>
    <w:rsid w:val="005B1C79"/>
    <w:rsid w:val="005B2873"/>
    <w:rsid w:val="005B28A1"/>
    <w:rsid w:val="005B2F96"/>
    <w:rsid w:val="005B334B"/>
    <w:rsid w:val="005B3568"/>
    <w:rsid w:val="005B3909"/>
    <w:rsid w:val="005B471C"/>
    <w:rsid w:val="005B5165"/>
    <w:rsid w:val="005B5D1D"/>
    <w:rsid w:val="005B7858"/>
    <w:rsid w:val="005B7AC0"/>
    <w:rsid w:val="005C1FA2"/>
    <w:rsid w:val="005C23BD"/>
    <w:rsid w:val="005C316D"/>
    <w:rsid w:val="005C321E"/>
    <w:rsid w:val="005C47D6"/>
    <w:rsid w:val="005C4F53"/>
    <w:rsid w:val="005C53D3"/>
    <w:rsid w:val="005C54E8"/>
    <w:rsid w:val="005C5836"/>
    <w:rsid w:val="005C6754"/>
    <w:rsid w:val="005C704D"/>
    <w:rsid w:val="005D0937"/>
    <w:rsid w:val="005D174B"/>
    <w:rsid w:val="005D26DB"/>
    <w:rsid w:val="005D328A"/>
    <w:rsid w:val="005D393D"/>
    <w:rsid w:val="005D48D3"/>
    <w:rsid w:val="005D4D5D"/>
    <w:rsid w:val="005D4E9B"/>
    <w:rsid w:val="005D55AE"/>
    <w:rsid w:val="005D5935"/>
    <w:rsid w:val="005D6832"/>
    <w:rsid w:val="005D6C02"/>
    <w:rsid w:val="005D71E7"/>
    <w:rsid w:val="005E0390"/>
    <w:rsid w:val="005E06A3"/>
    <w:rsid w:val="005E11EA"/>
    <w:rsid w:val="005E15A3"/>
    <w:rsid w:val="005E1663"/>
    <w:rsid w:val="005E17C1"/>
    <w:rsid w:val="005E1929"/>
    <w:rsid w:val="005E3134"/>
    <w:rsid w:val="005E3592"/>
    <w:rsid w:val="005E3A4B"/>
    <w:rsid w:val="005E3D44"/>
    <w:rsid w:val="005E491A"/>
    <w:rsid w:val="005E4ABE"/>
    <w:rsid w:val="005E56F9"/>
    <w:rsid w:val="005E5706"/>
    <w:rsid w:val="005E59C7"/>
    <w:rsid w:val="005E675B"/>
    <w:rsid w:val="005E67FF"/>
    <w:rsid w:val="005E773F"/>
    <w:rsid w:val="005E7C24"/>
    <w:rsid w:val="005E7CB6"/>
    <w:rsid w:val="005F046F"/>
    <w:rsid w:val="005F3E4A"/>
    <w:rsid w:val="005F3EAF"/>
    <w:rsid w:val="005F46BA"/>
    <w:rsid w:val="005F4DCF"/>
    <w:rsid w:val="005F4FA9"/>
    <w:rsid w:val="005F509E"/>
    <w:rsid w:val="005F61AD"/>
    <w:rsid w:val="005F6F59"/>
    <w:rsid w:val="005F70A1"/>
    <w:rsid w:val="005F7C59"/>
    <w:rsid w:val="006006B9"/>
    <w:rsid w:val="00600B12"/>
    <w:rsid w:val="0060193D"/>
    <w:rsid w:val="00603BF4"/>
    <w:rsid w:val="00603C21"/>
    <w:rsid w:val="00604759"/>
    <w:rsid w:val="00605628"/>
    <w:rsid w:val="006056C6"/>
    <w:rsid w:val="00606AD7"/>
    <w:rsid w:val="00606E0C"/>
    <w:rsid w:val="006071B5"/>
    <w:rsid w:val="006103D9"/>
    <w:rsid w:val="006106D1"/>
    <w:rsid w:val="00610B7E"/>
    <w:rsid w:val="00610D45"/>
    <w:rsid w:val="00610F0A"/>
    <w:rsid w:val="00611300"/>
    <w:rsid w:val="00611C26"/>
    <w:rsid w:val="00611CE5"/>
    <w:rsid w:val="00612420"/>
    <w:rsid w:val="006142C0"/>
    <w:rsid w:val="0061565C"/>
    <w:rsid w:val="00615EA3"/>
    <w:rsid w:val="006172B7"/>
    <w:rsid w:val="00617DCD"/>
    <w:rsid w:val="00617FCF"/>
    <w:rsid w:val="00620831"/>
    <w:rsid w:val="00621A2C"/>
    <w:rsid w:val="0062211C"/>
    <w:rsid w:val="006225AB"/>
    <w:rsid w:val="00623593"/>
    <w:rsid w:val="0062371E"/>
    <w:rsid w:val="006237FF"/>
    <w:rsid w:val="00625349"/>
    <w:rsid w:val="00627A8A"/>
    <w:rsid w:val="006303EE"/>
    <w:rsid w:val="00630AE2"/>
    <w:rsid w:val="00631AE0"/>
    <w:rsid w:val="00631FB1"/>
    <w:rsid w:val="00632D64"/>
    <w:rsid w:val="00633EEB"/>
    <w:rsid w:val="00634B9C"/>
    <w:rsid w:val="00636071"/>
    <w:rsid w:val="00637A1D"/>
    <w:rsid w:val="006405C3"/>
    <w:rsid w:val="006410DF"/>
    <w:rsid w:val="00641B30"/>
    <w:rsid w:val="00641DB3"/>
    <w:rsid w:val="0064340E"/>
    <w:rsid w:val="00643AAA"/>
    <w:rsid w:val="006457AA"/>
    <w:rsid w:val="0064589B"/>
    <w:rsid w:val="006473EE"/>
    <w:rsid w:val="00647BAB"/>
    <w:rsid w:val="0065041E"/>
    <w:rsid w:val="006514BE"/>
    <w:rsid w:val="00651DB9"/>
    <w:rsid w:val="006521D1"/>
    <w:rsid w:val="00652B0C"/>
    <w:rsid w:val="00653CA8"/>
    <w:rsid w:val="00654471"/>
    <w:rsid w:val="00654E22"/>
    <w:rsid w:val="00655A53"/>
    <w:rsid w:val="00655ADE"/>
    <w:rsid w:val="00655CA3"/>
    <w:rsid w:val="00656492"/>
    <w:rsid w:val="0065667B"/>
    <w:rsid w:val="00657144"/>
    <w:rsid w:val="0066014E"/>
    <w:rsid w:val="00661672"/>
    <w:rsid w:val="00662E1B"/>
    <w:rsid w:val="006630AF"/>
    <w:rsid w:val="00664425"/>
    <w:rsid w:val="00664CCE"/>
    <w:rsid w:val="00665560"/>
    <w:rsid w:val="00665584"/>
    <w:rsid w:val="006669F9"/>
    <w:rsid w:val="00667780"/>
    <w:rsid w:val="00667C87"/>
    <w:rsid w:val="00667D93"/>
    <w:rsid w:val="0067059C"/>
    <w:rsid w:val="00670B4E"/>
    <w:rsid w:val="00671A89"/>
    <w:rsid w:val="00672942"/>
    <w:rsid w:val="00672AE0"/>
    <w:rsid w:val="00672DF4"/>
    <w:rsid w:val="00673552"/>
    <w:rsid w:val="006739B8"/>
    <w:rsid w:val="006742F2"/>
    <w:rsid w:val="006746DA"/>
    <w:rsid w:val="00675FA4"/>
    <w:rsid w:val="00676DF9"/>
    <w:rsid w:val="006770FB"/>
    <w:rsid w:val="006771B6"/>
    <w:rsid w:val="006776BF"/>
    <w:rsid w:val="00677999"/>
    <w:rsid w:val="006824C3"/>
    <w:rsid w:val="00682739"/>
    <w:rsid w:val="00683875"/>
    <w:rsid w:val="00683E9B"/>
    <w:rsid w:val="006841CB"/>
    <w:rsid w:val="00685BE3"/>
    <w:rsid w:val="00685F6B"/>
    <w:rsid w:val="006867CF"/>
    <w:rsid w:val="00686B91"/>
    <w:rsid w:val="00687A00"/>
    <w:rsid w:val="00687DB6"/>
    <w:rsid w:val="0069159C"/>
    <w:rsid w:val="00691BD8"/>
    <w:rsid w:val="00691ED7"/>
    <w:rsid w:val="00692141"/>
    <w:rsid w:val="00692CE7"/>
    <w:rsid w:val="00693DC9"/>
    <w:rsid w:val="00693ED3"/>
    <w:rsid w:val="006965DA"/>
    <w:rsid w:val="00696A8C"/>
    <w:rsid w:val="00696E08"/>
    <w:rsid w:val="00697F50"/>
    <w:rsid w:val="006A021B"/>
    <w:rsid w:val="006A0E63"/>
    <w:rsid w:val="006A1A9F"/>
    <w:rsid w:val="006A1AD0"/>
    <w:rsid w:val="006A1CD4"/>
    <w:rsid w:val="006A249B"/>
    <w:rsid w:val="006A2698"/>
    <w:rsid w:val="006A3B50"/>
    <w:rsid w:val="006A41C1"/>
    <w:rsid w:val="006A496A"/>
    <w:rsid w:val="006A57FC"/>
    <w:rsid w:val="006A5A1B"/>
    <w:rsid w:val="006A5F54"/>
    <w:rsid w:val="006A6456"/>
    <w:rsid w:val="006A6570"/>
    <w:rsid w:val="006A6873"/>
    <w:rsid w:val="006A6F71"/>
    <w:rsid w:val="006A74D0"/>
    <w:rsid w:val="006A7522"/>
    <w:rsid w:val="006B044C"/>
    <w:rsid w:val="006B0572"/>
    <w:rsid w:val="006B0C90"/>
    <w:rsid w:val="006B1861"/>
    <w:rsid w:val="006B1A6A"/>
    <w:rsid w:val="006B3563"/>
    <w:rsid w:val="006B35E4"/>
    <w:rsid w:val="006B5020"/>
    <w:rsid w:val="006B5336"/>
    <w:rsid w:val="006B61C8"/>
    <w:rsid w:val="006B62A4"/>
    <w:rsid w:val="006B7DC5"/>
    <w:rsid w:val="006C0D3D"/>
    <w:rsid w:val="006C1D85"/>
    <w:rsid w:val="006C4E10"/>
    <w:rsid w:val="006C50F4"/>
    <w:rsid w:val="006C523C"/>
    <w:rsid w:val="006C6488"/>
    <w:rsid w:val="006C6E7D"/>
    <w:rsid w:val="006C6EBC"/>
    <w:rsid w:val="006C6EFB"/>
    <w:rsid w:val="006C782D"/>
    <w:rsid w:val="006C79CE"/>
    <w:rsid w:val="006D08A0"/>
    <w:rsid w:val="006D0F85"/>
    <w:rsid w:val="006D1277"/>
    <w:rsid w:val="006D15A9"/>
    <w:rsid w:val="006D1DAD"/>
    <w:rsid w:val="006D1E25"/>
    <w:rsid w:val="006D3652"/>
    <w:rsid w:val="006D6A88"/>
    <w:rsid w:val="006E0608"/>
    <w:rsid w:val="006E1EDF"/>
    <w:rsid w:val="006E3568"/>
    <w:rsid w:val="006E3DEA"/>
    <w:rsid w:val="006E53E1"/>
    <w:rsid w:val="006E5648"/>
    <w:rsid w:val="006E6688"/>
    <w:rsid w:val="006F0194"/>
    <w:rsid w:val="006F0C46"/>
    <w:rsid w:val="006F0E8B"/>
    <w:rsid w:val="006F112F"/>
    <w:rsid w:val="006F48A7"/>
    <w:rsid w:val="006F49E7"/>
    <w:rsid w:val="006F4F83"/>
    <w:rsid w:val="006F500C"/>
    <w:rsid w:val="006F5494"/>
    <w:rsid w:val="006F6831"/>
    <w:rsid w:val="006F731F"/>
    <w:rsid w:val="006F79FB"/>
    <w:rsid w:val="00700325"/>
    <w:rsid w:val="007005F1"/>
    <w:rsid w:val="00700A30"/>
    <w:rsid w:val="00700D6E"/>
    <w:rsid w:val="00701CF4"/>
    <w:rsid w:val="0070379B"/>
    <w:rsid w:val="00703926"/>
    <w:rsid w:val="00703C12"/>
    <w:rsid w:val="00704366"/>
    <w:rsid w:val="007059CC"/>
    <w:rsid w:val="007066BE"/>
    <w:rsid w:val="007101AC"/>
    <w:rsid w:val="00710368"/>
    <w:rsid w:val="00710A9F"/>
    <w:rsid w:val="00710D27"/>
    <w:rsid w:val="0071221C"/>
    <w:rsid w:val="00712E7E"/>
    <w:rsid w:val="00713904"/>
    <w:rsid w:val="007147BD"/>
    <w:rsid w:val="00714A70"/>
    <w:rsid w:val="00714DBE"/>
    <w:rsid w:val="00715971"/>
    <w:rsid w:val="00715F10"/>
    <w:rsid w:val="00716FB8"/>
    <w:rsid w:val="00717F45"/>
    <w:rsid w:val="0072105F"/>
    <w:rsid w:val="00721AF3"/>
    <w:rsid w:val="00723776"/>
    <w:rsid w:val="00723F1F"/>
    <w:rsid w:val="0072601B"/>
    <w:rsid w:val="007316FE"/>
    <w:rsid w:val="007320D6"/>
    <w:rsid w:val="00732CDE"/>
    <w:rsid w:val="00732F26"/>
    <w:rsid w:val="00734E57"/>
    <w:rsid w:val="00735479"/>
    <w:rsid w:val="00736BCC"/>
    <w:rsid w:val="00737E8E"/>
    <w:rsid w:val="00740CEB"/>
    <w:rsid w:val="00741204"/>
    <w:rsid w:val="00742829"/>
    <w:rsid w:val="00744FDC"/>
    <w:rsid w:val="00745037"/>
    <w:rsid w:val="00745739"/>
    <w:rsid w:val="007468D8"/>
    <w:rsid w:val="00751141"/>
    <w:rsid w:val="00752B19"/>
    <w:rsid w:val="00754226"/>
    <w:rsid w:val="00754645"/>
    <w:rsid w:val="00754C6E"/>
    <w:rsid w:val="007551A6"/>
    <w:rsid w:val="007556C0"/>
    <w:rsid w:val="00755A06"/>
    <w:rsid w:val="00755E5D"/>
    <w:rsid w:val="007576A8"/>
    <w:rsid w:val="007614EA"/>
    <w:rsid w:val="00761A3F"/>
    <w:rsid w:val="007624CC"/>
    <w:rsid w:val="00762A85"/>
    <w:rsid w:val="00762B6E"/>
    <w:rsid w:val="0076315A"/>
    <w:rsid w:val="007640E6"/>
    <w:rsid w:val="00764DC4"/>
    <w:rsid w:val="007650EF"/>
    <w:rsid w:val="007653AA"/>
    <w:rsid w:val="0076553D"/>
    <w:rsid w:val="007658C9"/>
    <w:rsid w:val="00765B38"/>
    <w:rsid w:val="0076662F"/>
    <w:rsid w:val="00767D69"/>
    <w:rsid w:val="007704F0"/>
    <w:rsid w:val="00772293"/>
    <w:rsid w:val="00772BE5"/>
    <w:rsid w:val="00772C35"/>
    <w:rsid w:val="00772DE7"/>
    <w:rsid w:val="00773087"/>
    <w:rsid w:val="00774022"/>
    <w:rsid w:val="007743F7"/>
    <w:rsid w:val="007754AF"/>
    <w:rsid w:val="007759B3"/>
    <w:rsid w:val="00775A21"/>
    <w:rsid w:val="00776434"/>
    <w:rsid w:val="00776486"/>
    <w:rsid w:val="00776526"/>
    <w:rsid w:val="00780311"/>
    <w:rsid w:val="007809D3"/>
    <w:rsid w:val="00781DEA"/>
    <w:rsid w:val="007822CA"/>
    <w:rsid w:val="0078269F"/>
    <w:rsid w:val="00782C9A"/>
    <w:rsid w:val="00785DDE"/>
    <w:rsid w:val="00785F5F"/>
    <w:rsid w:val="0078609E"/>
    <w:rsid w:val="007860DC"/>
    <w:rsid w:val="007861D1"/>
    <w:rsid w:val="00786403"/>
    <w:rsid w:val="00786573"/>
    <w:rsid w:val="0078765E"/>
    <w:rsid w:val="0078768D"/>
    <w:rsid w:val="0078797A"/>
    <w:rsid w:val="00787B57"/>
    <w:rsid w:val="00790A47"/>
    <w:rsid w:val="00790B53"/>
    <w:rsid w:val="00791220"/>
    <w:rsid w:val="007937E0"/>
    <w:rsid w:val="00793E3E"/>
    <w:rsid w:val="00793E52"/>
    <w:rsid w:val="007943B8"/>
    <w:rsid w:val="0079525D"/>
    <w:rsid w:val="00795EEC"/>
    <w:rsid w:val="00797506"/>
    <w:rsid w:val="00797738"/>
    <w:rsid w:val="00797AFF"/>
    <w:rsid w:val="007A11ED"/>
    <w:rsid w:val="007A2A26"/>
    <w:rsid w:val="007A347F"/>
    <w:rsid w:val="007A41DA"/>
    <w:rsid w:val="007A5EBC"/>
    <w:rsid w:val="007A6CF4"/>
    <w:rsid w:val="007B0F06"/>
    <w:rsid w:val="007B2C96"/>
    <w:rsid w:val="007B31EF"/>
    <w:rsid w:val="007B3D13"/>
    <w:rsid w:val="007B4FF2"/>
    <w:rsid w:val="007B6690"/>
    <w:rsid w:val="007B7823"/>
    <w:rsid w:val="007C0487"/>
    <w:rsid w:val="007C18CF"/>
    <w:rsid w:val="007C1A28"/>
    <w:rsid w:val="007C23E8"/>
    <w:rsid w:val="007C2479"/>
    <w:rsid w:val="007C2B4C"/>
    <w:rsid w:val="007C30AE"/>
    <w:rsid w:val="007C4860"/>
    <w:rsid w:val="007C4BC5"/>
    <w:rsid w:val="007C5121"/>
    <w:rsid w:val="007C5800"/>
    <w:rsid w:val="007C6057"/>
    <w:rsid w:val="007C63C2"/>
    <w:rsid w:val="007C647E"/>
    <w:rsid w:val="007C70AB"/>
    <w:rsid w:val="007D01E6"/>
    <w:rsid w:val="007D1024"/>
    <w:rsid w:val="007D1B29"/>
    <w:rsid w:val="007D3875"/>
    <w:rsid w:val="007D39A8"/>
    <w:rsid w:val="007D49CD"/>
    <w:rsid w:val="007D70EA"/>
    <w:rsid w:val="007D7404"/>
    <w:rsid w:val="007E0439"/>
    <w:rsid w:val="007E05C6"/>
    <w:rsid w:val="007E0705"/>
    <w:rsid w:val="007E20B1"/>
    <w:rsid w:val="007E2142"/>
    <w:rsid w:val="007E3011"/>
    <w:rsid w:val="007E312E"/>
    <w:rsid w:val="007E356B"/>
    <w:rsid w:val="007E3751"/>
    <w:rsid w:val="007E4232"/>
    <w:rsid w:val="007E486D"/>
    <w:rsid w:val="007E4A73"/>
    <w:rsid w:val="007E53E1"/>
    <w:rsid w:val="007E577F"/>
    <w:rsid w:val="007E5A59"/>
    <w:rsid w:val="007E5DF9"/>
    <w:rsid w:val="007E6E49"/>
    <w:rsid w:val="007E6F2F"/>
    <w:rsid w:val="007E7BA9"/>
    <w:rsid w:val="007E7CED"/>
    <w:rsid w:val="007F1272"/>
    <w:rsid w:val="007F1640"/>
    <w:rsid w:val="007F61C8"/>
    <w:rsid w:val="007F770E"/>
    <w:rsid w:val="00800859"/>
    <w:rsid w:val="00800CC3"/>
    <w:rsid w:val="00801606"/>
    <w:rsid w:val="00801740"/>
    <w:rsid w:val="008029FB"/>
    <w:rsid w:val="00802F19"/>
    <w:rsid w:val="008044F9"/>
    <w:rsid w:val="0080463E"/>
    <w:rsid w:val="008046BF"/>
    <w:rsid w:val="008046D1"/>
    <w:rsid w:val="00804769"/>
    <w:rsid w:val="008061A7"/>
    <w:rsid w:val="008061B9"/>
    <w:rsid w:val="00806E70"/>
    <w:rsid w:val="00810C6D"/>
    <w:rsid w:val="00812D1C"/>
    <w:rsid w:val="008134E5"/>
    <w:rsid w:val="00813F9D"/>
    <w:rsid w:val="00814305"/>
    <w:rsid w:val="00814321"/>
    <w:rsid w:val="008148F1"/>
    <w:rsid w:val="008159A4"/>
    <w:rsid w:val="00816AC2"/>
    <w:rsid w:val="00816C2D"/>
    <w:rsid w:val="008170C3"/>
    <w:rsid w:val="0081764B"/>
    <w:rsid w:val="008179DF"/>
    <w:rsid w:val="00820248"/>
    <w:rsid w:val="00820289"/>
    <w:rsid w:val="0082119D"/>
    <w:rsid w:val="0082199E"/>
    <w:rsid w:val="0082358B"/>
    <w:rsid w:val="008237C2"/>
    <w:rsid w:val="008243EB"/>
    <w:rsid w:val="00824733"/>
    <w:rsid w:val="0082563E"/>
    <w:rsid w:val="00825844"/>
    <w:rsid w:val="00825E4C"/>
    <w:rsid w:val="00826061"/>
    <w:rsid w:val="00826F71"/>
    <w:rsid w:val="008272D1"/>
    <w:rsid w:val="00831275"/>
    <w:rsid w:val="00831629"/>
    <w:rsid w:val="0083228E"/>
    <w:rsid w:val="008329D2"/>
    <w:rsid w:val="00832FF1"/>
    <w:rsid w:val="0083500F"/>
    <w:rsid w:val="00835C28"/>
    <w:rsid w:val="00836136"/>
    <w:rsid w:val="008364F5"/>
    <w:rsid w:val="00837BAC"/>
    <w:rsid w:val="008403F6"/>
    <w:rsid w:val="00840B6C"/>
    <w:rsid w:val="00842BF1"/>
    <w:rsid w:val="008431CF"/>
    <w:rsid w:val="008435F2"/>
    <w:rsid w:val="008438E7"/>
    <w:rsid w:val="00843990"/>
    <w:rsid w:val="0084445B"/>
    <w:rsid w:val="008450CE"/>
    <w:rsid w:val="008456D2"/>
    <w:rsid w:val="00845D2C"/>
    <w:rsid w:val="008461BD"/>
    <w:rsid w:val="00846C37"/>
    <w:rsid w:val="0084733F"/>
    <w:rsid w:val="00847F5B"/>
    <w:rsid w:val="00850F07"/>
    <w:rsid w:val="00851A7E"/>
    <w:rsid w:val="00852D5E"/>
    <w:rsid w:val="0085310B"/>
    <w:rsid w:val="0085360C"/>
    <w:rsid w:val="00854D5E"/>
    <w:rsid w:val="0085529C"/>
    <w:rsid w:val="008569A8"/>
    <w:rsid w:val="00857928"/>
    <w:rsid w:val="0086002D"/>
    <w:rsid w:val="00860A45"/>
    <w:rsid w:val="00860ADA"/>
    <w:rsid w:val="00861356"/>
    <w:rsid w:val="008616F1"/>
    <w:rsid w:val="00862093"/>
    <w:rsid w:val="00862627"/>
    <w:rsid w:val="00863C8E"/>
    <w:rsid w:val="008647A0"/>
    <w:rsid w:val="00864E78"/>
    <w:rsid w:val="008662B3"/>
    <w:rsid w:val="00866C1E"/>
    <w:rsid w:val="008709D2"/>
    <w:rsid w:val="0087127E"/>
    <w:rsid w:val="00872B07"/>
    <w:rsid w:val="00873951"/>
    <w:rsid w:val="00873D68"/>
    <w:rsid w:val="00874A97"/>
    <w:rsid w:val="008758EC"/>
    <w:rsid w:val="008760D2"/>
    <w:rsid w:val="00877197"/>
    <w:rsid w:val="00877B20"/>
    <w:rsid w:val="00877D9C"/>
    <w:rsid w:val="00880436"/>
    <w:rsid w:val="00880730"/>
    <w:rsid w:val="00880A3E"/>
    <w:rsid w:val="00880F34"/>
    <w:rsid w:val="00883A54"/>
    <w:rsid w:val="00884796"/>
    <w:rsid w:val="00885666"/>
    <w:rsid w:val="00887039"/>
    <w:rsid w:val="008871D4"/>
    <w:rsid w:val="00887C39"/>
    <w:rsid w:val="00890038"/>
    <w:rsid w:val="0089066C"/>
    <w:rsid w:val="00890D4E"/>
    <w:rsid w:val="008914FC"/>
    <w:rsid w:val="00892019"/>
    <w:rsid w:val="00892989"/>
    <w:rsid w:val="00893134"/>
    <w:rsid w:val="0089356B"/>
    <w:rsid w:val="00894900"/>
    <w:rsid w:val="00896386"/>
    <w:rsid w:val="008963E4"/>
    <w:rsid w:val="00896A9B"/>
    <w:rsid w:val="00896B99"/>
    <w:rsid w:val="00896E72"/>
    <w:rsid w:val="008973CD"/>
    <w:rsid w:val="008A08D8"/>
    <w:rsid w:val="008A1A88"/>
    <w:rsid w:val="008A1BE8"/>
    <w:rsid w:val="008A3858"/>
    <w:rsid w:val="008A3DE4"/>
    <w:rsid w:val="008A46CE"/>
    <w:rsid w:val="008A487F"/>
    <w:rsid w:val="008A53E6"/>
    <w:rsid w:val="008A576D"/>
    <w:rsid w:val="008A592A"/>
    <w:rsid w:val="008A60A7"/>
    <w:rsid w:val="008A6B7C"/>
    <w:rsid w:val="008A6E74"/>
    <w:rsid w:val="008A7D33"/>
    <w:rsid w:val="008B2C03"/>
    <w:rsid w:val="008B3373"/>
    <w:rsid w:val="008B37F0"/>
    <w:rsid w:val="008B4D83"/>
    <w:rsid w:val="008B598D"/>
    <w:rsid w:val="008B5E98"/>
    <w:rsid w:val="008B758C"/>
    <w:rsid w:val="008B7695"/>
    <w:rsid w:val="008C0E94"/>
    <w:rsid w:val="008C2DAE"/>
    <w:rsid w:val="008C45D3"/>
    <w:rsid w:val="008C4708"/>
    <w:rsid w:val="008C4D20"/>
    <w:rsid w:val="008C4F6C"/>
    <w:rsid w:val="008C60E2"/>
    <w:rsid w:val="008C6902"/>
    <w:rsid w:val="008D041C"/>
    <w:rsid w:val="008D17FB"/>
    <w:rsid w:val="008D2953"/>
    <w:rsid w:val="008D3E87"/>
    <w:rsid w:val="008D49A3"/>
    <w:rsid w:val="008D4CAD"/>
    <w:rsid w:val="008D4CC2"/>
    <w:rsid w:val="008D5705"/>
    <w:rsid w:val="008D6462"/>
    <w:rsid w:val="008D652A"/>
    <w:rsid w:val="008D69F1"/>
    <w:rsid w:val="008D6A2A"/>
    <w:rsid w:val="008D77A5"/>
    <w:rsid w:val="008D7890"/>
    <w:rsid w:val="008D7A2B"/>
    <w:rsid w:val="008E0192"/>
    <w:rsid w:val="008E0BD8"/>
    <w:rsid w:val="008E13A6"/>
    <w:rsid w:val="008E18FA"/>
    <w:rsid w:val="008E5E42"/>
    <w:rsid w:val="008E646A"/>
    <w:rsid w:val="008E7BB1"/>
    <w:rsid w:val="008E7BE9"/>
    <w:rsid w:val="008F0FE8"/>
    <w:rsid w:val="008F182C"/>
    <w:rsid w:val="008F1C2E"/>
    <w:rsid w:val="008F1E93"/>
    <w:rsid w:val="008F323F"/>
    <w:rsid w:val="008F35FF"/>
    <w:rsid w:val="008F3F9A"/>
    <w:rsid w:val="008F433D"/>
    <w:rsid w:val="008F4F35"/>
    <w:rsid w:val="008F5508"/>
    <w:rsid w:val="008F5924"/>
    <w:rsid w:val="008F5E8B"/>
    <w:rsid w:val="008F657E"/>
    <w:rsid w:val="008F714D"/>
    <w:rsid w:val="008F7502"/>
    <w:rsid w:val="00900BCC"/>
    <w:rsid w:val="00902101"/>
    <w:rsid w:val="00902FFD"/>
    <w:rsid w:val="00903F03"/>
    <w:rsid w:val="00904145"/>
    <w:rsid w:val="009050E6"/>
    <w:rsid w:val="009054D1"/>
    <w:rsid w:val="00906E95"/>
    <w:rsid w:val="0090721A"/>
    <w:rsid w:val="009107E2"/>
    <w:rsid w:val="00910CF8"/>
    <w:rsid w:val="00910DD3"/>
    <w:rsid w:val="00911502"/>
    <w:rsid w:val="009117C7"/>
    <w:rsid w:val="0091199C"/>
    <w:rsid w:val="00912352"/>
    <w:rsid w:val="00914BBF"/>
    <w:rsid w:val="00916AB8"/>
    <w:rsid w:val="00916AE1"/>
    <w:rsid w:val="009212A9"/>
    <w:rsid w:val="00921F5A"/>
    <w:rsid w:val="00922760"/>
    <w:rsid w:val="00922A5B"/>
    <w:rsid w:val="009233DB"/>
    <w:rsid w:val="00923544"/>
    <w:rsid w:val="00923706"/>
    <w:rsid w:val="00923B06"/>
    <w:rsid w:val="00924756"/>
    <w:rsid w:val="00924D6B"/>
    <w:rsid w:val="0092551C"/>
    <w:rsid w:val="00930896"/>
    <w:rsid w:val="009315C1"/>
    <w:rsid w:val="00931B00"/>
    <w:rsid w:val="009351E0"/>
    <w:rsid w:val="0093707E"/>
    <w:rsid w:val="00940168"/>
    <w:rsid w:val="00940696"/>
    <w:rsid w:val="00940BF4"/>
    <w:rsid w:val="009424EC"/>
    <w:rsid w:val="00942B23"/>
    <w:rsid w:val="00943F79"/>
    <w:rsid w:val="00943FC8"/>
    <w:rsid w:val="00944792"/>
    <w:rsid w:val="00947072"/>
    <w:rsid w:val="00947182"/>
    <w:rsid w:val="009478FE"/>
    <w:rsid w:val="00947BFE"/>
    <w:rsid w:val="00950354"/>
    <w:rsid w:val="00950D03"/>
    <w:rsid w:val="009510E3"/>
    <w:rsid w:val="00951523"/>
    <w:rsid w:val="00952987"/>
    <w:rsid w:val="009534E1"/>
    <w:rsid w:val="00953B24"/>
    <w:rsid w:val="00954170"/>
    <w:rsid w:val="00954287"/>
    <w:rsid w:val="00954C11"/>
    <w:rsid w:val="00955279"/>
    <w:rsid w:val="0095566E"/>
    <w:rsid w:val="009608E6"/>
    <w:rsid w:val="009613D5"/>
    <w:rsid w:val="0096143D"/>
    <w:rsid w:val="00961698"/>
    <w:rsid w:val="00962FD1"/>
    <w:rsid w:val="0096388B"/>
    <w:rsid w:val="009643C1"/>
    <w:rsid w:val="009645B4"/>
    <w:rsid w:val="009647D5"/>
    <w:rsid w:val="00964D37"/>
    <w:rsid w:val="0096531F"/>
    <w:rsid w:val="00965AC4"/>
    <w:rsid w:val="0096606A"/>
    <w:rsid w:val="009666BD"/>
    <w:rsid w:val="00966960"/>
    <w:rsid w:val="00967594"/>
    <w:rsid w:val="009706ED"/>
    <w:rsid w:val="009713CD"/>
    <w:rsid w:val="0097405C"/>
    <w:rsid w:val="00974B7C"/>
    <w:rsid w:val="00975170"/>
    <w:rsid w:val="00976516"/>
    <w:rsid w:val="00980423"/>
    <w:rsid w:val="0098070C"/>
    <w:rsid w:val="009839CC"/>
    <w:rsid w:val="00983CFA"/>
    <w:rsid w:val="00984A64"/>
    <w:rsid w:val="0098678A"/>
    <w:rsid w:val="00986966"/>
    <w:rsid w:val="00986E76"/>
    <w:rsid w:val="0099070A"/>
    <w:rsid w:val="00992CD0"/>
    <w:rsid w:val="009933E1"/>
    <w:rsid w:val="0099448E"/>
    <w:rsid w:val="0099602B"/>
    <w:rsid w:val="00996670"/>
    <w:rsid w:val="00996A3D"/>
    <w:rsid w:val="009972B7"/>
    <w:rsid w:val="009973A7"/>
    <w:rsid w:val="00997504"/>
    <w:rsid w:val="009A0943"/>
    <w:rsid w:val="009A2469"/>
    <w:rsid w:val="009A40FF"/>
    <w:rsid w:val="009A4A48"/>
    <w:rsid w:val="009A4BA5"/>
    <w:rsid w:val="009A4C0A"/>
    <w:rsid w:val="009A4DC8"/>
    <w:rsid w:val="009A51BE"/>
    <w:rsid w:val="009A5DDD"/>
    <w:rsid w:val="009A5DFE"/>
    <w:rsid w:val="009A6981"/>
    <w:rsid w:val="009A6A30"/>
    <w:rsid w:val="009A7193"/>
    <w:rsid w:val="009B0312"/>
    <w:rsid w:val="009B0D50"/>
    <w:rsid w:val="009B11B3"/>
    <w:rsid w:val="009B1446"/>
    <w:rsid w:val="009B4C4B"/>
    <w:rsid w:val="009B5CDF"/>
    <w:rsid w:val="009B6113"/>
    <w:rsid w:val="009B6855"/>
    <w:rsid w:val="009B70CC"/>
    <w:rsid w:val="009B763D"/>
    <w:rsid w:val="009B7A84"/>
    <w:rsid w:val="009C06F1"/>
    <w:rsid w:val="009C3755"/>
    <w:rsid w:val="009C3E7B"/>
    <w:rsid w:val="009C4516"/>
    <w:rsid w:val="009C47D9"/>
    <w:rsid w:val="009C5483"/>
    <w:rsid w:val="009C5864"/>
    <w:rsid w:val="009C5FC0"/>
    <w:rsid w:val="009C6082"/>
    <w:rsid w:val="009C72AC"/>
    <w:rsid w:val="009D0B26"/>
    <w:rsid w:val="009D0F17"/>
    <w:rsid w:val="009D1F03"/>
    <w:rsid w:val="009D252A"/>
    <w:rsid w:val="009D27B9"/>
    <w:rsid w:val="009D3162"/>
    <w:rsid w:val="009D318D"/>
    <w:rsid w:val="009D331D"/>
    <w:rsid w:val="009D4087"/>
    <w:rsid w:val="009D4DAC"/>
    <w:rsid w:val="009D61E3"/>
    <w:rsid w:val="009D68DF"/>
    <w:rsid w:val="009D6EA7"/>
    <w:rsid w:val="009E0180"/>
    <w:rsid w:val="009E1306"/>
    <w:rsid w:val="009E15C5"/>
    <w:rsid w:val="009E2230"/>
    <w:rsid w:val="009E359B"/>
    <w:rsid w:val="009E4210"/>
    <w:rsid w:val="009E44A3"/>
    <w:rsid w:val="009E5516"/>
    <w:rsid w:val="009E66A2"/>
    <w:rsid w:val="009E6E0C"/>
    <w:rsid w:val="009E715F"/>
    <w:rsid w:val="009F04E1"/>
    <w:rsid w:val="009F135F"/>
    <w:rsid w:val="009F1710"/>
    <w:rsid w:val="009F1B4E"/>
    <w:rsid w:val="009F1F13"/>
    <w:rsid w:val="009F2717"/>
    <w:rsid w:val="009F2D6B"/>
    <w:rsid w:val="009F37CA"/>
    <w:rsid w:val="009F46E7"/>
    <w:rsid w:val="00A01A88"/>
    <w:rsid w:val="00A0414F"/>
    <w:rsid w:val="00A050D2"/>
    <w:rsid w:val="00A053BA"/>
    <w:rsid w:val="00A05557"/>
    <w:rsid w:val="00A05E93"/>
    <w:rsid w:val="00A065A7"/>
    <w:rsid w:val="00A0679A"/>
    <w:rsid w:val="00A077AB"/>
    <w:rsid w:val="00A100F8"/>
    <w:rsid w:val="00A10471"/>
    <w:rsid w:val="00A10956"/>
    <w:rsid w:val="00A11017"/>
    <w:rsid w:val="00A12078"/>
    <w:rsid w:val="00A131CF"/>
    <w:rsid w:val="00A13BF6"/>
    <w:rsid w:val="00A147F3"/>
    <w:rsid w:val="00A14E96"/>
    <w:rsid w:val="00A217A0"/>
    <w:rsid w:val="00A2189E"/>
    <w:rsid w:val="00A22243"/>
    <w:rsid w:val="00A2321A"/>
    <w:rsid w:val="00A232AE"/>
    <w:rsid w:val="00A23D47"/>
    <w:rsid w:val="00A24901"/>
    <w:rsid w:val="00A25C28"/>
    <w:rsid w:val="00A27B01"/>
    <w:rsid w:val="00A30BE9"/>
    <w:rsid w:val="00A315E4"/>
    <w:rsid w:val="00A320EC"/>
    <w:rsid w:val="00A321F4"/>
    <w:rsid w:val="00A32A88"/>
    <w:rsid w:val="00A34CBE"/>
    <w:rsid w:val="00A361CC"/>
    <w:rsid w:val="00A37083"/>
    <w:rsid w:val="00A373BC"/>
    <w:rsid w:val="00A377CB"/>
    <w:rsid w:val="00A379AB"/>
    <w:rsid w:val="00A400EC"/>
    <w:rsid w:val="00A41008"/>
    <w:rsid w:val="00A427DC"/>
    <w:rsid w:val="00A4564A"/>
    <w:rsid w:val="00A45BD9"/>
    <w:rsid w:val="00A472CF"/>
    <w:rsid w:val="00A47E78"/>
    <w:rsid w:val="00A5018B"/>
    <w:rsid w:val="00A5108A"/>
    <w:rsid w:val="00A51217"/>
    <w:rsid w:val="00A5300C"/>
    <w:rsid w:val="00A53123"/>
    <w:rsid w:val="00A537AE"/>
    <w:rsid w:val="00A539AD"/>
    <w:rsid w:val="00A54469"/>
    <w:rsid w:val="00A55514"/>
    <w:rsid w:val="00A5640A"/>
    <w:rsid w:val="00A56655"/>
    <w:rsid w:val="00A567AB"/>
    <w:rsid w:val="00A56CDF"/>
    <w:rsid w:val="00A56D3C"/>
    <w:rsid w:val="00A57E07"/>
    <w:rsid w:val="00A60E92"/>
    <w:rsid w:val="00A61F5A"/>
    <w:rsid w:val="00A633CE"/>
    <w:rsid w:val="00A637BA"/>
    <w:rsid w:val="00A64B74"/>
    <w:rsid w:val="00A64EFD"/>
    <w:rsid w:val="00A679D6"/>
    <w:rsid w:val="00A71679"/>
    <w:rsid w:val="00A7173B"/>
    <w:rsid w:val="00A723E6"/>
    <w:rsid w:val="00A726E2"/>
    <w:rsid w:val="00A72C5D"/>
    <w:rsid w:val="00A730DF"/>
    <w:rsid w:val="00A7384E"/>
    <w:rsid w:val="00A73900"/>
    <w:rsid w:val="00A75E69"/>
    <w:rsid w:val="00A7608C"/>
    <w:rsid w:val="00A76934"/>
    <w:rsid w:val="00A76CBA"/>
    <w:rsid w:val="00A76FC0"/>
    <w:rsid w:val="00A771C4"/>
    <w:rsid w:val="00A77454"/>
    <w:rsid w:val="00A80351"/>
    <w:rsid w:val="00A816E9"/>
    <w:rsid w:val="00A81A3B"/>
    <w:rsid w:val="00A81E1B"/>
    <w:rsid w:val="00A83516"/>
    <w:rsid w:val="00A83D55"/>
    <w:rsid w:val="00A83DCB"/>
    <w:rsid w:val="00A8401A"/>
    <w:rsid w:val="00A84416"/>
    <w:rsid w:val="00A85397"/>
    <w:rsid w:val="00A859D9"/>
    <w:rsid w:val="00A85D56"/>
    <w:rsid w:val="00A8618C"/>
    <w:rsid w:val="00A8711A"/>
    <w:rsid w:val="00A8779B"/>
    <w:rsid w:val="00A9044B"/>
    <w:rsid w:val="00A90D41"/>
    <w:rsid w:val="00A91011"/>
    <w:rsid w:val="00A91B9D"/>
    <w:rsid w:val="00A92CF9"/>
    <w:rsid w:val="00A9363B"/>
    <w:rsid w:val="00A9520B"/>
    <w:rsid w:val="00A95294"/>
    <w:rsid w:val="00A96320"/>
    <w:rsid w:val="00A974FB"/>
    <w:rsid w:val="00A97AB5"/>
    <w:rsid w:val="00AA0530"/>
    <w:rsid w:val="00AA0708"/>
    <w:rsid w:val="00AA0A6F"/>
    <w:rsid w:val="00AA1A42"/>
    <w:rsid w:val="00AA23E3"/>
    <w:rsid w:val="00AA2464"/>
    <w:rsid w:val="00AA2F81"/>
    <w:rsid w:val="00AA36C0"/>
    <w:rsid w:val="00AA390D"/>
    <w:rsid w:val="00AA74D8"/>
    <w:rsid w:val="00AB05E3"/>
    <w:rsid w:val="00AB29E8"/>
    <w:rsid w:val="00AB3909"/>
    <w:rsid w:val="00AB3918"/>
    <w:rsid w:val="00AB557F"/>
    <w:rsid w:val="00AB560C"/>
    <w:rsid w:val="00AB5817"/>
    <w:rsid w:val="00AB5A41"/>
    <w:rsid w:val="00AB6851"/>
    <w:rsid w:val="00AB68E0"/>
    <w:rsid w:val="00AB778C"/>
    <w:rsid w:val="00AB7A01"/>
    <w:rsid w:val="00AC113C"/>
    <w:rsid w:val="00AC1172"/>
    <w:rsid w:val="00AC152F"/>
    <w:rsid w:val="00AC1990"/>
    <w:rsid w:val="00AC1E3A"/>
    <w:rsid w:val="00AC3588"/>
    <w:rsid w:val="00AC4077"/>
    <w:rsid w:val="00AC45A3"/>
    <w:rsid w:val="00AC485D"/>
    <w:rsid w:val="00AC5FBE"/>
    <w:rsid w:val="00AC6418"/>
    <w:rsid w:val="00AC7069"/>
    <w:rsid w:val="00AC72AA"/>
    <w:rsid w:val="00AD0F46"/>
    <w:rsid w:val="00AD2F71"/>
    <w:rsid w:val="00AD3B6B"/>
    <w:rsid w:val="00AD3BD4"/>
    <w:rsid w:val="00AD3DA6"/>
    <w:rsid w:val="00AD4056"/>
    <w:rsid w:val="00AD67DA"/>
    <w:rsid w:val="00AD6EB7"/>
    <w:rsid w:val="00AD725F"/>
    <w:rsid w:val="00AD7A1E"/>
    <w:rsid w:val="00AE00C9"/>
    <w:rsid w:val="00AE0240"/>
    <w:rsid w:val="00AE0992"/>
    <w:rsid w:val="00AE180C"/>
    <w:rsid w:val="00AE1A52"/>
    <w:rsid w:val="00AE1B71"/>
    <w:rsid w:val="00AE2705"/>
    <w:rsid w:val="00AE29C5"/>
    <w:rsid w:val="00AE4CBD"/>
    <w:rsid w:val="00AE4DC0"/>
    <w:rsid w:val="00AE6B3B"/>
    <w:rsid w:val="00AE79BC"/>
    <w:rsid w:val="00AE79E2"/>
    <w:rsid w:val="00AF0B3A"/>
    <w:rsid w:val="00AF1764"/>
    <w:rsid w:val="00AF2348"/>
    <w:rsid w:val="00AF3E58"/>
    <w:rsid w:val="00AF3F1B"/>
    <w:rsid w:val="00AF6325"/>
    <w:rsid w:val="00AF6F59"/>
    <w:rsid w:val="00AF7326"/>
    <w:rsid w:val="00B00D1C"/>
    <w:rsid w:val="00B014F5"/>
    <w:rsid w:val="00B02ED2"/>
    <w:rsid w:val="00B03325"/>
    <w:rsid w:val="00B04668"/>
    <w:rsid w:val="00B046FB"/>
    <w:rsid w:val="00B051EB"/>
    <w:rsid w:val="00B05F89"/>
    <w:rsid w:val="00B0739D"/>
    <w:rsid w:val="00B0776C"/>
    <w:rsid w:val="00B10723"/>
    <w:rsid w:val="00B10BF7"/>
    <w:rsid w:val="00B11331"/>
    <w:rsid w:val="00B11485"/>
    <w:rsid w:val="00B1159F"/>
    <w:rsid w:val="00B119DE"/>
    <w:rsid w:val="00B12258"/>
    <w:rsid w:val="00B146A2"/>
    <w:rsid w:val="00B148EC"/>
    <w:rsid w:val="00B14914"/>
    <w:rsid w:val="00B15745"/>
    <w:rsid w:val="00B16898"/>
    <w:rsid w:val="00B16BF2"/>
    <w:rsid w:val="00B17134"/>
    <w:rsid w:val="00B174F1"/>
    <w:rsid w:val="00B20513"/>
    <w:rsid w:val="00B21DE2"/>
    <w:rsid w:val="00B21E97"/>
    <w:rsid w:val="00B23394"/>
    <w:rsid w:val="00B23D2C"/>
    <w:rsid w:val="00B240AD"/>
    <w:rsid w:val="00B24F7B"/>
    <w:rsid w:val="00B25BD8"/>
    <w:rsid w:val="00B26299"/>
    <w:rsid w:val="00B30E90"/>
    <w:rsid w:val="00B31E9B"/>
    <w:rsid w:val="00B32A0C"/>
    <w:rsid w:val="00B32BCC"/>
    <w:rsid w:val="00B32E51"/>
    <w:rsid w:val="00B330F2"/>
    <w:rsid w:val="00B338B4"/>
    <w:rsid w:val="00B35BDE"/>
    <w:rsid w:val="00B371C9"/>
    <w:rsid w:val="00B408C7"/>
    <w:rsid w:val="00B408D6"/>
    <w:rsid w:val="00B4236B"/>
    <w:rsid w:val="00B42AEB"/>
    <w:rsid w:val="00B42BB1"/>
    <w:rsid w:val="00B43AFF"/>
    <w:rsid w:val="00B43C15"/>
    <w:rsid w:val="00B44493"/>
    <w:rsid w:val="00B45A74"/>
    <w:rsid w:val="00B4755E"/>
    <w:rsid w:val="00B5028B"/>
    <w:rsid w:val="00B5121C"/>
    <w:rsid w:val="00B5165A"/>
    <w:rsid w:val="00B52D4B"/>
    <w:rsid w:val="00B53F84"/>
    <w:rsid w:val="00B54A59"/>
    <w:rsid w:val="00B562AB"/>
    <w:rsid w:val="00B56334"/>
    <w:rsid w:val="00B56DB8"/>
    <w:rsid w:val="00B56E13"/>
    <w:rsid w:val="00B57150"/>
    <w:rsid w:val="00B5761E"/>
    <w:rsid w:val="00B6341B"/>
    <w:rsid w:val="00B63556"/>
    <w:rsid w:val="00B63FF0"/>
    <w:rsid w:val="00B642A8"/>
    <w:rsid w:val="00B66231"/>
    <w:rsid w:val="00B70D57"/>
    <w:rsid w:val="00B71B32"/>
    <w:rsid w:val="00B71E46"/>
    <w:rsid w:val="00B72C4C"/>
    <w:rsid w:val="00B73C84"/>
    <w:rsid w:val="00B73DEF"/>
    <w:rsid w:val="00B74D7A"/>
    <w:rsid w:val="00B75680"/>
    <w:rsid w:val="00B76145"/>
    <w:rsid w:val="00B76C7C"/>
    <w:rsid w:val="00B82665"/>
    <w:rsid w:val="00B82DC3"/>
    <w:rsid w:val="00B83A88"/>
    <w:rsid w:val="00B844F0"/>
    <w:rsid w:val="00B84A07"/>
    <w:rsid w:val="00B84F56"/>
    <w:rsid w:val="00B85337"/>
    <w:rsid w:val="00B853E3"/>
    <w:rsid w:val="00B85518"/>
    <w:rsid w:val="00B8566C"/>
    <w:rsid w:val="00B8642E"/>
    <w:rsid w:val="00B86B71"/>
    <w:rsid w:val="00B87450"/>
    <w:rsid w:val="00B8785F"/>
    <w:rsid w:val="00B87AD2"/>
    <w:rsid w:val="00B9013C"/>
    <w:rsid w:val="00B90170"/>
    <w:rsid w:val="00B91354"/>
    <w:rsid w:val="00B9279A"/>
    <w:rsid w:val="00B92CC0"/>
    <w:rsid w:val="00B93092"/>
    <w:rsid w:val="00B934B6"/>
    <w:rsid w:val="00B9369C"/>
    <w:rsid w:val="00B93D5E"/>
    <w:rsid w:val="00B9400B"/>
    <w:rsid w:val="00B94053"/>
    <w:rsid w:val="00B949FB"/>
    <w:rsid w:val="00B95954"/>
    <w:rsid w:val="00B967B9"/>
    <w:rsid w:val="00B96E48"/>
    <w:rsid w:val="00B970E7"/>
    <w:rsid w:val="00BA1623"/>
    <w:rsid w:val="00BA19F5"/>
    <w:rsid w:val="00BA298F"/>
    <w:rsid w:val="00BA4CA7"/>
    <w:rsid w:val="00BA551F"/>
    <w:rsid w:val="00BA5E2C"/>
    <w:rsid w:val="00BA7FB2"/>
    <w:rsid w:val="00BB0343"/>
    <w:rsid w:val="00BB0908"/>
    <w:rsid w:val="00BB0FA8"/>
    <w:rsid w:val="00BB16A7"/>
    <w:rsid w:val="00BB27EA"/>
    <w:rsid w:val="00BB2FE3"/>
    <w:rsid w:val="00BB3635"/>
    <w:rsid w:val="00BB3D13"/>
    <w:rsid w:val="00BB3D4D"/>
    <w:rsid w:val="00BB3E36"/>
    <w:rsid w:val="00BB5121"/>
    <w:rsid w:val="00BB5759"/>
    <w:rsid w:val="00BB67F4"/>
    <w:rsid w:val="00BB70EA"/>
    <w:rsid w:val="00BC050F"/>
    <w:rsid w:val="00BC07F6"/>
    <w:rsid w:val="00BC0DF9"/>
    <w:rsid w:val="00BC1899"/>
    <w:rsid w:val="00BC189D"/>
    <w:rsid w:val="00BC22C1"/>
    <w:rsid w:val="00BC2CFD"/>
    <w:rsid w:val="00BC3353"/>
    <w:rsid w:val="00BC4ED5"/>
    <w:rsid w:val="00BC67DD"/>
    <w:rsid w:val="00BC7066"/>
    <w:rsid w:val="00BC7E9B"/>
    <w:rsid w:val="00BD05EB"/>
    <w:rsid w:val="00BD163E"/>
    <w:rsid w:val="00BD1CD3"/>
    <w:rsid w:val="00BD41AD"/>
    <w:rsid w:val="00BD4205"/>
    <w:rsid w:val="00BD6787"/>
    <w:rsid w:val="00BE012E"/>
    <w:rsid w:val="00BE0C1A"/>
    <w:rsid w:val="00BE140A"/>
    <w:rsid w:val="00BE155A"/>
    <w:rsid w:val="00BE1A82"/>
    <w:rsid w:val="00BE30CC"/>
    <w:rsid w:val="00BE4688"/>
    <w:rsid w:val="00BE56FE"/>
    <w:rsid w:val="00BE5985"/>
    <w:rsid w:val="00BE5EF4"/>
    <w:rsid w:val="00BE676B"/>
    <w:rsid w:val="00BE6C52"/>
    <w:rsid w:val="00BE6F85"/>
    <w:rsid w:val="00BE72F5"/>
    <w:rsid w:val="00BE7917"/>
    <w:rsid w:val="00BF20A2"/>
    <w:rsid w:val="00BF2CDA"/>
    <w:rsid w:val="00BF2F00"/>
    <w:rsid w:val="00BF3697"/>
    <w:rsid w:val="00BF3824"/>
    <w:rsid w:val="00BF3BBF"/>
    <w:rsid w:val="00BF42CA"/>
    <w:rsid w:val="00BF47B9"/>
    <w:rsid w:val="00BF5A58"/>
    <w:rsid w:val="00BF5F32"/>
    <w:rsid w:val="00BF62C5"/>
    <w:rsid w:val="00BF63B2"/>
    <w:rsid w:val="00BF722D"/>
    <w:rsid w:val="00BF7B9E"/>
    <w:rsid w:val="00C00E11"/>
    <w:rsid w:val="00C029B8"/>
    <w:rsid w:val="00C038F2"/>
    <w:rsid w:val="00C04626"/>
    <w:rsid w:val="00C04BA1"/>
    <w:rsid w:val="00C05525"/>
    <w:rsid w:val="00C065A8"/>
    <w:rsid w:val="00C07B91"/>
    <w:rsid w:val="00C10A7D"/>
    <w:rsid w:val="00C10B35"/>
    <w:rsid w:val="00C1137F"/>
    <w:rsid w:val="00C11A70"/>
    <w:rsid w:val="00C122CC"/>
    <w:rsid w:val="00C13EB3"/>
    <w:rsid w:val="00C14573"/>
    <w:rsid w:val="00C146DA"/>
    <w:rsid w:val="00C16280"/>
    <w:rsid w:val="00C17DFB"/>
    <w:rsid w:val="00C21E3A"/>
    <w:rsid w:val="00C21FA2"/>
    <w:rsid w:val="00C2217E"/>
    <w:rsid w:val="00C23F1A"/>
    <w:rsid w:val="00C240F2"/>
    <w:rsid w:val="00C243AE"/>
    <w:rsid w:val="00C244CB"/>
    <w:rsid w:val="00C249D4"/>
    <w:rsid w:val="00C24B1E"/>
    <w:rsid w:val="00C2533A"/>
    <w:rsid w:val="00C258AE"/>
    <w:rsid w:val="00C25D31"/>
    <w:rsid w:val="00C25D36"/>
    <w:rsid w:val="00C26E2D"/>
    <w:rsid w:val="00C30571"/>
    <w:rsid w:val="00C30A7E"/>
    <w:rsid w:val="00C35BE9"/>
    <w:rsid w:val="00C3607C"/>
    <w:rsid w:val="00C40B50"/>
    <w:rsid w:val="00C412FD"/>
    <w:rsid w:val="00C418DA"/>
    <w:rsid w:val="00C41903"/>
    <w:rsid w:val="00C42337"/>
    <w:rsid w:val="00C4479C"/>
    <w:rsid w:val="00C44909"/>
    <w:rsid w:val="00C46A5F"/>
    <w:rsid w:val="00C47240"/>
    <w:rsid w:val="00C47AA0"/>
    <w:rsid w:val="00C50FCD"/>
    <w:rsid w:val="00C51B7A"/>
    <w:rsid w:val="00C545BE"/>
    <w:rsid w:val="00C573E1"/>
    <w:rsid w:val="00C60670"/>
    <w:rsid w:val="00C6295E"/>
    <w:rsid w:val="00C62B1B"/>
    <w:rsid w:val="00C63025"/>
    <w:rsid w:val="00C64888"/>
    <w:rsid w:val="00C64DC3"/>
    <w:rsid w:val="00C651C1"/>
    <w:rsid w:val="00C65CCC"/>
    <w:rsid w:val="00C664B9"/>
    <w:rsid w:val="00C6666B"/>
    <w:rsid w:val="00C66928"/>
    <w:rsid w:val="00C66C2A"/>
    <w:rsid w:val="00C67CC0"/>
    <w:rsid w:val="00C67D99"/>
    <w:rsid w:val="00C7050B"/>
    <w:rsid w:val="00C70ECA"/>
    <w:rsid w:val="00C7150C"/>
    <w:rsid w:val="00C73A1E"/>
    <w:rsid w:val="00C73BD1"/>
    <w:rsid w:val="00C73CDE"/>
    <w:rsid w:val="00C7503A"/>
    <w:rsid w:val="00C75159"/>
    <w:rsid w:val="00C75786"/>
    <w:rsid w:val="00C76650"/>
    <w:rsid w:val="00C76695"/>
    <w:rsid w:val="00C766A4"/>
    <w:rsid w:val="00C773F9"/>
    <w:rsid w:val="00C80E80"/>
    <w:rsid w:val="00C84677"/>
    <w:rsid w:val="00C8546D"/>
    <w:rsid w:val="00C86D57"/>
    <w:rsid w:val="00C870F8"/>
    <w:rsid w:val="00C87168"/>
    <w:rsid w:val="00C90815"/>
    <w:rsid w:val="00C908FB"/>
    <w:rsid w:val="00C916D8"/>
    <w:rsid w:val="00C919DA"/>
    <w:rsid w:val="00C9368C"/>
    <w:rsid w:val="00C937BD"/>
    <w:rsid w:val="00C93D98"/>
    <w:rsid w:val="00C94BA0"/>
    <w:rsid w:val="00C953CB"/>
    <w:rsid w:val="00CA13EF"/>
    <w:rsid w:val="00CA1B18"/>
    <w:rsid w:val="00CA1E35"/>
    <w:rsid w:val="00CA2007"/>
    <w:rsid w:val="00CA2612"/>
    <w:rsid w:val="00CA5586"/>
    <w:rsid w:val="00CA5CB4"/>
    <w:rsid w:val="00CA5F54"/>
    <w:rsid w:val="00CA68B6"/>
    <w:rsid w:val="00CA79F8"/>
    <w:rsid w:val="00CA7C25"/>
    <w:rsid w:val="00CB194E"/>
    <w:rsid w:val="00CB216E"/>
    <w:rsid w:val="00CB2E48"/>
    <w:rsid w:val="00CB3B8D"/>
    <w:rsid w:val="00CB446F"/>
    <w:rsid w:val="00CB4664"/>
    <w:rsid w:val="00CB547C"/>
    <w:rsid w:val="00CB55EC"/>
    <w:rsid w:val="00CB5DB1"/>
    <w:rsid w:val="00CB5DE6"/>
    <w:rsid w:val="00CB641E"/>
    <w:rsid w:val="00CB6928"/>
    <w:rsid w:val="00CB69E2"/>
    <w:rsid w:val="00CB6E6C"/>
    <w:rsid w:val="00CB774D"/>
    <w:rsid w:val="00CC026A"/>
    <w:rsid w:val="00CC29D3"/>
    <w:rsid w:val="00CC3E28"/>
    <w:rsid w:val="00CC4D60"/>
    <w:rsid w:val="00CC564E"/>
    <w:rsid w:val="00CC6069"/>
    <w:rsid w:val="00CC63DD"/>
    <w:rsid w:val="00CC76CA"/>
    <w:rsid w:val="00CC7892"/>
    <w:rsid w:val="00CC7F89"/>
    <w:rsid w:val="00CD0F42"/>
    <w:rsid w:val="00CD17C5"/>
    <w:rsid w:val="00CD1AC9"/>
    <w:rsid w:val="00CD23D5"/>
    <w:rsid w:val="00CD4C8E"/>
    <w:rsid w:val="00CD4FC6"/>
    <w:rsid w:val="00CD5210"/>
    <w:rsid w:val="00CD58A9"/>
    <w:rsid w:val="00CD5A77"/>
    <w:rsid w:val="00CD5AFF"/>
    <w:rsid w:val="00CD771A"/>
    <w:rsid w:val="00CE0814"/>
    <w:rsid w:val="00CE0980"/>
    <w:rsid w:val="00CE1F5D"/>
    <w:rsid w:val="00CE30F8"/>
    <w:rsid w:val="00CE34D6"/>
    <w:rsid w:val="00CE5134"/>
    <w:rsid w:val="00CE52B4"/>
    <w:rsid w:val="00CE5D82"/>
    <w:rsid w:val="00CE6A27"/>
    <w:rsid w:val="00CE771F"/>
    <w:rsid w:val="00CF037B"/>
    <w:rsid w:val="00CF0D61"/>
    <w:rsid w:val="00CF1012"/>
    <w:rsid w:val="00CF11CD"/>
    <w:rsid w:val="00CF167C"/>
    <w:rsid w:val="00CF336D"/>
    <w:rsid w:val="00CF38BA"/>
    <w:rsid w:val="00CF41A7"/>
    <w:rsid w:val="00CF4FB0"/>
    <w:rsid w:val="00CF51F4"/>
    <w:rsid w:val="00CF5360"/>
    <w:rsid w:val="00CF627B"/>
    <w:rsid w:val="00CF6B62"/>
    <w:rsid w:val="00CF7847"/>
    <w:rsid w:val="00D02A39"/>
    <w:rsid w:val="00D02ED2"/>
    <w:rsid w:val="00D040DE"/>
    <w:rsid w:val="00D04559"/>
    <w:rsid w:val="00D05108"/>
    <w:rsid w:val="00D05E7A"/>
    <w:rsid w:val="00D06659"/>
    <w:rsid w:val="00D06BDD"/>
    <w:rsid w:val="00D06F67"/>
    <w:rsid w:val="00D07C30"/>
    <w:rsid w:val="00D07F99"/>
    <w:rsid w:val="00D102A4"/>
    <w:rsid w:val="00D1071A"/>
    <w:rsid w:val="00D1145D"/>
    <w:rsid w:val="00D166CE"/>
    <w:rsid w:val="00D16ED3"/>
    <w:rsid w:val="00D20046"/>
    <w:rsid w:val="00D208C8"/>
    <w:rsid w:val="00D20A0C"/>
    <w:rsid w:val="00D21659"/>
    <w:rsid w:val="00D223C0"/>
    <w:rsid w:val="00D22E8B"/>
    <w:rsid w:val="00D23AEC"/>
    <w:rsid w:val="00D23CE6"/>
    <w:rsid w:val="00D2452D"/>
    <w:rsid w:val="00D25B99"/>
    <w:rsid w:val="00D26039"/>
    <w:rsid w:val="00D2603C"/>
    <w:rsid w:val="00D260C7"/>
    <w:rsid w:val="00D272C9"/>
    <w:rsid w:val="00D27380"/>
    <w:rsid w:val="00D27CCF"/>
    <w:rsid w:val="00D3098F"/>
    <w:rsid w:val="00D3151D"/>
    <w:rsid w:val="00D31C1E"/>
    <w:rsid w:val="00D32336"/>
    <w:rsid w:val="00D325D8"/>
    <w:rsid w:val="00D327F2"/>
    <w:rsid w:val="00D330A6"/>
    <w:rsid w:val="00D3330E"/>
    <w:rsid w:val="00D3394B"/>
    <w:rsid w:val="00D340FE"/>
    <w:rsid w:val="00D3493D"/>
    <w:rsid w:val="00D353AA"/>
    <w:rsid w:val="00D35BDC"/>
    <w:rsid w:val="00D369FE"/>
    <w:rsid w:val="00D3791D"/>
    <w:rsid w:val="00D37A07"/>
    <w:rsid w:val="00D41921"/>
    <w:rsid w:val="00D4333C"/>
    <w:rsid w:val="00D43857"/>
    <w:rsid w:val="00D44F3E"/>
    <w:rsid w:val="00D45077"/>
    <w:rsid w:val="00D4532C"/>
    <w:rsid w:val="00D505F2"/>
    <w:rsid w:val="00D51023"/>
    <w:rsid w:val="00D52AD3"/>
    <w:rsid w:val="00D52B67"/>
    <w:rsid w:val="00D53042"/>
    <w:rsid w:val="00D533F3"/>
    <w:rsid w:val="00D536E1"/>
    <w:rsid w:val="00D54FC2"/>
    <w:rsid w:val="00D550BB"/>
    <w:rsid w:val="00D55C6A"/>
    <w:rsid w:val="00D574E6"/>
    <w:rsid w:val="00D57537"/>
    <w:rsid w:val="00D62CCB"/>
    <w:rsid w:val="00D6302B"/>
    <w:rsid w:val="00D639F3"/>
    <w:rsid w:val="00D651C3"/>
    <w:rsid w:val="00D660C0"/>
    <w:rsid w:val="00D676CF"/>
    <w:rsid w:val="00D678C3"/>
    <w:rsid w:val="00D67960"/>
    <w:rsid w:val="00D67EC5"/>
    <w:rsid w:val="00D709E3"/>
    <w:rsid w:val="00D70EF7"/>
    <w:rsid w:val="00D72CA4"/>
    <w:rsid w:val="00D73A7A"/>
    <w:rsid w:val="00D746D8"/>
    <w:rsid w:val="00D74926"/>
    <w:rsid w:val="00D74C2E"/>
    <w:rsid w:val="00D74DB5"/>
    <w:rsid w:val="00D75387"/>
    <w:rsid w:val="00D75392"/>
    <w:rsid w:val="00D763EF"/>
    <w:rsid w:val="00D76656"/>
    <w:rsid w:val="00D76DB9"/>
    <w:rsid w:val="00D76F64"/>
    <w:rsid w:val="00D77D98"/>
    <w:rsid w:val="00D81940"/>
    <w:rsid w:val="00D819E3"/>
    <w:rsid w:val="00D8276B"/>
    <w:rsid w:val="00D82F98"/>
    <w:rsid w:val="00D83644"/>
    <w:rsid w:val="00D83F27"/>
    <w:rsid w:val="00D844F2"/>
    <w:rsid w:val="00D84511"/>
    <w:rsid w:val="00D854B7"/>
    <w:rsid w:val="00D86FAC"/>
    <w:rsid w:val="00D871BE"/>
    <w:rsid w:val="00D90B31"/>
    <w:rsid w:val="00D918C2"/>
    <w:rsid w:val="00D92828"/>
    <w:rsid w:val="00D92C93"/>
    <w:rsid w:val="00D94409"/>
    <w:rsid w:val="00D94C1C"/>
    <w:rsid w:val="00D97EB3"/>
    <w:rsid w:val="00DA07E1"/>
    <w:rsid w:val="00DA1C0E"/>
    <w:rsid w:val="00DA2CC3"/>
    <w:rsid w:val="00DA2D7F"/>
    <w:rsid w:val="00DA3CA7"/>
    <w:rsid w:val="00DA5591"/>
    <w:rsid w:val="00DA5BFC"/>
    <w:rsid w:val="00DA738D"/>
    <w:rsid w:val="00DA73F3"/>
    <w:rsid w:val="00DB17CA"/>
    <w:rsid w:val="00DB270A"/>
    <w:rsid w:val="00DB27C4"/>
    <w:rsid w:val="00DB30AB"/>
    <w:rsid w:val="00DB31DC"/>
    <w:rsid w:val="00DB321A"/>
    <w:rsid w:val="00DB416B"/>
    <w:rsid w:val="00DB5105"/>
    <w:rsid w:val="00DB51B1"/>
    <w:rsid w:val="00DB52D6"/>
    <w:rsid w:val="00DB5AD5"/>
    <w:rsid w:val="00DB618A"/>
    <w:rsid w:val="00DB75ED"/>
    <w:rsid w:val="00DC13DF"/>
    <w:rsid w:val="00DC1402"/>
    <w:rsid w:val="00DC21BF"/>
    <w:rsid w:val="00DC36AE"/>
    <w:rsid w:val="00DC4A90"/>
    <w:rsid w:val="00DC4C8B"/>
    <w:rsid w:val="00DC514A"/>
    <w:rsid w:val="00DC645F"/>
    <w:rsid w:val="00DC74AE"/>
    <w:rsid w:val="00DC7791"/>
    <w:rsid w:val="00DC7C1C"/>
    <w:rsid w:val="00DD12C9"/>
    <w:rsid w:val="00DD1538"/>
    <w:rsid w:val="00DD1B24"/>
    <w:rsid w:val="00DD26E2"/>
    <w:rsid w:val="00DD2C89"/>
    <w:rsid w:val="00DD496E"/>
    <w:rsid w:val="00DD74E4"/>
    <w:rsid w:val="00DD76D9"/>
    <w:rsid w:val="00DD76F7"/>
    <w:rsid w:val="00DD7AA6"/>
    <w:rsid w:val="00DD7C41"/>
    <w:rsid w:val="00DE074E"/>
    <w:rsid w:val="00DE085D"/>
    <w:rsid w:val="00DE1AEB"/>
    <w:rsid w:val="00DE251D"/>
    <w:rsid w:val="00DE28D5"/>
    <w:rsid w:val="00DE408B"/>
    <w:rsid w:val="00DE524E"/>
    <w:rsid w:val="00DE5341"/>
    <w:rsid w:val="00DE5AA4"/>
    <w:rsid w:val="00DE64AC"/>
    <w:rsid w:val="00DE71BE"/>
    <w:rsid w:val="00DF0CD2"/>
    <w:rsid w:val="00DF2F60"/>
    <w:rsid w:val="00DF3548"/>
    <w:rsid w:val="00DF3588"/>
    <w:rsid w:val="00DF3C78"/>
    <w:rsid w:val="00DF55D3"/>
    <w:rsid w:val="00DF6182"/>
    <w:rsid w:val="00DF6A6E"/>
    <w:rsid w:val="00DF6B5C"/>
    <w:rsid w:val="00DF7DE4"/>
    <w:rsid w:val="00E00115"/>
    <w:rsid w:val="00E00840"/>
    <w:rsid w:val="00E00FC5"/>
    <w:rsid w:val="00E01145"/>
    <w:rsid w:val="00E02D8C"/>
    <w:rsid w:val="00E02D8E"/>
    <w:rsid w:val="00E0323D"/>
    <w:rsid w:val="00E05ACD"/>
    <w:rsid w:val="00E067FB"/>
    <w:rsid w:val="00E106E2"/>
    <w:rsid w:val="00E108DB"/>
    <w:rsid w:val="00E116D0"/>
    <w:rsid w:val="00E12F66"/>
    <w:rsid w:val="00E132EC"/>
    <w:rsid w:val="00E13339"/>
    <w:rsid w:val="00E140A8"/>
    <w:rsid w:val="00E15D5B"/>
    <w:rsid w:val="00E16199"/>
    <w:rsid w:val="00E17BB5"/>
    <w:rsid w:val="00E17DA9"/>
    <w:rsid w:val="00E20FA2"/>
    <w:rsid w:val="00E2150F"/>
    <w:rsid w:val="00E2242D"/>
    <w:rsid w:val="00E22A4C"/>
    <w:rsid w:val="00E23035"/>
    <w:rsid w:val="00E2331B"/>
    <w:rsid w:val="00E23AF0"/>
    <w:rsid w:val="00E2455D"/>
    <w:rsid w:val="00E26BC3"/>
    <w:rsid w:val="00E307E4"/>
    <w:rsid w:val="00E30CD2"/>
    <w:rsid w:val="00E3311E"/>
    <w:rsid w:val="00E337AD"/>
    <w:rsid w:val="00E344A9"/>
    <w:rsid w:val="00E34C0C"/>
    <w:rsid w:val="00E34CD0"/>
    <w:rsid w:val="00E36ECB"/>
    <w:rsid w:val="00E36FD1"/>
    <w:rsid w:val="00E37853"/>
    <w:rsid w:val="00E404FD"/>
    <w:rsid w:val="00E41C35"/>
    <w:rsid w:val="00E42BD3"/>
    <w:rsid w:val="00E4318B"/>
    <w:rsid w:val="00E4350C"/>
    <w:rsid w:val="00E43FB1"/>
    <w:rsid w:val="00E443B5"/>
    <w:rsid w:val="00E44F37"/>
    <w:rsid w:val="00E4503E"/>
    <w:rsid w:val="00E450ED"/>
    <w:rsid w:val="00E464C9"/>
    <w:rsid w:val="00E475EE"/>
    <w:rsid w:val="00E50237"/>
    <w:rsid w:val="00E506D9"/>
    <w:rsid w:val="00E50CEB"/>
    <w:rsid w:val="00E51ECB"/>
    <w:rsid w:val="00E53647"/>
    <w:rsid w:val="00E5415B"/>
    <w:rsid w:val="00E549F3"/>
    <w:rsid w:val="00E552B5"/>
    <w:rsid w:val="00E55819"/>
    <w:rsid w:val="00E55859"/>
    <w:rsid w:val="00E558F8"/>
    <w:rsid w:val="00E559F3"/>
    <w:rsid w:val="00E56139"/>
    <w:rsid w:val="00E561B3"/>
    <w:rsid w:val="00E563D1"/>
    <w:rsid w:val="00E574F5"/>
    <w:rsid w:val="00E61830"/>
    <w:rsid w:val="00E62A0D"/>
    <w:rsid w:val="00E632FE"/>
    <w:rsid w:val="00E6388B"/>
    <w:rsid w:val="00E639D6"/>
    <w:rsid w:val="00E64984"/>
    <w:rsid w:val="00E64CB7"/>
    <w:rsid w:val="00E64D59"/>
    <w:rsid w:val="00E65B27"/>
    <w:rsid w:val="00E66B75"/>
    <w:rsid w:val="00E67587"/>
    <w:rsid w:val="00E725B6"/>
    <w:rsid w:val="00E72905"/>
    <w:rsid w:val="00E73720"/>
    <w:rsid w:val="00E737CF"/>
    <w:rsid w:val="00E76F20"/>
    <w:rsid w:val="00E7728E"/>
    <w:rsid w:val="00E77308"/>
    <w:rsid w:val="00E7773A"/>
    <w:rsid w:val="00E8048E"/>
    <w:rsid w:val="00E80E18"/>
    <w:rsid w:val="00E8131F"/>
    <w:rsid w:val="00E81F8B"/>
    <w:rsid w:val="00E83536"/>
    <w:rsid w:val="00E83644"/>
    <w:rsid w:val="00E83D97"/>
    <w:rsid w:val="00E84CE0"/>
    <w:rsid w:val="00E85370"/>
    <w:rsid w:val="00E8639D"/>
    <w:rsid w:val="00E86B02"/>
    <w:rsid w:val="00E8731F"/>
    <w:rsid w:val="00E87CD1"/>
    <w:rsid w:val="00E9031F"/>
    <w:rsid w:val="00E91415"/>
    <w:rsid w:val="00E91BFB"/>
    <w:rsid w:val="00E9245B"/>
    <w:rsid w:val="00E92BC1"/>
    <w:rsid w:val="00E9320F"/>
    <w:rsid w:val="00E9391C"/>
    <w:rsid w:val="00E9439F"/>
    <w:rsid w:val="00E97C4B"/>
    <w:rsid w:val="00EA0A25"/>
    <w:rsid w:val="00EA11CA"/>
    <w:rsid w:val="00EA27AD"/>
    <w:rsid w:val="00EA39F6"/>
    <w:rsid w:val="00EA64BE"/>
    <w:rsid w:val="00EA6904"/>
    <w:rsid w:val="00EA77C4"/>
    <w:rsid w:val="00EA7DA8"/>
    <w:rsid w:val="00EB1719"/>
    <w:rsid w:val="00EB2300"/>
    <w:rsid w:val="00EB31DA"/>
    <w:rsid w:val="00EB32EB"/>
    <w:rsid w:val="00EB3564"/>
    <w:rsid w:val="00EB4FA8"/>
    <w:rsid w:val="00EB55B2"/>
    <w:rsid w:val="00EB628F"/>
    <w:rsid w:val="00EB635B"/>
    <w:rsid w:val="00EB6CD2"/>
    <w:rsid w:val="00EB7400"/>
    <w:rsid w:val="00EB7EAD"/>
    <w:rsid w:val="00EB7FC8"/>
    <w:rsid w:val="00EC0DB5"/>
    <w:rsid w:val="00EC252E"/>
    <w:rsid w:val="00EC2779"/>
    <w:rsid w:val="00EC2A4B"/>
    <w:rsid w:val="00EC2B20"/>
    <w:rsid w:val="00EC3224"/>
    <w:rsid w:val="00EC3C31"/>
    <w:rsid w:val="00EC70DD"/>
    <w:rsid w:val="00EC7C60"/>
    <w:rsid w:val="00ED167B"/>
    <w:rsid w:val="00ED17B8"/>
    <w:rsid w:val="00ED2F73"/>
    <w:rsid w:val="00ED32B6"/>
    <w:rsid w:val="00ED4165"/>
    <w:rsid w:val="00ED456C"/>
    <w:rsid w:val="00ED4938"/>
    <w:rsid w:val="00ED4B0A"/>
    <w:rsid w:val="00ED5B08"/>
    <w:rsid w:val="00ED6194"/>
    <w:rsid w:val="00ED64AC"/>
    <w:rsid w:val="00ED686B"/>
    <w:rsid w:val="00ED722E"/>
    <w:rsid w:val="00EE0164"/>
    <w:rsid w:val="00EE0EBE"/>
    <w:rsid w:val="00EE1AFB"/>
    <w:rsid w:val="00EE2401"/>
    <w:rsid w:val="00EE255B"/>
    <w:rsid w:val="00EE3F3A"/>
    <w:rsid w:val="00EE41FC"/>
    <w:rsid w:val="00EE464E"/>
    <w:rsid w:val="00EE46FF"/>
    <w:rsid w:val="00EE4D2D"/>
    <w:rsid w:val="00EE5283"/>
    <w:rsid w:val="00EE544B"/>
    <w:rsid w:val="00EE5659"/>
    <w:rsid w:val="00EE5729"/>
    <w:rsid w:val="00EE68CF"/>
    <w:rsid w:val="00EF060F"/>
    <w:rsid w:val="00EF195E"/>
    <w:rsid w:val="00EF2016"/>
    <w:rsid w:val="00EF27B0"/>
    <w:rsid w:val="00EF4201"/>
    <w:rsid w:val="00EF46DE"/>
    <w:rsid w:val="00EF4927"/>
    <w:rsid w:val="00EF58B1"/>
    <w:rsid w:val="00EF6B3D"/>
    <w:rsid w:val="00F00AFC"/>
    <w:rsid w:val="00F01269"/>
    <w:rsid w:val="00F02082"/>
    <w:rsid w:val="00F02A9C"/>
    <w:rsid w:val="00F03283"/>
    <w:rsid w:val="00F0498C"/>
    <w:rsid w:val="00F04EE0"/>
    <w:rsid w:val="00F05286"/>
    <w:rsid w:val="00F065BD"/>
    <w:rsid w:val="00F07CEF"/>
    <w:rsid w:val="00F10161"/>
    <w:rsid w:val="00F103DD"/>
    <w:rsid w:val="00F10DC0"/>
    <w:rsid w:val="00F1119B"/>
    <w:rsid w:val="00F11E99"/>
    <w:rsid w:val="00F11FF4"/>
    <w:rsid w:val="00F12196"/>
    <w:rsid w:val="00F12663"/>
    <w:rsid w:val="00F1303A"/>
    <w:rsid w:val="00F14021"/>
    <w:rsid w:val="00F16002"/>
    <w:rsid w:val="00F16086"/>
    <w:rsid w:val="00F1615A"/>
    <w:rsid w:val="00F16AEF"/>
    <w:rsid w:val="00F204F4"/>
    <w:rsid w:val="00F21274"/>
    <w:rsid w:val="00F219EF"/>
    <w:rsid w:val="00F22893"/>
    <w:rsid w:val="00F23D85"/>
    <w:rsid w:val="00F23F1B"/>
    <w:rsid w:val="00F243CA"/>
    <w:rsid w:val="00F24B31"/>
    <w:rsid w:val="00F27152"/>
    <w:rsid w:val="00F27418"/>
    <w:rsid w:val="00F30D9D"/>
    <w:rsid w:val="00F31C50"/>
    <w:rsid w:val="00F33F5E"/>
    <w:rsid w:val="00F34CBB"/>
    <w:rsid w:val="00F36624"/>
    <w:rsid w:val="00F36A7E"/>
    <w:rsid w:val="00F36CC9"/>
    <w:rsid w:val="00F37372"/>
    <w:rsid w:val="00F4094C"/>
    <w:rsid w:val="00F40C5A"/>
    <w:rsid w:val="00F4113A"/>
    <w:rsid w:val="00F41241"/>
    <w:rsid w:val="00F41A20"/>
    <w:rsid w:val="00F42AEA"/>
    <w:rsid w:val="00F4495F"/>
    <w:rsid w:val="00F451DA"/>
    <w:rsid w:val="00F45243"/>
    <w:rsid w:val="00F4588C"/>
    <w:rsid w:val="00F45DD1"/>
    <w:rsid w:val="00F465F1"/>
    <w:rsid w:val="00F50179"/>
    <w:rsid w:val="00F509D0"/>
    <w:rsid w:val="00F5163B"/>
    <w:rsid w:val="00F5324C"/>
    <w:rsid w:val="00F53D86"/>
    <w:rsid w:val="00F55394"/>
    <w:rsid w:val="00F56379"/>
    <w:rsid w:val="00F564D9"/>
    <w:rsid w:val="00F566EB"/>
    <w:rsid w:val="00F5673B"/>
    <w:rsid w:val="00F56D84"/>
    <w:rsid w:val="00F6053F"/>
    <w:rsid w:val="00F60596"/>
    <w:rsid w:val="00F60B2D"/>
    <w:rsid w:val="00F622DF"/>
    <w:rsid w:val="00F62367"/>
    <w:rsid w:val="00F634F9"/>
    <w:rsid w:val="00F642BA"/>
    <w:rsid w:val="00F657D7"/>
    <w:rsid w:val="00F65C40"/>
    <w:rsid w:val="00F65F51"/>
    <w:rsid w:val="00F67026"/>
    <w:rsid w:val="00F70C2C"/>
    <w:rsid w:val="00F71054"/>
    <w:rsid w:val="00F71579"/>
    <w:rsid w:val="00F73A10"/>
    <w:rsid w:val="00F7623E"/>
    <w:rsid w:val="00F766A4"/>
    <w:rsid w:val="00F77804"/>
    <w:rsid w:val="00F8007A"/>
    <w:rsid w:val="00F80AC1"/>
    <w:rsid w:val="00F8135F"/>
    <w:rsid w:val="00F8172D"/>
    <w:rsid w:val="00F8250B"/>
    <w:rsid w:val="00F8363E"/>
    <w:rsid w:val="00F83729"/>
    <w:rsid w:val="00F84320"/>
    <w:rsid w:val="00F844B5"/>
    <w:rsid w:val="00F84E90"/>
    <w:rsid w:val="00F86428"/>
    <w:rsid w:val="00F86B21"/>
    <w:rsid w:val="00F870BF"/>
    <w:rsid w:val="00F87E46"/>
    <w:rsid w:val="00F9036E"/>
    <w:rsid w:val="00F90949"/>
    <w:rsid w:val="00F916EF"/>
    <w:rsid w:val="00F923EB"/>
    <w:rsid w:val="00F9445F"/>
    <w:rsid w:val="00F95AD1"/>
    <w:rsid w:val="00F966D4"/>
    <w:rsid w:val="00F96776"/>
    <w:rsid w:val="00F96BC6"/>
    <w:rsid w:val="00F97A0A"/>
    <w:rsid w:val="00F97D01"/>
    <w:rsid w:val="00FA11D4"/>
    <w:rsid w:val="00FA1B57"/>
    <w:rsid w:val="00FA2667"/>
    <w:rsid w:val="00FA393B"/>
    <w:rsid w:val="00FA453C"/>
    <w:rsid w:val="00FA532C"/>
    <w:rsid w:val="00FA570A"/>
    <w:rsid w:val="00FA5786"/>
    <w:rsid w:val="00FA5A02"/>
    <w:rsid w:val="00FA5EE6"/>
    <w:rsid w:val="00FA6214"/>
    <w:rsid w:val="00FA6B02"/>
    <w:rsid w:val="00FA7D7B"/>
    <w:rsid w:val="00FB0246"/>
    <w:rsid w:val="00FB0A88"/>
    <w:rsid w:val="00FB0F19"/>
    <w:rsid w:val="00FB1254"/>
    <w:rsid w:val="00FB12C8"/>
    <w:rsid w:val="00FB1487"/>
    <w:rsid w:val="00FB2867"/>
    <w:rsid w:val="00FB2994"/>
    <w:rsid w:val="00FB3DBE"/>
    <w:rsid w:val="00FB5113"/>
    <w:rsid w:val="00FB69C9"/>
    <w:rsid w:val="00FB6A4E"/>
    <w:rsid w:val="00FC0A08"/>
    <w:rsid w:val="00FC20E4"/>
    <w:rsid w:val="00FC2F26"/>
    <w:rsid w:val="00FC2F9F"/>
    <w:rsid w:val="00FC3A67"/>
    <w:rsid w:val="00FC4E87"/>
    <w:rsid w:val="00FC6B41"/>
    <w:rsid w:val="00FD03CD"/>
    <w:rsid w:val="00FD0C48"/>
    <w:rsid w:val="00FD154E"/>
    <w:rsid w:val="00FD274B"/>
    <w:rsid w:val="00FD3218"/>
    <w:rsid w:val="00FD3E98"/>
    <w:rsid w:val="00FD4F67"/>
    <w:rsid w:val="00FD63AF"/>
    <w:rsid w:val="00FD69BC"/>
    <w:rsid w:val="00FD716F"/>
    <w:rsid w:val="00FE1428"/>
    <w:rsid w:val="00FE16B3"/>
    <w:rsid w:val="00FE1960"/>
    <w:rsid w:val="00FE1988"/>
    <w:rsid w:val="00FE2BE4"/>
    <w:rsid w:val="00FE3474"/>
    <w:rsid w:val="00FE358D"/>
    <w:rsid w:val="00FE4FBB"/>
    <w:rsid w:val="00FE5826"/>
    <w:rsid w:val="00FE6C1F"/>
    <w:rsid w:val="00FF0DBD"/>
    <w:rsid w:val="00FF0DF0"/>
    <w:rsid w:val="00FF0EF6"/>
    <w:rsid w:val="00FF118D"/>
    <w:rsid w:val="00FF1EC4"/>
    <w:rsid w:val="00FF2E5A"/>
    <w:rsid w:val="00FF30E0"/>
    <w:rsid w:val="00FF3E59"/>
    <w:rsid w:val="00FF41FF"/>
    <w:rsid w:val="00FF42CA"/>
    <w:rsid w:val="00FF4E43"/>
    <w:rsid w:val="00FF5053"/>
    <w:rsid w:val="00FF5471"/>
    <w:rsid w:val="00FF55A0"/>
    <w:rsid w:val="00FF5FC9"/>
    <w:rsid w:val="00FF67BB"/>
    <w:rsid w:val="00FF6C25"/>
    <w:rsid w:val="00FF6E15"/>
    <w:rsid w:val="00FF6FB6"/>
    <w:rsid w:val="00FF7E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6CB3014A"/>
  <w15:chartTrackingRefBased/>
  <w15:docId w15:val="{6F54B2C7-741B-435D-A707-167951DC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Ttulo1">
    <w:name w:val="heading 1"/>
    <w:aliases w:val="título 1,Document Header1,CONT"/>
    <w:basedOn w:val="Normal"/>
    <w:next w:val="Normal"/>
    <w:link w:val="Ttulo1Car"/>
    <w:qFormat/>
    <w:rsid w:val="002C0726"/>
    <w:pPr>
      <w:keepNext/>
      <w:outlineLvl w:val="0"/>
    </w:pPr>
    <w:rPr>
      <w:sz w:val="28"/>
      <w:szCs w:val="20"/>
      <w:lang w:val="x-none" w:eastAsia="x-none"/>
    </w:rPr>
  </w:style>
  <w:style w:type="paragraph" w:styleId="Ttulo2">
    <w:name w:val="heading 2"/>
    <w:basedOn w:val="Normal"/>
    <w:next w:val="Normal"/>
    <w:link w:val="Ttulo2Car"/>
    <w:qFormat/>
    <w:rsid w:val="009E2BF6"/>
    <w:pPr>
      <w:keepNext/>
      <w:spacing w:before="240" w:after="60"/>
      <w:outlineLvl w:val="1"/>
    </w:pPr>
    <w:rPr>
      <w:rFonts w:ascii="Cambria" w:hAnsi="Cambria"/>
      <w:b/>
      <w:bCs/>
      <w:i/>
      <w:iCs/>
      <w:sz w:val="28"/>
      <w:szCs w:val="28"/>
      <w:lang w:val="en-US"/>
    </w:rPr>
  </w:style>
  <w:style w:type="paragraph" w:styleId="Ttulo3">
    <w:name w:val="heading 3"/>
    <w:basedOn w:val="Normal"/>
    <w:next w:val="Normal"/>
    <w:link w:val="Ttulo3Car"/>
    <w:qFormat/>
    <w:rsid w:val="00BB7C49"/>
    <w:pPr>
      <w:keepNext/>
      <w:spacing w:before="240" w:after="60"/>
      <w:outlineLvl w:val="2"/>
    </w:pPr>
    <w:rPr>
      <w:rFonts w:ascii="Cambria" w:hAnsi="Cambria"/>
      <w:b/>
      <w:bCs/>
      <w:sz w:val="26"/>
      <w:szCs w:val="26"/>
      <w:lang w:val="en-US"/>
    </w:rPr>
  </w:style>
  <w:style w:type="paragraph" w:styleId="Ttulo4">
    <w:name w:val="heading 4"/>
    <w:basedOn w:val="Normal"/>
    <w:next w:val="Normal"/>
    <w:link w:val="Ttulo4Car"/>
    <w:qFormat/>
    <w:rsid w:val="000238AB"/>
    <w:pPr>
      <w:keepNext/>
      <w:spacing w:before="240" w:after="60"/>
      <w:outlineLvl w:val="3"/>
    </w:pPr>
    <w:rPr>
      <w:rFonts w:ascii="Calibri" w:hAnsi="Calibri"/>
      <w:b/>
      <w:bCs/>
      <w:sz w:val="28"/>
      <w:szCs w:val="28"/>
      <w:lang w:val="en-US"/>
    </w:rPr>
  </w:style>
  <w:style w:type="paragraph" w:styleId="Ttulo5">
    <w:name w:val="heading 5"/>
    <w:basedOn w:val="Normal"/>
    <w:next w:val="Normal"/>
    <w:link w:val="Ttulo5Car"/>
    <w:qFormat/>
    <w:rsid w:val="00092309"/>
    <w:pPr>
      <w:spacing w:before="240" w:after="60"/>
      <w:outlineLvl w:val="4"/>
    </w:pPr>
    <w:rPr>
      <w:b/>
      <w:bCs/>
      <w:i/>
      <w:iCs/>
      <w:sz w:val="26"/>
      <w:szCs w:val="26"/>
      <w:lang w:val="es-ES" w:eastAsia="es-ES"/>
    </w:rPr>
  </w:style>
  <w:style w:type="paragraph" w:styleId="Ttulo6">
    <w:name w:val="heading 6"/>
    <w:basedOn w:val="Normal"/>
    <w:next w:val="Normal"/>
    <w:link w:val="Ttulo6Car"/>
    <w:qFormat/>
    <w:rsid w:val="000F3C5A"/>
    <w:pPr>
      <w:spacing w:before="240" w:after="60"/>
      <w:outlineLvl w:val="5"/>
    </w:pPr>
    <w:rPr>
      <w:b/>
      <w:bCs/>
      <w:sz w:val="22"/>
      <w:szCs w:val="22"/>
      <w:lang w:val="es-ES" w:eastAsia="es-ES"/>
    </w:rPr>
  </w:style>
  <w:style w:type="paragraph" w:styleId="Ttulo7">
    <w:name w:val="heading 7"/>
    <w:basedOn w:val="Normal"/>
    <w:next w:val="Normal"/>
    <w:link w:val="Ttulo7Car"/>
    <w:qFormat/>
    <w:rsid w:val="000F3C5A"/>
    <w:pPr>
      <w:spacing w:before="240" w:after="60"/>
      <w:outlineLvl w:val="6"/>
    </w:pPr>
    <w:rPr>
      <w:lang w:val="x-none" w:eastAsia="es-ES"/>
    </w:rPr>
  </w:style>
  <w:style w:type="paragraph" w:styleId="Ttulo8">
    <w:name w:val="heading 8"/>
    <w:basedOn w:val="Normal"/>
    <w:next w:val="Normal"/>
    <w:link w:val="Ttulo8Car"/>
    <w:qFormat/>
    <w:rsid w:val="000F3C5A"/>
    <w:pPr>
      <w:spacing w:before="240" w:after="60"/>
      <w:outlineLvl w:val="7"/>
    </w:pPr>
    <w:rPr>
      <w:i/>
      <w:iCs/>
      <w:lang w:val="x-none" w:eastAsia="es-ES"/>
    </w:rPr>
  </w:style>
  <w:style w:type="paragraph" w:styleId="Ttulo9">
    <w:name w:val="heading 9"/>
    <w:basedOn w:val="Normal"/>
    <w:next w:val="Normal"/>
    <w:link w:val="Ttulo9Car"/>
    <w:qFormat/>
    <w:rsid w:val="000F3C5A"/>
    <w:pPr>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rsid w:val="00127607"/>
    <w:pPr>
      <w:tabs>
        <w:tab w:val="center" w:pos="4320"/>
        <w:tab w:val="right" w:pos="8640"/>
      </w:tabs>
    </w:pPr>
    <w:rPr>
      <w:lang w:val="en-US"/>
    </w:rPr>
  </w:style>
  <w:style w:type="paragraph" w:styleId="Piedepgina">
    <w:name w:val="footer"/>
    <w:basedOn w:val="Normal"/>
    <w:link w:val="PiedepginaCar"/>
    <w:uiPriority w:val="99"/>
    <w:rsid w:val="00127607"/>
    <w:pPr>
      <w:tabs>
        <w:tab w:val="center" w:pos="4320"/>
        <w:tab w:val="right" w:pos="8640"/>
      </w:tabs>
    </w:pPr>
    <w:rPr>
      <w:lang w:val="en-US"/>
    </w:rPr>
  </w:style>
  <w:style w:type="character" w:customStyle="1" w:styleId="Ttulo1Car">
    <w:name w:val="Título 1 Car"/>
    <w:aliases w:val="título 1 Car,Document Header1 Car,CONT Car"/>
    <w:link w:val="Ttulo1"/>
    <w:rsid w:val="002C0726"/>
    <w:rPr>
      <w:sz w:val="28"/>
    </w:rPr>
  </w:style>
  <w:style w:type="character" w:customStyle="1" w:styleId="EncabezadoCar">
    <w:name w:val="Encabezado Car"/>
    <w:aliases w:val="h Car,h8 Car,h9 Car,h10 Car,h18 Car, Car3 Car,encabezado Car"/>
    <w:link w:val="Encabezado"/>
    <w:rsid w:val="002C0726"/>
    <w:rPr>
      <w:sz w:val="24"/>
      <w:szCs w:val="24"/>
      <w:lang w:val="en-US" w:eastAsia="en-US"/>
    </w:rPr>
  </w:style>
  <w:style w:type="character" w:customStyle="1" w:styleId="PiedepginaCar">
    <w:name w:val="Pie de página Car"/>
    <w:link w:val="Piedepgina"/>
    <w:uiPriority w:val="99"/>
    <w:rsid w:val="000238AB"/>
    <w:rPr>
      <w:sz w:val="24"/>
      <w:szCs w:val="24"/>
      <w:lang w:val="en-US" w:eastAsia="en-US"/>
    </w:rPr>
  </w:style>
  <w:style w:type="character" w:customStyle="1" w:styleId="Ttulo4Car">
    <w:name w:val="Título 4 Car"/>
    <w:link w:val="Ttulo4"/>
    <w:rsid w:val="000238AB"/>
    <w:rPr>
      <w:rFonts w:ascii="Calibri" w:eastAsia="Times New Roman" w:hAnsi="Calibri" w:cs="Times New Roman"/>
      <w:b/>
      <w:bCs/>
      <w:sz w:val="28"/>
      <w:szCs w:val="28"/>
      <w:lang w:val="en-US" w:eastAsia="en-US"/>
    </w:rPr>
  </w:style>
  <w:style w:type="paragraph" w:styleId="Lista">
    <w:name w:val="List"/>
    <w:basedOn w:val="Normal"/>
    <w:rsid w:val="000238AB"/>
    <w:pPr>
      <w:ind w:left="283" w:hanging="283"/>
    </w:pPr>
    <w:rPr>
      <w:sz w:val="20"/>
      <w:szCs w:val="20"/>
      <w:lang w:val="es-ES" w:eastAsia="es-ES"/>
    </w:rPr>
  </w:style>
  <w:style w:type="paragraph" w:styleId="Lista2">
    <w:name w:val="List 2"/>
    <w:basedOn w:val="Normal"/>
    <w:rsid w:val="000238AB"/>
    <w:pPr>
      <w:ind w:left="566" w:hanging="283"/>
    </w:pPr>
    <w:rPr>
      <w:sz w:val="20"/>
      <w:szCs w:val="20"/>
      <w:lang w:val="es-ES" w:eastAsia="es-ES"/>
    </w:rPr>
  </w:style>
  <w:style w:type="paragraph" w:customStyle="1" w:styleId="Puesto">
    <w:name w:val="Puesto"/>
    <w:basedOn w:val="Normal"/>
    <w:link w:val="PuestoCar"/>
    <w:qFormat/>
    <w:rsid w:val="00C07FBA"/>
    <w:pPr>
      <w:spacing w:before="240" w:after="60"/>
      <w:jc w:val="center"/>
      <w:outlineLvl w:val="0"/>
    </w:pPr>
    <w:rPr>
      <w:rFonts w:ascii="Arial" w:hAnsi="Arial"/>
      <w:b/>
      <w:kern w:val="28"/>
      <w:sz w:val="32"/>
      <w:szCs w:val="20"/>
      <w:lang w:val="x-none" w:eastAsia="x-none"/>
    </w:rPr>
  </w:style>
  <w:style w:type="character" w:customStyle="1" w:styleId="PuestoCar">
    <w:name w:val="Puesto Car"/>
    <w:link w:val="Puesto"/>
    <w:rsid w:val="00C07FBA"/>
    <w:rPr>
      <w:rFonts w:ascii="Arial" w:hAnsi="Arial"/>
      <w:b/>
      <w:kern w:val="28"/>
      <w:sz w:val="32"/>
    </w:rPr>
  </w:style>
  <w:style w:type="character" w:styleId="Hipervnculo">
    <w:name w:val="Hyperlink"/>
    <w:uiPriority w:val="99"/>
    <w:rsid w:val="00952B31"/>
    <w:rPr>
      <w:color w:val="0000FF"/>
      <w:u w:val="single"/>
    </w:rPr>
  </w:style>
  <w:style w:type="character" w:customStyle="1" w:styleId="Ttulo3Car">
    <w:name w:val="Título 3 Car"/>
    <w:link w:val="Ttulo3"/>
    <w:semiHidden/>
    <w:rsid w:val="00BB7C49"/>
    <w:rPr>
      <w:rFonts w:ascii="Cambria" w:eastAsia="Times New Roman" w:hAnsi="Cambria" w:cs="Times New Roman"/>
      <w:b/>
      <w:bCs/>
      <w:sz w:val="26"/>
      <w:szCs w:val="26"/>
      <w:lang w:val="en-US" w:eastAsia="en-US"/>
    </w:rPr>
  </w:style>
  <w:style w:type="paragraph" w:styleId="Textoindependiente">
    <w:name w:val="Body Text"/>
    <w:aliases w:val="body text,bt"/>
    <w:basedOn w:val="Normal"/>
    <w:link w:val="TextoindependienteCar"/>
    <w:rsid w:val="00BB7C49"/>
    <w:pPr>
      <w:jc w:val="both"/>
    </w:pPr>
    <w:rPr>
      <w:sz w:val="28"/>
      <w:szCs w:val="20"/>
      <w:lang w:val="x-none" w:eastAsia="x-none"/>
    </w:rPr>
  </w:style>
  <w:style w:type="character" w:customStyle="1" w:styleId="TextoindependienteCar">
    <w:name w:val="Texto independiente Car"/>
    <w:aliases w:val="body text Car,bt Car"/>
    <w:link w:val="Textoindependiente"/>
    <w:rsid w:val="00BB7C49"/>
    <w:rPr>
      <w:sz w:val="28"/>
      <w:lang w:val="x-none" w:eastAsia="x-none"/>
    </w:rPr>
  </w:style>
  <w:style w:type="paragraph" w:customStyle="1" w:styleId="Textoindependiente21">
    <w:name w:val="Texto independiente 21"/>
    <w:basedOn w:val="Normal"/>
    <w:rsid w:val="00BB7C4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hAnsi="Arial"/>
      <w:szCs w:val="20"/>
      <w:lang w:val="es-CO" w:eastAsia="ar-SA"/>
    </w:rPr>
  </w:style>
  <w:style w:type="paragraph" w:styleId="Continuarlista">
    <w:name w:val="List Continue"/>
    <w:basedOn w:val="Normal"/>
    <w:rsid w:val="000F1778"/>
    <w:pPr>
      <w:spacing w:after="120"/>
      <w:ind w:left="283"/>
      <w:contextualSpacing/>
    </w:pPr>
  </w:style>
  <w:style w:type="paragraph" w:styleId="Lista3">
    <w:name w:val="List 3"/>
    <w:basedOn w:val="Normal"/>
    <w:rsid w:val="00887812"/>
    <w:pPr>
      <w:ind w:left="849" w:hanging="283"/>
      <w:contextualSpacing/>
    </w:pPr>
  </w:style>
  <w:style w:type="paragraph" w:styleId="Continuarlista2">
    <w:name w:val="List Continue 2"/>
    <w:basedOn w:val="Normal"/>
    <w:rsid w:val="00887812"/>
    <w:pPr>
      <w:spacing w:after="120"/>
      <w:ind w:left="566"/>
      <w:contextualSpacing/>
    </w:pPr>
  </w:style>
  <w:style w:type="paragraph" w:styleId="Continuarlista3">
    <w:name w:val="List Continue 3"/>
    <w:basedOn w:val="Normal"/>
    <w:rsid w:val="006661F0"/>
    <w:pPr>
      <w:spacing w:after="120"/>
      <w:ind w:left="849"/>
      <w:contextualSpacing/>
    </w:pPr>
  </w:style>
  <w:style w:type="paragraph" w:styleId="Sangra2detindependiente">
    <w:name w:val="Body Text Indent 2"/>
    <w:basedOn w:val="Normal"/>
    <w:link w:val="Sangra2detindependienteCar"/>
    <w:rsid w:val="006661F0"/>
    <w:pPr>
      <w:spacing w:after="120" w:line="480" w:lineRule="auto"/>
      <w:ind w:left="283"/>
    </w:pPr>
    <w:rPr>
      <w:lang w:val="en-US"/>
    </w:rPr>
  </w:style>
  <w:style w:type="character" w:customStyle="1" w:styleId="Sangra2detindependienteCar">
    <w:name w:val="Sangría 2 de t. independiente Car"/>
    <w:link w:val="Sangra2detindependiente"/>
    <w:rsid w:val="006661F0"/>
    <w:rPr>
      <w:sz w:val="24"/>
      <w:szCs w:val="24"/>
      <w:lang w:val="en-US" w:eastAsia="en-US"/>
    </w:rPr>
  </w:style>
  <w:style w:type="paragraph" w:customStyle="1" w:styleId="BodyText22">
    <w:name w:val="Body Text 22"/>
    <w:basedOn w:val="Normal"/>
    <w:rsid w:val="006661F0"/>
    <w:pPr>
      <w:widowControl w:val="0"/>
      <w:jc w:val="both"/>
    </w:pPr>
    <w:rPr>
      <w:rFonts w:ascii="Arial" w:hAnsi="Arial"/>
      <w:lang w:eastAsia="es-ES"/>
    </w:rPr>
  </w:style>
  <w:style w:type="paragraph" w:customStyle="1" w:styleId="Textodecuerpo31">
    <w:name w:val="Texto de cuerpo 31"/>
    <w:basedOn w:val="Normal"/>
    <w:rsid w:val="006661F0"/>
    <w:pPr>
      <w:jc w:val="both"/>
    </w:pPr>
    <w:rPr>
      <w:rFonts w:ascii="Arial" w:hAnsi="Arial"/>
      <w:sz w:val="22"/>
      <w:szCs w:val="20"/>
      <w:lang w:val="es-ES" w:eastAsia="es-ES"/>
    </w:rPr>
  </w:style>
  <w:style w:type="paragraph" w:customStyle="1" w:styleId="Continuarlista1">
    <w:name w:val="Continuar lista1"/>
    <w:basedOn w:val="Normal"/>
    <w:rsid w:val="006661F0"/>
    <w:pPr>
      <w:suppressAutoHyphens/>
      <w:spacing w:after="120"/>
      <w:ind w:left="283"/>
    </w:pPr>
    <w:rPr>
      <w:sz w:val="20"/>
      <w:szCs w:val="20"/>
      <w:lang w:val="es-CO" w:eastAsia="ar-SA"/>
    </w:rPr>
  </w:style>
  <w:style w:type="table" w:styleId="Tablaconcuadrcula">
    <w:name w:val="Table Grid"/>
    <w:basedOn w:val="Tablanormal"/>
    <w:uiPriority w:val="59"/>
    <w:rsid w:val="00B6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C35C53"/>
    <w:pPr>
      <w:ind w:left="708"/>
    </w:pPr>
    <w:rPr>
      <w:rFonts w:eastAsia="MS Mincho"/>
      <w:lang w:val="es-ES" w:eastAsia="es-ES"/>
    </w:rPr>
  </w:style>
  <w:style w:type="paragraph" w:styleId="Textoindependiente3">
    <w:name w:val="Body Text 3"/>
    <w:basedOn w:val="Normal"/>
    <w:link w:val="Textoindependiente3Car"/>
    <w:rsid w:val="00472E47"/>
    <w:pPr>
      <w:spacing w:after="120"/>
    </w:pPr>
    <w:rPr>
      <w:sz w:val="16"/>
      <w:szCs w:val="16"/>
      <w:lang w:val="en-US"/>
    </w:rPr>
  </w:style>
  <w:style w:type="character" w:customStyle="1" w:styleId="Textoindependiente3Car">
    <w:name w:val="Texto independiente 3 Car"/>
    <w:link w:val="Textoindependiente3"/>
    <w:rsid w:val="00472E47"/>
    <w:rPr>
      <w:sz w:val="16"/>
      <w:szCs w:val="16"/>
      <w:lang w:val="en-US" w:eastAsia="en-US"/>
    </w:rPr>
  </w:style>
  <w:style w:type="paragraph" w:styleId="Textoindependiente2">
    <w:name w:val="Body Text 2"/>
    <w:aliases w:val="Car,Car3"/>
    <w:basedOn w:val="Normal"/>
    <w:link w:val="Textoindependiente2Car"/>
    <w:rsid w:val="009F4456"/>
    <w:pPr>
      <w:spacing w:after="120" w:line="480" w:lineRule="auto"/>
    </w:pPr>
    <w:rPr>
      <w:lang w:val="en-US"/>
    </w:rPr>
  </w:style>
  <w:style w:type="character" w:customStyle="1" w:styleId="Textoindependiente2Car">
    <w:name w:val="Texto independiente 2 Car"/>
    <w:aliases w:val="Car Car,Car3 Car"/>
    <w:link w:val="Textoindependiente2"/>
    <w:rsid w:val="009F4456"/>
    <w:rPr>
      <w:sz w:val="24"/>
      <w:szCs w:val="24"/>
      <w:lang w:val="en-US" w:eastAsia="en-US"/>
    </w:rPr>
  </w:style>
  <w:style w:type="paragraph" w:customStyle="1" w:styleId="Textodecuerpo21">
    <w:name w:val="Texto de cuerpo 21"/>
    <w:basedOn w:val="Normal"/>
    <w:rsid w:val="009F4456"/>
    <w:pPr>
      <w:widowControl w:val="0"/>
      <w:ind w:left="851"/>
      <w:jc w:val="both"/>
    </w:pPr>
    <w:rPr>
      <w:rFonts w:ascii="Arial" w:hAnsi="Arial"/>
      <w:sz w:val="22"/>
      <w:szCs w:val="20"/>
      <w:lang w:val="es-ES" w:eastAsia="es-ES"/>
    </w:rPr>
  </w:style>
  <w:style w:type="character" w:customStyle="1" w:styleId="Ttulo2Car">
    <w:name w:val="Título 2 Car"/>
    <w:link w:val="Ttulo2"/>
    <w:semiHidden/>
    <w:rsid w:val="009E2BF6"/>
    <w:rPr>
      <w:rFonts w:ascii="Cambria" w:eastAsia="Times New Roman" w:hAnsi="Cambria" w:cs="Times New Roman"/>
      <w:b/>
      <w:bCs/>
      <w:i/>
      <w:iCs/>
      <w:sz w:val="28"/>
      <w:szCs w:val="28"/>
      <w:lang w:val="en-US" w:eastAsia="en-US"/>
    </w:rPr>
  </w:style>
  <w:style w:type="paragraph" w:styleId="Subttulo">
    <w:name w:val="Subtitle"/>
    <w:basedOn w:val="Normal"/>
    <w:link w:val="SubttuloCar"/>
    <w:qFormat/>
    <w:rsid w:val="009E2BF6"/>
    <w:pPr>
      <w:spacing w:after="60"/>
      <w:jc w:val="center"/>
      <w:outlineLvl w:val="1"/>
    </w:pPr>
    <w:rPr>
      <w:rFonts w:ascii="Arial" w:hAnsi="Arial"/>
      <w:szCs w:val="20"/>
      <w:lang w:val="x-none" w:eastAsia="x-none"/>
    </w:rPr>
  </w:style>
  <w:style w:type="character" w:customStyle="1" w:styleId="SubttuloCar">
    <w:name w:val="Subtítulo Car"/>
    <w:link w:val="Subttulo"/>
    <w:rsid w:val="009E2BF6"/>
    <w:rPr>
      <w:rFonts w:ascii="Arial" w:hAnsi="Arial"/>
      <w:sz w:val="24"/>
    </w:rPr>
  </w:style>
  <w:style w:type="table" w:customStyle="1" w:styleId="Tablaconcuadrcula1">
    <w:name w:val="Tabla con cuadrícula1"/>
    <w:basedOn w:val="Tablanormal"/>
    <w:next w:val="Tablaconcuadrcula"/>
    <w:uiPriority w:val="59"/>
    <w:rsid w:val="00A62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092309"/>
    <w:rPr>
      <w:b/>
      <w:bCs/>
      <w:i/>
      <w:iCs/>
      <w:sz w:val="26"/>
      <w:szCs w:val="26"/>
      <w:lang w:val="es-ES" w:eastAsia="es-ES"/>
    </w:rPr>
  </w:style>
  <w:style w:type="paragraph" w:customStyle="1" w:styleId="Textoindependiente31">
    <w:name w:val="Texto independiente 31"/>
    <w:basedOn w:val="Normal"/>
    <w:rsid w:val="00092309"/>
    <w:pPr>
      <w:jc w:val="both"/>
    </w:pPr>
    <w:rPr>
      <w:rFonts w:ascii="Arial" w:hAnsi="Arial"/>
      <w:sz w:val="22"/>
      <w:szCs w:val="20"/>
      <w:lang w:val="es-ES" w:eastAsia="es-ES"/>
    </w:rPr>
  </w:style>
  <w:style w:type="paragraph" w:customStyle="1" w:styleId="MARITZA3">
    <w:name w:val="MARITZA3"/>
    <w:semiHidden/>
    <w:rsid w:val="00604BD5"/>
    <w:pPr>
      <w:tabs>
        <w:tab w:val="left" w:pos="-720"/>
        <w:tab w:val="left" w:pos="0"/>
      </w:tabs>
      <w:jc w:val="both"/>
    </w:pPr>
    <w:rPr>
      <w:sz w:val="24"/>
      <w:lang w:val="en-US" w:eastAsia="es-ES"/>
    </w:rPr>
  </w:style>
  <w:style w:type="paragraph" w:styleId="Textodeglobo">
    <w:name w:val="Balloon Text"/>
    <w:basedOn w:val="Normal"/>
    <w:link w:val="TextodegloboCar"/>
    <w:uiPriority w:val="99"/>
    <w:rsid w:val="00B017DB"/>
    <w:rPr>
      <w:rFonts w:ascii="Tahoma" w:hAnsi="Tahoma"/>
      <w:sz w:val="16"/>
      <w:szCs w:val="16"/>
      <w:lang w:val="en-US"/>
    </w:rPr>
  </w:style>
  <w:style w:type="character" w:customStyle="1" w:styleId="TextodegloboCar">
    <w:name w:val="Texto de globo Car"/>
    <w:link w:val="Textodeglobo"/>
    <w:uiPriority w:val="99"/>
    <w:rsid w:val="00B017DB"/>
    <w:rPr>
      <w:rFonts w:ascii="Tahoma" w:hAnsi="Tahoma" w:cs="Tahoma"/>
      <w:sz w:val="16"/>
      <w:szCs w:val="16"/>
      <w:lang w:val="en-US" w:eastAsia="en-US"/>
    </w:rPr>
  </w:style>
  <w:style w:type="character" w:styleId="Refdecomentario">
    <w:name w:val="annotation reference"/>
    <w:uiPriority w:val="99"/>
    <w:rsid w:val="000F7C31"/>
    <w:rPr>
      <w:sz w:val="16"/>
      <w:szCs w:val="16"/>
    </w:rPr>
  </w:style>
  <w:style w:type="paragraph" w:styleId="Textocomentario">
    <w:name w:val="annotation text"/>
    <w:basedOn w:val="Normal"/>
    <w:link w:val="TextocomentarioCar"/>
    <w:uiPriority w:val="99"/>
    <w:rsid w:val="000F7C31"/>
    <w:rPr>
      <w:sz w:val="20"/>
      <w:szCs w:val="20"/>
      <w:lang w:val="en-US"/>
    </w:rPr>
  </w:style>
  <w:style w:type="character" w:customStyle="1" w:styleId="TextocomentarioCar">
    <w:name w:val="Texto comentario Car"/>
    <w:link w:val="Textocomentario"/>
    <w:uiPriority w:val="99"/>
    <w:rsid w:val="000F7C31"/>
    <w:rPr>
      <w:lang w:val="en-US" w:eastAsia="en-US"/>
    </w:rPr>
  </w:style>
  <w:style w:type="paragraph" w:styleId="Asuntodelcomentario">
    <w:name w:val="annotation subject"/>
    <w:basedOn w:val="Textocomentario"/>
    <w:next w:val="Textocomentario"/>
    <w:link w:val="AsuntodelcomentarioCar"/>
    <w:rsid w:val="000F7C31"/>
    <w:rPr>
      <w:b/>
      <w:bCs/>
    </w:rPr>
  </w:style>
  <w:style w:type="character" w:customStyle="1" w:styleId="AsuntodelcomentarioCar">
    <w:name w:val="Asunto del comentario Car"/>
    <w:link w:val="Asuntodelcomentario"/>
    <w:rsid w:val="000F7C31"/>
    <w:rPr>
      <w:b/>
      <w:bCs/>
      <w:lang w:val="en-US" w:eastAsia="en-US"/>
    </w:rPr>
  </w:style>
  <w:style w:type="character" w:customStyle="1" w:styleId="Ttulo6Car">
    <w:name w:val="Título 6 Car"/>
    <w:link w:val="Ttulo6"/>
    <w:rsid w:val="000F3C5A"/>
    <w:rPr>
      <w:b/>
      <w:bCs/>
      <w:sz w:val="22"/>
      <w:szCs w:val="22"/>
      <w:lang w:val="es-ES" w:eastAsia="es-ES"/>
    </w:rPr>
  </w:style>
  <w:style w:type="character" w:customStyle="1" w:styleId="Ttulo7Car">
    <w:name w:val="Título 7 Car"/>
    <w:link w:val="Ttulo7"/>
    <w:rsid w:val="000F3C5A"/>
    <w:rPr>
      <w:sz w:val="24"/>
      <w:szCs w:val="24"/>
      <w:lang w:eastAsia="es-ES"/>
    </w:rPr>
  </w:style>
  <w:style w:type="character" w:customStyle="1" w:styleId="Ttulo8Car">
    <w:name w:val="Título 8 Car"/>
    <w:link w:val="Ttulo8"/>
    <w:rsid w:val="000F3C5A"/>
    <w:rPr>
      <w:i/>
      <w:iCs/>
      <w:sz w:val="24"/>
      <w:szCs w:val="24"/>
      <w:lang w:eastAsia="es-ES"/>
    </w:rPr>
  </w:style>
  <w:style w:type="character" w:customStyle="1" w:styleId="Ttulo9Car">
    <w:name w:val="Título 9 Car"/>
    <w:link w:val="Ttulo9"/>
    <w:rsid w:val="000F3C5A"/>
    <w:rPr>
      <w:rFonts w:ascii="Arial" w:hAnsi="Arial" w:cs="Arial"/>
      <w:sz w:val="22"/>
      <w:szCs w:val="22"/>
      <w:lang w:eastAsia="es-ES"/>
    </w:rPr>
  </w:style>
  <w:style w:type="paragraph" w:customStyle="1" w:styleId="CharCharChar1Car">
    <w:name w:val="Char Char Char1 Car"/>
    <w:basedOn w:val="Normal"/>
    <w:rsid w:val="000F3C5A"/>
    <w:pPr>
      <w:spacing w:after="160" w:line="240" w:lineRule="exact"/>
    </w:pPr>
    <w:rPr>
      <w:rFonts w:ascii="Verdana" w:hAnsi="Verdana"/>
      <w:sz w:val="20"/>
      <w:szCs w:val="20"/>
      <w:lang w:val="es-ES"/>
    </w:rPr>
  </w:style>
  <w:style w:type="paragraph" w:styleId="Sangradetextonormal">
    <w:name w:val="Body Text Indent"/>
    <w:basedOn w:val="Normal"/>
    <w:link w:val="SangradetextonormalCar"/>
    <w:uiPriority w:val="99"/>
    <w:rsid w:val="000F3C5A"/>
    <w:pPr>
      <w:spacing w:after="120"/>
      <w:ind w:left="283"/>
    </w:pPr>
    <w:rPr>
      <w:lang w:val="es-ES" w:eastAsia="es-ES"/>
    </w:rPr>
  </w:style>
  <w:style w:type="character" w:customStyle="1" w:styleId="SangradetextonormalCar">
    <w:name w:val="Sangría de texto normal Car"/>
    <w:link w:val="Sangradetextonormal"/>
    <w:uiPriority w:val="99"/>
    <w:rsid w:val="000F3C5A"/>
    <w:rPr>
      <w:sz w:val="24"/>
      <w:szCs w:val="24"/>
      <w:lang w:val="es-ES" w:eastAsia="es-ES"/>
    </w:rPr>
  </w:style>
  <w:style w:type="paragraph" w:styleId="Mapadeldocumento">
    <w:name w:val="Document Map"/>
    <w:basedOn w:val="Normal"/>
    <w:link w:val="MapadeldocumentoCar"/>
    <w:rsid w:val="000F3C5A"/>
    <w:pPr>
      <w:shd w:val="clear" w:color="auto" w:fill="000080"/>
    </w:pPr>
    <w:rPr>
      <w:rFonts w:ascii="Tahoma" w:hAnsi="Tahoma"/>
      <w:sz w:val="20"/>
      <w:szCs w:val="20"/>
      <w:lang w:val="es-ES" w:eastAsia="es-ES"/>
    </w:rPr>
  </w:style>
  <w:style w:type="character" w:customStyle="1" w:styleId="MapadeldocumentoCar">
    <w:name w:val="Mapa del documento Car"/>
    <w:link w:val="Mapadeldocumento"/>
    <w:rsid w:val="000F3C5A"/>
    <w:rPr>
      <w:rFonts w:ascii="Tahoma" w:hAnsi="Tahoma" w:cs="Tahoma"/>
      <w:shd w:val="clear" w:color="auto" w:fill="000080"/>
      <w:lang w:val="es-ES" w:eastAsia="es-ES"/>
    </w:rPr>
  </w:style>
  <w:style w:type="paragraph" w:customStyle="1" w:styleId="BodyText28">
    <w:name w:val="Body Text 28"/>
    <w:basedOn w:val="Normal"/>
    <w:rsid w:val="000F3C5A"/>
    <w:pPr>
      <w:widowControl w:val="0"/>
      <w:overflowPunct w:val="0"/>
      <w:autoSpaceDE w:val="0"/>
      <w:autoSpaceDN w:val="0"/>
      <w:adjustRightInd w:val="0"/>
      <w:jc w:val="both"/>
      <w:textAlignment w:val="baseline"/>
    </w:pPr>
    <w:rPr>
      <w:rFonts w:ascii="Arial" w:hAnsi="Arial"/>
      <w:sz w:val="22"/>
      <w:szCs w:val="20"/>
      <w:lang w:eastAsia="es-ES"/>
    </w:rPr>
  </w:style>
  <w:style w:type="paragraph" w:customStyle="1" w:styleId="BodyText31">
    <w:name w:val="Body Text 31"/>
    <w:basedOn w:val="Normal"/>
    <w:rsid w:val="000F3C5A"/>
    <w:pPr>
      <w:widowControl w:val="0"/>
      <w:overflowPunct w:val="0"/>
      <w:autoSpaceDE w:val="0"/>
      <w:autoSpaceDN w:val="0"/>
      <w:adjustRightInd w:val="0"/>
      <w:jc w:val="both"/>
      <w:textAlignment w:val="baseline"/>
    </w:pPr>
    <w:rPr>
      <w:rFonts w:ascii="Arial" w:hAnsi="Arial"/>
      <w:sz w:val="20"/>
      <w:szCs w:val="20"/>
      <w:lang w:eastAsia="es-ES"/>
    </w:rPr>
  </w:style>
  <w:style w:type="paragraph" w:styleId="TDC1">
    <w:name w:val="toc 1"/>
    <w:basedOn w:val="Normal"/>
    <w:next w:val="Normal"/>
    <w:autoRedefine/>
    <w:rsid w:val="000F3C5A"/>
    <w:pPr>
      <w:numPr>
        <w:ilvl w:val="12"/>
      </w:numPr>
      <w:ind w:left="1416"/>
      <w:jc w:val="both"/>
    </w:pPr>
    <w:rPr>
      <w:rFonts w:ascii="Arial" w:hAnsi="Arial" w:cs="Arial"/>
      <w:bCs/>
      <w:caps/>
      <w:lang w:val="es-ES" w:eastAsia="es-ES"/>
    </w:rPr>
  </w:style>
  <w:style w:type="paragraph" w:styleId="Sangra3detindependiente">
    <w:name w:val="Body Text Indent 3"/>
    <w:basedOn w:val="Normal"/>
    <w:link w:val="Sangra3detindependienteCar"/>
    <w:rsid w:val="000F3C5A"/>
    <w:pPr>
      <w:spacing w:after="120"/>
      <w:ind w:left="283"/>
    </w:pPr>
    <w:rPr>
      <w:sz w:val="16"/>
      <w:szCs w:val="16"/>
      <w:lang w:val="es-ES" w:eastAsia="es-ES"/>
    </w:rPr>
  </w:style>
  <w:style w:type="character" w:customStyle="1" w:styleId="Sangra3detindependienteCar">
    <w:name w:val="Sangría 3 de t. independiente Car"/>
    <w:link w:val="Sangra3detindependiente"/>
    <w:rsid w:val="000F3C5A"/>
    <w:rPr>
      <w:sz w:val="16"/>
      <w:szCs w:val="16"/>
      <w:lang w:val="es-ES" w:eastAsia="es-ES"/>
    </w:rPr>
  </w:style>
  <w:style w:type="paragraph" w:customStyle="1" w:styleId="Titulo2">
    <w:name w:val="Titulo 2"/>
    <w:basedOn w:val="Normal"/>
    <w:autoRedefine/>
    <w:rsid w:val="000F3C5A"/>
    <w:pPr>
      <w:ind w:left="2160" w:hanging="360"/>
      <w:jc w:val="both"/>
    </w:pPr>
    <w:rPr>
      <w:b/>
      <w:snapToGrid w:val="0"/>
      <w:sz w:val="22"/>
      <w:szCs w:val="20"/>
      <w:lang w:eastAsia="es-ES"/>
    </w:rPr>
  </w:style>
  <w:style w:type="paragraph" w:styleId="Textodebloque">
    <w:name w:val="Block Text"/>
    <w:basedOn w:val="Normal"/>
    <w:rsid w:val="000F3C5A"/>
    <w:pPr>
      <w:suppressAutoHyphens/>
      <w:ind w:left="360" w:right="51"/>
      <w:jc w:val="both"/>
    </w:pPr>
    <w:rPr>
      <w:rFonts w:ascii="Arial" w:hAnsi="Arial"/>
      <w:color w:val="000000"/>
      <w:spacing w:val="-2"/>
      <w:sz w:val="22"/>
      <w:szCs w:val="20"/>
      <w:lang w:val="es-ES" w:eastAsia="es-ES"/>
    </w:rPr>
  </w:style>
  <w:style w:type="paragraph" w:customStyle="1" w:styleId="p7">
    <w:name w:val="p7"/>
    <w:basedOn w:val="Normal"/>
    <w:rsid w:val="000F3C5A"/>
    <w:pPr>
      <w:widowControl w:val="0"/>
      <w:tabs>
        <w:tab w:val="left" w:pos="320"/>
        <w:tab w:val="left" w:pos="780"/>
      </w:tabs>
      <w:autoSpaceDE w:val="0"/>
      <w:autoSpaceDN w:val="0"/>
      <w:spacing w:line="280" w:lineRule="auto"/>
      <w:ind w:left="472" w:firstLine="432"/>
    </w:pPr>
    <w:rPr>
      <w:lang w:eastAsia="es-ES"/>
    </w:rPr>
  </w:style>
  <w:style w:type="character" w:styleId="Nmerodepgina">
    <w:name w:val="page number"/>
    <w:basedOn w:val="Fuentedeprrafopredeter"/>
    <w:rsid w:val="000F3C5A"/>
  </w:style>
  <w:style w:type="paragraph" w:styleId="Textonotapie">
    <w:name w:val="footnote text"/>
    <w:basedOn w:val="Normal"/>
    <w:link w:val="TextonotapieCar"/>
    <w:rsid w:val="000F3C5A"/>
    <w:rPr>
      <w:sz w:val="20"/>
      <w:szCs w:val="20"/>
      <w:lang w:val="es-ES" w:eastAsia="es-ES"/>
    </w:rPr>
  </w:style>
  <w:style w:type="character" w:customStyle="1" w:styleId="TextonotapieCar">
    <w:name w:val="Texto nota pie Car"/>
    <w:link w:val="Textonotapie"/>
    <w:rsid w:val="000F3C5A"/>
    <w:rPr>
      <w:lang w:val="es-ES" w:eastAsia="es-ES"/>
    </w:rPr>
  </w:style>
  <w:style w:type="character" w:styleId="Refdenotaalpie">
    <w:name w:val="footnote reference"/>
    <w:rsid w:val="000F3C5A"/>
    <w:rPr>
      <w:vertAlign w:val="superscript"/>
    </w:rPr>
  </w:style>
  <w:style w:type="paragraph" w:customStyle="1" w:styleId="Textoindependiente211">
    <w:name w:val="Texto independiente 211"/>
    <w:basedOn w:val="Normal"/>
    <w:rsid w:val="000F3C5A"/>
    <w:pPr>
      <w:ind w:right="6"/>
      <w:jc w:val="center"/>
    </w:pPr>
    <w:rPr>
      <w:sz w:val="32"/>
      <w:szCs w:val="20"/>
      <w:lang w:eastAsia="es-ES"/>
    </w:rPr>
  </w:style>
  <w:style w:type="paragraph" w:customStyle="1" w:styleId="Default">
    <w:name w:val="Default"/>
    <w:rsid w:val="000F3C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F3C5A"/>
    <w:pPr>
      <w:spacing w:before="100" w:beforeAutospacing="1" w:after="100" w:afterAutospacing="1"/>
    </w:pPr>
    <w:rPr>
      <w:lang w:eastAsia="es-CO"/>
    </w:rPr>
  </w:style>
  <w:style w:type="paragraph" w:customStyle="1" w:styleId="Sombreadovistoso-nfasis11">
    <w:name w:val="Sombreado vistoso - Énfasis 11"/>
    <w:hidden/>
    <w:uiPriority w:val="99"/>
    <w:rsid w:val="000F3C5A"/>
    <w:rPr>
      <w:sz w:val="24"/>
      <w:szCs w:val="24"/>
      <w:lang w:val="es-ES" w:eastAsia="es-ES"/>
    </w:rPr>
  </w:style>
  <w:style w:type="character" w:styleId="Hipervnculovisitado">
    <w:name w:val="FollowedHyperlink"/>
    <w:uiPriority w:val="99"/>
    <w:unhideWhenUsed/>
    <w:rsid w:val="000F3C5A"/>
    <w:rPr>
      <w:color w:val="800080"/>
      <w:u w:val="single"/>
    </w:rPr>
  </w:style>
  <w:style w:type="paragraph" w:customStyle="1" w:styleId="xl66">
    <w:name w:val="xl6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67">
    <w:name w:val="xl67"/>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8">
    <w:name w:val="xl68"/>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9">
    <w:name w:val="xl6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70">
    <w:name w:val="xl7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1">
    <w:name w:val="xl71"/>
    <w:basedOn w:val="Normal"/>
    <w:rsid w:val="000F3C5A"/>
    <w:pPr>
      <w:spacing w:before="100" w:beforeAutospacing="1" w:after="100" w:afterAutospacing="1"/>
      <w:jc w:val="center"/>
      <w:textAlignment w:val="center"/>
    </w:pPr>
    <w:rPr>
      <w:rFonts w:ascii="Arial" w:hAnsi="Arial" w:cs="Arial"/>
      <w:b/>
      <w:bCs/>
      <w:sz w:val="18"/>
      <w:szCs w:val="18"/>
      <w:lang w:eastAsia="es-CO"/>
    </w:rPr>
  </w:style>
  <w:style w:type="paragraph" w:customStyle="1" w:styleId="xl72">
    <w:name w:val="xl7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73">
    <w:name w:val="xl7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74">
    <w:name w:val="xl7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5">
    <w:name w:val="xl75"/>
    <w:basedOn w:val="Normal"/>
    <w:rsid w:val="000F3C5A"/>
    <w:pPr>
      <w:spacing w:before="100" w:beforeAutospacing="1" w:after="100" w:afterAutospacing="1"/>
      <w:jc w:val="center"/>
      <w:textAlignment w:val="center"/>
    </w:pPr>
    <w:rPr>
      <w:rFonts w:ascii="Arial" w:hAnsi="Arial" w:cs="Arial"/>
      <w:sz w:val="18"/>
      <w:szCs w:val="18"/>
      <w:lang w:eastAsia="es-CO"/>
    </w:rPr>
  </w:style>
  <w:style w:type="paragraph" w:customStyle="1" w:styleId="xl76">
    <w:name w:val="xl7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77">
    <w:name w:val="xl77"/>
    <w:basedOn w:val="Normal"/>
    <w:rsid w:val="000F3C5A"/>
    <w:pPr>
      <w:spacing w:before="100" w:beforeAutospacing="1" w:after="100" w:afterAutospacing="1"/>
      <w:jc w:val="both"/>
      <w:textAlignment w:val="center"/>
    </w:pPr>
    <w:rPr>
      <w:rFonts w:ascii="Arial" w:hAnsi="Arial" w:cs="Arial"/>
      <w:b/>
      <w:bCs/>
      <w:sz w:val="18"/>
      <w:szCs w:val="18"/>
      <w:lang w:eastAsia="es-CO"/>
    </w:rPr>
  </w:style>
  <w:style w:type="paragraph" w:customStyle="1" w:styleId="xl78">
    <w:name w:val="xl7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79">
    <w:name w:val="xl7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0">
    <w:name w:val="xl80"/>
    <w:basedOn w:val="Normal"/>
    <w:rsid w:val="000F3C5A"/>
    <w:pPr>
      <w:spacing w:before="100" w:beforeAutospacing="1" w:after="100" w:afterAutospacing="1"/>
      <w:jc w:val="both"/>
      <w:textAlignment w:val="center"/>
    </w:pPr>
    <w:rPr>
      <w:rFonts w:ascii="Arial" w:hAnsi="Arial" w:cs="Arial"/>
      <w:sz w:val="18"/>
      <w:szCs w:val="18"/>
      <w:lang w:eastAsia="es-CO"/>
    </w:rPr>
  </w:style>
  <w:style w:type="paragraph" w:customStyle="1" w:styleId="xl81">
    <w:name w:val="xl8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2">
    <w:name w:val="xl8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83">
    <w:name w:val="xl8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4">
    <w:name w:val="xl8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85">
    <w:name w:val="xl85"/>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6">
    <w:name w:val="xl86"/>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7">
    <w:name w:val="xl87"/>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8">
    <w:name w:val="xl8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89">
    <w:name w:val="xl8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0">
    <w:name w:val="xl9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1">
    <w:name w:val="xl91"/>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2">
    <w:name w:val="xl9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93">
    <w:name w:val="xl9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4">
    <w:name w:val="xl94"/>
    <w:basedOn w:val="Normal"/>
    <w:rsid w:val="000F3C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5">
    <w:name w:val="xl95"/>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6">
    <w:name w:val="xl96"/>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7">
    <w:name w:val="xl97"/>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8">
    <w:name w:val="xl98"/>
    <w:basedOn w:val="Normal"/>
    <w:rsid w:val="000F3C5A"/>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9">
    <w:name w:val="xl99"/>
    <w:basedOn w:val="Normal"/>
    <w:rsid w:val="000F3C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0">
    <w:name w:val="xl100"/>
    <w:basedOn w:val="Normal"/>
    <w:rsid w:val="000F3C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01">
    <w:name w:val="xl10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102">
    <w:name w:val="xl10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3">
    <w:name w:val="xl103"/>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4">
    <w:name w:val="xl104"/>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5">
    <w:name w:val="xl105"/>
    <w:basedOn w:val="Normal"/>
    <w:rsid w:val="000F3C5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6">
    <w:name w:val="xl106"/>
    <w:basedOn w:val="Normal"/>
    <w:rsid w:val="000F3C5A"/>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7">
    <w:name w:val="xl107"/>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8">
    <w:name w:val="xl108"/>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9">
    <w:name w:val="xl10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0">
    <w:name w:val="xl11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11">
    <w:name w:val="xl111"/>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12">
    <w:name w:val="xl11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3">
    <w:name w:val="xl113"/>
    <w:basedOn w:val="Normal"/>
    <w:rsid w:val="000F3C5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4">
    <w:name w:val="xl114"/>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15">
    <w:name w:val="xl115"/>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6">
    <w:name w:val="xl116"/>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7">
    <w:name w:val="xl117"/>
    <w:basedOn w:val="Normal"/>
    <w:rsid w:val="000F3C5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8">
    <w:name w:val="xl118"/>
    <w:basedOn w:val="Normal"/>
    <w:rsid w:val="000F3C5A"/>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19">
    <w:name w:val="xl119"/>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0">
    <w:name w:val="xl120"/>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1">
    <w:name w:val="xl121"/>
    <w:basedOn w:val="Normal"/>
    <w:rsid w:val="000F3C5A"/>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2">
    <w:name w:val="xl122"/>
    <w:basedOn w:val="Normal"/>
    <w:rsid w:val="000F3C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3">
    <w:name w:val="xl123"/>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4">
    <w:name w:val="xl124"/>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5">
    <w:name w:val="xl125"/>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6">
    <w:name w:val="xl126"/>
    <w:basedOn w:val="Normal"/>
    <w:rsid w:val="000F3C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7">
    <w:name w:val="xl127"/>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8">
    <w:name w:val="xl128"/>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9">
    <w:name w:val="xl129"/>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0">
    <w:name w:val="xl130"/>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1">
    <w:name w:val="xl131"/>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2">
    <w:name w:val="xl132"/>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3">
    <w:name w:val="xl133"/>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34">
    <w:name w:val="xl134"/>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5">
    <w:name w:val="xl135"/>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6">
    <w:name w:val="xl136"/>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7">
    <w:name w:val="xl137"/>
    <w:basedOn w:val="Normal"/>
    <w:rsid w:val="000F3C5A"/>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38">
    <w:name w:val="xl138"/>
    <w:basedOn w:val="Normal"/>
    <w:rsid w:val="000F3C5A"/>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eastAsia="es-CO"/>
    </w:rPr>
  </w:style>
  <w:style w:type="paragraph" w:customStyle="1" w:styleId="xl139">
    <w:name w:val="xl139"/>
    <w:basedOn w:val="Normal"/>
    <w:rsid w:val="000F3C5A"/>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40">
    <w:name w:val="xl140"/>
    <w:basedOn w:val="Normal"/>
    <w:rsid w:val="000F3C5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1">
    <w:name w:val="xl141"/>
    <w:basedOn w:val="Normal"/>
    <w:rsid w:val="000F3C5A"/>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2">
    <w:name w:val="xl142"/>
    <w:basedOn w:val="Normal"/>
    <w:rsid w:val="000F3C5A"/>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3">
    <w:name w:val="xl143"/>
    <w:basedOn w:val="Normal"/>
    <w:rsid w:val="000F3C5A"/>
    <w:pPr>
      <w:spacing w:before="100" w:beforeAutospacing="1" w:after="100" w:afterAutospacing="1"/>
      <w:jc w:val="center"/>
      <w:textAlignment w:val="center"/>
    </w:pPr>
    <w:rPr>
      <w:rFonts w:ascii="Arial" w:hAnsi="Arial" w:cs="Arial"/>
      <w:b/>
      <w:bCs/>
      <w:sz w:val="28"/>
      <w:szCs w:val="28"/>
      <w:lang w:eastAsia="es-CO"/>
    </w:rPr>
  </w:style>
  <w:style w:type="paragraph" w:customStyle="1" w:styleId="xl144">
    <w:name w:val="xl144"/>
    <w:basedOn w:val="Normal"/>
    <w:rsid w:val="000F3C5A"/>
    <w:pPr>
      <w:spacing w:before="100" w:beforeAutospacing="1" w:after="100" w:afterAutospacing="1"/>
      <w:jc w:val="center"/>
      <w:textAlignment w:val="center"/>
    </w:pPr>
    <w:rPr>
      <w:rFonts w:ascii="Arial" w:hAnsi="Arial" w:cs="Arial"/>
      <w:b/>
      <w:bCs/>
      <w:lang w:eastAsia="es-CO"/>
    </w:rPr>
  </w:style>
  <w:style w:type="paragraph" w:customStyle="1" w:styleId="CharCharChar1">
    <w:name w:val="Char Char Char1"/>
    <w:basedOn w:val="Normal"/>
    <w:rsid w:val="00DA5EED"/>
    <w:pPr>
      <w:spacing w:after="160" w:line="240" w:lineRule="exact"/>
    </w:pPr>
    <w:rPr>
      <w:rFonts w:ascii="Verdana" w:hAnsi="Verdana"/>
      <w:sz w:val="20"/>
      <w:szCs w:val="20"/>
      <w:lang w:val="es-ES"/>
    </w:rPr>
  </w:style>
  <w:style w:type="character" w:styleId="Textoennegrita">
    <w:name w:val="Strong"/>
    <w:uiPriority w:val="22"/>
    <w:qFormat/>
    <w:rsid w:val="00DA5EED"/>
    <w:rPr>
      <w:b/>
      <w:bCs/>
    </w:rPr>
  </w:style>
  <w:style w:type="character" w:customStyle="1" w:styleId="Absatz-Standardschriftart">
    <w:name w:val="Absatz-Standardschriftart"/>
    <w:rsid w:val="00DA5EED"/>
  </w:style>
  <w:style w:type="character" w:customStyle="1" w:styleId="apple-converted-space">
    <w:name w:val="apple-converted-space"/>
    <w:rsid w:val="00DA5EED"/>
  </w:style>
  <w:style w:type="paragraph" w:customStyle="1" w:styleId="Listamulticolor-nfasis11">
    <w:name w:val="Lista multicolor - Énfasis 11"/>
    <w:basedOn w:val="Normal"/>
    <w:qFormat/>
    <w:rsid w:val="00767953"/>
    <w:pPr>
      <w:ind w:left="708"/>
    </w:pPr>
  </w:style>
  <w:style w:type="paragraph" w:styleId="Prrafodelista">
    <w:name w:val="List Paragraph"/>
    <w:aliases w:val="List Paragraph,NORMAL,Viñeta,VIÑETA,Párrafo de lista1,Viñetas"/>
    <w:basedOn w:val="Normal"/>
    <w:link w:val="PrrafodelistaCar"/>
    <w:uiPriority w:val="34"/>
    <w:qFormat/>
    <w:rsid w:val="00526720"/>
    <w:pPr>
      <w:ind w:left="720"/>
      <w:contextualSpacing/>
    </w:pPr>
    <w:rPr>
      <w:lang w:val="es-ES" w:eastAsia="es-ES"/>
    </w:rPr>
  </w:style>
  <w:style w:type="character" w:customStyle="1" w:styleId="PrrafodelistaCar">
    <w:name w:val="Párrafo de lista Car"/>
    <w:aliases w:val="List Paragraph Car,NORMAL Car,Viñeta Car,VIÑETA Car,Párrafo de lista1 Car,Viñetas Car"/>
    <w:link w:val="Prrafodelista"/>
    <w:uiPriority w:val="34"/>
    <w:locked/>
    <w:rsid w:val="00A14E96"/>
    <w:rPr>
      <w:sz w:val="24"/>
      <w:szCs w:val="24"/>
      <w:lang w:val="es-ES" w:eastAsia="es-ES"/>
    </w:rPr>
  </w:style>
  <w:style w:type="paragraph" w:customStyle="1" w:styleId="estilo1">
    <w:name w:val="estilo1"/>
    <w:basedOn w:val="Normal"/>
    <w:rsid w:val="0091199C"/>
    <w:pPr>
      <w:spacing w:before="100" w:beforeAutospacing="1" w:after="100" w:afterAutospacing="1"/>
    </w:pPr>
    <w:rPr>
      <w:lang w:val="es-CO" w:eastAsia="es-CO"/>
    </w:rPr>
  </w:style>
  <w:style w:type="character" w:styleId="nfasis">
    <w:name w:val="Emphasis"/>
    <w:uiPriority w:val="20"/>
    <w:qFormat/>
    <w:rsid w:val="00B73C84"/>
    <w:rPr>
      <w:i/>
      <w:iCs/>
    </w:rPr>
  </w:style>
  <w:style w:type="character" w:customStyle="1" w:styleId="spelle">
    <w:name w:val="spelle"/>
    <w:rsid w:val="000C589A"/>
  </w:style>
  <w:style w:type="paragraph" w:customStyle="1" w:styleId="msonormal0">
    <w:name w:val="msonormal"/>
    <w:basedOn w:val="Normal"/>
    <w:rsid w:val="00C75159"/>
    <w:pPr>
      <w:spacing w:before="100" w:beforeAutospacing="1" w:after="100" w:afterAutospacing="1"/>
    </w:pPr>
    <w:rPr>
      <w:lang w:val="es-CO" w:eastAsia="es-CO"/>
    </w:rPr>
  </w:style>
  <w:style w:type="paragraph" w:customStyle="1" w:styleId="font5">
    <w:name w:val="font5"/>
    <w:basedOn w:val="Normal"/>
    <w:rsid w:val="00C75159"/>
    <w:pPr>
      <w:spacing w:before="100" w:beforeAutospacing="1" w:after="100" w:afterAutospacing="1"/>
    </w:pPr>
    <w:rPr>
      <w:rFonts w:ascii="Arial" w:hAnsi="Arial" w:cs="Arial"/>
      <w:b/>
      <w:bCs/>
      <w:sz w:val="22"/>
      <w:szCs w:val="22"/>
      <w:lang w:val="es-CO" w:eastAsia="es-CO"/>
    </w:rPr>
  </w:style>
  <w:style w:type="paragraph" w:customStyle="1" w:styleId="font6">
    <w:name w:val="font6"/>
    <w:basedOn w:val="Normal"/>
    <w:rsid w:val="00C75159"/>
    <w:pPr>
      <w:spacing w:before="100" w:beforeAutospacing="1" w:after="100" w:afterAutospacing="1"/>
    </w:pPr>
    <w:rPr>
      <w:rFonts w:ascii="Arial" w:hAnsi="Arial" w:cs="Arial"/>
      <w:sz w:val="22"/>
      <w:szCs w:val="22"/>
      <w:lang w:val="es-CO" w:eastAsia="es-CO"/>
    </w:rPr>
  </w:style>
  <w:style w:type="paragraph" w:customStyle="1" w:styleId="font7">
    <w:name w:val="font7"/>
    <w:basedOn w:val="Normal"/>
    <w:rsid w:val="00C75159"/>
    <w:pPr>
      <w:spacing w:before="100" w:beforeAutospacing="1" w:after="100" w:afterAutospacing="1"/>
    </w:pPr>
    <w:rPr>
      <w:rFonts w:ascii="Calibri" w:hAnsi="Calibri" w:cs="Calibri"/>
      <w:color w:val="000000"/>
      <w:sz w:val="22"/>
      <w:szCs w:val="22"/>
      <w:lang w:val="es-CO" w:eastAsia="es-CO"/>
    </w:rPr>
  </w:style>
  <w:style w:type="paragraph" w:customStyle="1" w:styleId="font8">
    <w:name w:val="font8"/>
    <w:basedOn w:val="Normal"/>
    <w:rsid w:val="00C75159"/>
    <w:pPr>
      <w:spacing w:before="100" w:beforeAutospacing="1" w:after="100" w:afterAutospacing="1"/>
    </w:pPr>
    <w:rPr>
      <w:rFonts w:ascii="Calibri" w:hAnsi="Calibri" w:cs="Calibri"/>
      <w:b/>
      <w:bCs/>
      <w:sz w:val="22"/>
      <w:szCs w:val="22"/>
      <w:lang w:val="es-CO" w:eastAsia="es-CO"/>
    </w:rPr>
  </w:style>
  <w:style w:type="paragraph" w:customStyle="1" w:styleId="xl65">
    <w:name w:val="xl65"/>
    <w:basedOn w:val="Normal"/>
    <w:rsid w:val="00C75159"/>
    <w:pPr>
      <w:spacing w:before="100" w:beforeAutospacing="1" w:after="100" w:afterAutospacing="1"/>
    </w:pPr>
    <w:rPr>
      <w:rFonts w:ascii="Arial" w:hAnsi="Arial" w:cs="Arial"/>
      <w:lang w:val="es-CO" w:eastAsia="es-CO"/>
    </w:rPr>
  </w:style>
  <w:style w:type="paragraph" w:customStyle="1" w:styleId="xl145">
    <w:name w:val="xl145"/>
    <w:basedOn w:val="Normal"/>
    <w:rsid w:val="00C75159"/>
    <w:pPr>
      <w:pBdr>
        <w:right w:val="single" w:sz="4" w:space="0" w:color="000000"/>
      </w:pBdr>
      <w:spacing w:before="100" w:beforeAutospacing="1" w:after="100" w:afterAutospacing="1"/>
      <w:jc w:val="center"/>
      <w:textAlignment w:val="center"/>
    </w:pPr>
    <w:rPr>
      <w:rFonts w:ascii="Arial" w:hAnsi="Arial" w:cs="Arial"/>
      <w:b/>
      <w:bCs/>
      <w:lang w:val="es-CO" w:eastAsia="es-CO"/>
    </w:rPr>
  </w:style>
  <w:style w:type="paragraph" w:customStyle="1" w:styleId="xl146">
    <w:name w:val="xl146"/>
    <w:basedOn w:val="Normal"/>
    <w:rsid w:val="00C75159"/>
    <w:pPr>
      <w:pBdr>
        <w:right w:val="single" w:sz="4" w:space="0" w:color="000000"/>
      </w:pBdr>
      <w:spacing w:before="100" w:beforeAutospacing="1" w:after="100" w:afterAutospacing="1"/>
    </w:pPr>
    <w:rPr>
      <w:rFonts w:ascii="Calibri" w:hAnsi="Calibri" w:cs="Calibri"/>
      <w:lang w:val="es-CO" w:eastAsia="es-CO"/>
    </w:rPr>
  </w:style>
  <w:style w:type="paragraph" w:customStyle="1" w:styleId="xl147">
    <w:name w:val="xl147"/>
    <w:basedOn w:val="Normal"/>
    <w:rsid w:val="00C75159"/>
    <w:pPr>
      <w:pBdr>
        <w:bottom w:val="single" w:sz="4" w:space="0" w:color="000000"/>
        <w:right w:val="single" w:sz="4" w:space="0" w:color="000000"/>
      </w:pBdr>
      <w:spacing w:before="100" w:beforeAutospacing="1" w:after="100" w:afterAutospacing="1"/>
    </w:pPr>
    <w:rPr>
      <w:rFonts w:ascii="Calibri" w:hAnsi="Calibri" w:cs="Calibri"/>
      <w:lang w:val="es-CO" w:eastAsia="es-CO"/>
    </w:rPr>
  </w:style>
  <w:style w:type="paragraph" w:customStyle="1" w:styleId="xl148">
    <w:name w:val="xl148"/>
    <w:basedOn w:val="Normal"/>
    <w:rsid w:val="00C7515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lang w:val="es-CO" w:eastAsia="es-CO"/>
    </w:rPr>
  </w:style>
  <w:style w:type="paragraph" w:customStyle="1" w:styleId="xl149">
    <w:name w:val="xl149"/>
    <w:basedOn w:val="Normal"/>
    <w:rsid w:val="00C75159"/>
    <w:pPr>
      <w:pBdr>
        <w:left w:val="single" w:sz="4" w:space="0" w:color="000000"/>
        <w:bottom w:val="single" w:sz="4" w:space="0" w:color="000000"/>
        <w:right w:val="single" w:sz="4" w:space="0" w:color="000000"/>
      </w:pBdr>
      <w:spacing w:before="100" w:beforeAutospacing="1" w:after="100" w:afterAutospacing="1"/>
    </w:pPr>
    <w:rPr>
      <w:rFonts w:ascii="Calibri" w:hAnsi="Calibri" w:cs="Calibri"/>
      <w:lang w:val="es-CO" w:eastAsia="es-CO"/>
    </w:rPr>
  </w:style>
  <w:style w:type="paragraph" w:customStyle="1" w:styleId="xl150">
    <w:name w:val="xl150"/>
    <w:basedOn w:val="Normal"/>
    <w:rsid w:val="00C75159"/>
    <w:pPr>
      <w:pBdr>
        <w:top w:val="single" w:sz="8" w:space="0" w:color="auto"/>
        <w:left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51">
    <w:name w:val="xl151"/>
    <w:basedOn w:val="Normal"/>
    <w:rsid w:val="00C75159"/>
    <w:pPr>
      <w:pBdr>
        <w:left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52">
    <w:name w:val="xl152"/>
    <w:basedOn w:val="Normal"/>
    <w:rsid w:val="00C7515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53">
    <w:name w:val="xl153"/>
    <w:basedOn w:val="Normal"/>
    <w:rsid w:val="00C75159"/>
    <w:pPr>
      <w:pBdr>
        <w:top w:val="single" w:sz="8" w:space="0" w:color="000000"/>
        <w:left w:val="single" w:sz="8" w:space="0" w:color="000000"/>
        <w:right w:val="single" w:sz="4" w:space="0" w:color="000000"/>
      </w:pBdr>
      <w:spacing w:before="100" w:beforeAutospacing="1" w:after="100" w:afterAutospacing="1"/>
      <w:jc w:val="center"/>
      <w:textAlignment w:val="center"/>
    </w:pPr>
    <w:rPr>
      <w:rFonts w:ascii="Arial" w:hAnsi="Arial" w:cs="Arial"/>
      <w:lang w:val="es-CO" w:eastAsia="es-CO"/>
    </w:rPr>
  </w:style>
  <w:style w:type="paragraph" w:customStyle="1" w:styleId="xl154">
    <w:name w:val="xl154"/>
    <w:basedOn w:val="Normal"/>
    <w:rsid w:val="00C75159"/>
    <w:pPr>
      <w:pBdr>
        <w:left w:val="single" w:sz="8" w:space="0" w:color="000000"/>
        <w:right w:val="single" w:sz="4" w:space="0" w:color="000000"/>
      </w:pBdr>
      <w:spacing w:before="100" w:beforeAutospacing="1" w:after="100" w:afterAutospacing="1"/>
      <w:jc w:val="center"/>
      <w:textAlignment w:val="center"/>
    </w:pPr>
    <w:rPr>
      <w:rFonts w:ascii="Arial" w:hAnsi="Arial" w:cs="Arial"/>
      <w:lang w:val="es-CO" w:eastAsia="es-CO"/>
    </w:rPr>
  </w:style>
  <w:style w:type="paragraph" w:customStyle="1" w:styleId="xl155">
    <w:name w:val="xl155"/>
    <w:basedOn w:val="Normal"/>
    <w:rsid w:val="00C75159"/>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w:hAnsi="Arial" w:cs="Arial"/>
      <w:lang w:val="es-CO" w:eastAsia="es-CO"/>
    </w:rPr>
  </w:style>
  <w:style w:type="paragraph" w:customStyle="1" w:styleId="xl156">
    <w:name w:val="xl156"/>
    <w:basedOn w:val="Normal"/>
    <w:rsid w:val="00C75159"/>
    <w:pPr>
      <w:pBdr>
        <w:top w:val="single" w:sz="8" w:space="0" w:color="000000"/>
        <w:left w:val="single" w:sz="8" w:space="0" w:color="000000"/>
        <w:right w:val="single" w:sz="4" w:space="0" w:color="000000"/>
      </w:pBdr>
      <w:spacing w:before="100" w:beforeAutospacing="1" w:after="100" w:afterAutospacing="1"/>
      <w:jc w:val="center"/>
    </w:pPr>
    <w:rPr>
      <w:rFonts w:ascii="Arial" w:hAnsi="Arial" w:cs="Arial"/>
      <w:lang w:val="es-CO" w:eastAsia="es-CO"/>
    </w:rPr>
  </w:style>
  <w:style w:type="paragraph" w:customStyle="1" w:styleId="xl157">
    <w:name w:val="xl157"/>
    <w:basedOn w:val="Normal"/>
    <w:rsid w:val="00C75159"/>
    <w:pPr>
      <w:pBdr>
        <w:left w:val="single" w:sz="8" w:space="0" w:color="000000"/>
        <w:right w:val="single" w:sz="4" w:space="0" w:color="000000"/>
      </w:pBdr>
      <w:spacing w:before="100" w:beforeAutospacing="1" w:after="100" w:afterAutospacing="1"/>
      <w:jc w:val="center"/>
    </w:pPr>
    <w:rPr>
      <w:rFonts w:ascii="Arial" w:hAnsi="Arial" w:cs="Arial"/>
      <w:lang w:val="es-CO" w:eastAsia="es-CO"/>
    </w:rPr>
  </w:style>
  <w:style w:type="paragraph" w:customStyle="1" w:styleId="xl158">
    <w:name w:val="xl158"/>
    <w:basedOn w:val="Normal"/>
    <w:rsid w:val="00C75159"/>
    <w:pPr>
      <w:pBdr>
        <w:left w:val="single" w:sz="8" w:space="0" w:color="000000"/>
        <w:bottom w:val="single" w:sz="8" w:space="0" w:color="auto"/>
        <w:right w:val="single" w:sz="4" w:space="0" w:color="000000"/>
      </w:pBdr>
      <w:spacing w:before="100" w:beforeAutospacing="1" w:after="100" w:afterAutospacing="1"/>
      <w:jc w:val="center"/>
    </w:pPr>
    <w:rPr>
      <w:rFonts w:ascii="Arial" w:hAnsi="Arial" w:cs="Arial"/>
      <w:lang w:val="es-CO" w:eastAsia="es-CO"/>
    </w:rPr>
  </w:style>
  <w:style w:type="paragraph" w:styleId="Revisin">
    <w:name w:val="Revision"/>
    <w:hidden/>
    <w:uiPriority w:val="99"/>
    <w:semiHidden/>
    <w:rsid w:val="00D505F2"/>
    <w:rPr>
      <w:sz w:val="24"/>
      <w:szCs w:val="24"/>
      <w:lang w:val="es-ES_tradnl" w:eastAsia="en-US"/>
    </w:rPr>
  </w:style>
  <w:style w:type="paragraph" w:customStyle="1" w:styleId="xl63">
    <w:name w:val="xl63"/>
    <w:basedOn w:val="Normal"/>
    <w:rsid w:val="000C67CC"/>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Arial" w:hAnsi="Arial" w:cs="Arial"/>
      <w:b/>
      <w:bCs/>
      <w:color w:val="000000"/>
      <w:sz w:val="16"/>
      <w:szCs w:val="16"/>
      <w:lang w:val="es-CO" w:eastAsia="es-CO"/>
    </w:rPr>
  </w:style>
  <w:style w:type="paragraph" w:customStyle="1" w:styleId="xl64">
    <w:name w:val="xl64"/>
    <w:basedOn w:val="Normal"/>
    <w:rsid w:val="000C6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5301">
      <w:bodyDiv w:val="1"/>
      <w:marLeft w:val="0"/>
      <w:marRight w:val="0"/>
      <w:marTop w:val="0"/>
      <w:marBottom w:val="0"/>
      <w:divBdr>
        <w:top w:val="none" w:sz="0" w:space="0" w:color="auto"/>
        <w:left w:val="none" w:sz="0" w:space="0" w:color="auto"/>
        <w:bottom w:val="none" w:sz="0" w:space="0" w:color="auto"/>
        <w:right w:val="none" w:sz="0" w:space="0" w:color="auto"/>
      </w:divBdr>
    </w:div>
    <w:div w:id="169949511">
      <w:bodyDiv w:val="1"/>
      <w:marLeft w:val="0"/>
      <w:marRight w:val="0"/>
      <w:marTop w:val="0"/>
      <w:marBottom w:val="0"/>
      <w:divBdr>
        <w:top w:val="none" w:sz="0" w:space="0" w:color="auto"/>
        <w:left w:val="none" w:sz="0" w:space="0" w:color="auto"/>
        <w:bottom w:val="none" w:sz="0" w:space="0" w:color="auto"/>
        <w:right w:val="none" w:sz="0" w:space="0" w:color="auto"/>
      </w:divBdr>
    </w:div>
    <w:div w:id="353111818">
      <w:bodyDiv w:val="1"/>
      <w:marLeft w:val="0"/>
      <w:marRight w:val="0"/>
      <w:marTop w:val="0"/>
      <w:marBottom w:val="0"/>
      <w:divBdr>
        <w:top w:val="none" w:sz="0" w:space="0" w:color="auto"/>
        <w:left w:val="none" w:sz="0" w:space="0" w:color="auto"/>
        <w:bottom w:val="none" w:sz="0" w:space="0" w:color="auto"/>
        <w:right w:val="none" w:sz="0" w:space="0" w:color="auto"/>
      </w:divBdr>
    </w:div>
    <w:div w:id="398020504">
      <w:bodyDiv w:val="1"/>
      <w:marLeft w:val="0"/>
      <w:marRight w:val="0"/>
      <w:marTop w:val="0"/>
      <w:marBottom w:val="0"/>
      <w:divBdr>
        <w:top w:val="none" w:sz="0" w:space="0" w:color="auto"/>
        <w:left w:val="none" w:sz="0" w:space="0" w:color="auto"/>
        <w:bottom w:val="none" w:sz="0" w:space="0" w:color="auto"/>
        <w:right w:val="none" w:sz="0" w:space="0" w:color="auto"/>
      </w:divBdr>
    </w:div>
    <w:div w:id="416557939">
      <w:bodyDiv w:val="1"/>
      <w:marLeft w:val="0"/>
      <w:marRight w:val="0"/>
      <w:marTop w:val="0"/>
      <w:marBottom w:val="0"/>
      <w:divBdr>
        <w:top w:val="none" w:sz="0" w:space="0" w:color="auto"/>
        <w:left w:val="none" w:sz="0" w:space="0" w:color="auto"/>
        <w:bottom w:val="none" w:sz="0" w:space="0" w:color="auto"/>
        <w:right w:val="none" w:sz="0" w:space="0" w:color="auto"/>
      </w:divBdr>
    </w:div>
    <w:div w:id="485248681">
      <w:bodyDiv w:val="1"/>
      <w:marLeft w:val="0"/>
      <w:marRight w:val="0"/>
      <w:marTop w:val="0"/>
      <w:marBottom w:val="0"/>
      <w:divBdr>
        <w:top w:val="none" w:sz="0" w:space="0" w:color="auto"/>
        <w:left w:val="none" w:sz="0" w:space="0" w:color="auto"/>
        <w:bottom w:val="none" w:sz="0" w:space="0" w:color="auto"/>
        <w:right w:val="none" w:sz="0" w:space="0" w:color="auto"/>
      </w:divBdr>
    </w:div>
    <w:div w:id="490490308">
      <w:bodyDiv w:val="1"/>
      <w:marLeft w:val="0"/>
      <w:marRight w:val="0"/>
      <w:marTop w:val="0"/>
      <w:marBottom w:val="0"/>
      <w:divBdr>
        <w:top w:val="none" w:sz="0" w:space="0" w:color="auto"/>
        <w:left w:val="none" w:sz="0" w:space="0" w:color="auto"/>
        <w:bottom w:val="none" w:sz="0" w:space="0" w:color="auto"/>
        <w:right w:val="none" w:sz="0" w:space="0" w:color="auto"/>
      </w:divBdr>
    </w:div>
    <w:div w:id="577515938">
      <w:bodyDiv w:val="1"/>
      <w:marLeft w:val="0"/>
      <w:marRight w:val="0"/>
      <w:marTop w:val="0"/>
      <w:marBottom w:val="0"/>
      <w:divBdr>
        <w:top w:val="none" w:sz="0" w:space="0" w:color="auto"/>
        <w:left w:val="none" w:sz="0" w:space="0" w:color="auto"/>
        <w:bottom w:val="none" w:sz="0" w:space="0" w:color="auto"/>
        <w:right w:val="none" w:sz="0" w:space="0" w:color="auto"/>
      </w:divBdr>
    </w:div>
    <w:div w:id="596593324">
      <w:bodyDiv w:val="1"/>
      <w:marLeft w:val="0"/>
      <w:marRight w:val="0"/>
      <w:marTop w:val="0"/>
      <w:marBottom w:val="0"/>
      <w:divBdr>
        <w:top w:val="none" w:sz="0" w:space="0" w:color="auto"/>
        <w:left w:val="none" w:sz="0" w:space="0" w:color="auto"/>
        <w:bottom w:val="none" w:sz="0" w:space="0" w:color="auto"/>
        <w:right w:val="none" w:sz="0" w:space="0" w:color="auto"/>
      </w:divBdr>
    </w:div>
    <w:div w:id="655886488">
      <w:bodyDiv w:val="1"/>
      <w:marLeft w:val="0"/>
      <w:marRight w:val="0"/>
      <w:marTop w:val="0"/>
      <w:marBottom w:val="0"/>
      <w:divBdr>
        <w:top w:val="none" w:sz="0" w:space="0" w:color="auto"/>
        <w:left w:val="none" w:sz="0" w:space="0" w:color="auto"/>
        <w:bottom w:val="none" w:sz="0" w:space="0" w:color="auto"/>
        <w:right w:val="none" w:sz="0" w:space="0" w:color="auto"/>
      </w:divBdr>
    </w:div>
    <w:div w:id="820079656">
      <w:bodyDiv w:val="1"/>
      <w:marLeft w:val="0"/>
      <w:marRight w:val="0"/>
      <w:marTop w:val="0"/>
      <w:marBottom w:val="0"/>
      <w:divBdr>
        <w:top w:val="none" w:sz="0" w:space="0" w:color="auto"/>
        <w:left w:val="none" w:sz="0" w:space="0" w:color="auto"/>
        <w:bottom w:val="none" w:sz="0" w:space="0" w:color="auto"/>
        <w:right w:val="none" w:sz="0" w:space="0" w:color="auto"/>
      </w:divBdr>
    </w:div>
    <w:div w:id="852182851">
      <w:bodyDiv w:val="1"/>
      <w:marLeft w:val="0"/>
      <w:marRight w:val="0"/>
      <w:marTop w:val="0"/>
      <w:marBottom w:val="0"/>
      <w:divBdr>
        <w:top w:val="none" w:sz="0" w:space="0" w:color="auto"/>
        <w:left w:val="none" w:sz="0" w:space="0" w:color="auto"/>
        <w:bottom w:val="none" w:sz="0" w:space="0" w:color="auto"/>
        <w:right w:val="none" w:sz="0" w:space="0" w:color="auto"/>
      </w:divBdr>
    </w:div>
    <w:div w:id="852912406">
      <w:bodyDiv w:val="1"/>
      <w:marLeft w:val="0"/>
      <w:marRight w:val="0"/>
      <w:marTop w:val="0"/>
      <w:marBottom w:val="0"/>
      <w:divBdr>
        <w:top w:val="none" w:sz="0" w:space="0" w:color="auto"/>
        <w:left w:val="none" w:sz="0" w:space="0" w:color="auto"/>
        <w:bottom w:val="none" w:sz="0" w:space="0" w:color="auto"/>
        <w:right w:val="none" w:sz="0" w:space="0" w:color="auto"/>
      </w:divBdr>
    </w:div>
    <w:div w:id="854541743">
      <w:bodyDiv w:val="1"/>
      <w:marLeft w:val="0"/>
      <w:marRight w:val="0"/>
      <w:marTop w:val="0"/>
      <w:marBottom w:val="0"/>
      <w:divBdr>
        <w:top w:val="none" w:sz="0" w:space="0" w:color="auto"/>
        <w:left w:val="none" w:sz="0" w:space="0" w:color="auto"/>
        <w:bottom w:val="none" w:sz="0" w:space="0" w:color="auto"/>
        <w:right w:val="none" w:sz="0" w:space="0" w:color="auto"/>
      </w:divBdr>
    </w:div>
    <w:div w:id="940649761">
      <w:bodyDiv w:val="1"/>
      <w:marLeft w:val="0"/>
      <w:marRight w:val="0"/>
      <w:marTop w:val="0"/>
      <w:marBottom w:val="0"/>
      <w:divBdr>
        <w:top w:val="none" w:sz="0" w:space="0" w:color="auto"/>
        <w:left w:val="none" w:sz="0" w:space="0" w:color="auto"/>
        <w:bottom w:val="none" w:sz="0" w:space="0" w:color="auto"/>
        <w:right w:val="none" w:sz="0" w:space="0" w:color="auto"/>
      </w:divBdr>
    </w:div>
    <w:div w:id="1017125280">
      <w:bodyDiv w:val="1"/>
      <w:marLeft w:val="0"/>
      <w:marRight w:val="0"/>
      <w:marTop w:val="0"/>
      <w:marBottom w:val="0"/>
      <w:divBdr>
        <w:top w:val="none" w:sz="0" w:space="0" w:color="auto"/>
        <w:left w:val="none" w:sz="0" w:space="0" w:color="auto"/>
        <w:bottom w:val="none" w:sz="0" w:space="0" w:color="auto"/>
        <w:right w:val="none" w:sz="0" w:space="0" w:color="auto"/>
      </w:divBdr>
    </w:div>
    <w:div w:id="1023821033">
      <w:bodyDiv w:val="1"/>
      <w:marLeft w:val="0"/>
      <w:marRight w:val="0"/>
      <w:marTop w:val="0"/>
      <w:marBottom w:val="0"/>
      <w:divBdr>
        <w:top w:val="none" w:sz="0" w:space="0" w:color="auto"/>
        <w:left w:val="none" w:sz="0" w:space="0" w:color="auto"/>
        <w:bottom w:val="none" w:sz="0" w:space="0" w:color="auto"/>
        <w:right w:val="none" w:sz="0" w:space="0" w:color="auto"/>
      </w:divBdr>
    </w:div>
    <w:div w:id="1057702100">
      <w:bodyDiv w:val="1"/>
      <w:marLeft w:val="0"/>
      <w:marRight w:val="0"/>
      <w:marTop w:val="0"/>
      <w:marBottom w:val="0"/>
      <w:divBdr>
        <w:top w:val="none" w:sz="0" w:space="0" w:color="auto"/>
        <w:left w:val="none" w:sz="0" w:space="0" w:color="auto"/>
        <w:bottom w:val="none" w:sz="0" w:space="0" w:color="auto"/>
        <w:right w:val="none" w:sz="0" w:space="0" w:color="auto"/>
      </w:divBdr>
    </w:div>
    <w:div w:id="1062096675">
      <w:bodyDiv w:val="1"/>
      <w:marLeft w:val="0"/>
      <w:marRight w:val="0"/>
      <w:marTop w:val="0"/>
      <w:marBottom w:val="0"/>
      <w:divBdr>
        <w:top w:val="none" w:sz="0" w:space="0" w:color="auto"/>
        <w:left w:val="none" w:sz="0" w:space="0" w:color="auto"/>
        <w:bottom w:val="none" w:sz="0" w:space="0" w:color="auto"/>
        <w:right w:val="none" w:sz="0" w:space="0" w:color="auto"/>
      </w:divBdr>
    </w:div>
    <w:div w:id="1073888234">
      <w:bodyDiv w:val="1"/>
      <w:marLeft w:val="0"/>
      <w:marRight w:val="0"/>
      <w:marTop w:val="0"/>
      <w:marBottom w:val="0"/>
      <w:divBdr>
        <w:top w:val="none" w:sz="0" w:space="0" w:color="auto"/>
        <w:left w:val="none" w:sz="0" w:space="0" w:color="auto"/>
        <w:bottom w:val="none" w:sz="0" w:space="0" w:color="auto"/>
        <w:right w:val="none" w:sz="0" w:space="0" w:color="auto"/>
      </w:divBdr>
    </w:div>
    <w:div w:id="1080445281">
      <w:bodyDiv w:val="1"/>
      <w:marLeft w:val="0"/>
      <w:marRight w:val="0"/>
      <w:marTop w:val="0"/>
      <w:marBottom w:val="0"/>
      <w:divBdr>
        <w:top w:val="none" w:sz="0" w:space="0" w:color="auto"/>
        <w:left w:val="none" w:sz="0" w:space="0" w:color="auto"/>
        <w:bottom w:val="none" w:sz="0" w:space="0" w:color="auto"/>
        <w:right w:val="none" w:sz="0" w:space="0" w:color="auto"/>
      </w:divBdr>
    </w:div>
    <w:div w:id="1120998025">
      <w:bodyDiv w:val="1"/>
      <w:marLeft w:val="0"/>
      <w:marRight w:val="0"/>
      <w:marTop w:val="0"/>
      <w:marBottom w:val="0"/>
      <w:divBdr>
        <w:top w:val="none" w:sz="0" w:space="0" w:color="auto"/>
        <w:left w:val="none" w:sz="0" w:space="0" w:color="auto"/>
        <w:bottom w:val="none" w:sz="0" w:space="0" w:color="auto"/>
        <w:right w:val="none" w:sz="0" w:space="0" w:color="auto"/>
      </w:divBdr>
    </w:div>
    <w:div w:id="1133211344">
      <w:bodyDiv w:val="1"/>
      <w:marLeft w:val="0"/>
      <w:marRight w:val="0"/>
      <w:marTop w:val="0"/>
      <w:marBottom w:val="0"/>
      <w:divBdr>
        <w:top w:val="none" w:sz="0" w:space="0" w:color="auto"/>
        <w:left w:val="none" w:sz="0" w:space="0" w:color="auto"/>
        <w:bottom w:val="none" w:sz="0" w:space="0" w:color="auto"/>
        <w:right w:val="none" w:sz="0" w:space="0" w:color="auto"/>
      </w:divBdr>
    </w:div>
    <w:div w:id="1234317513">
      <w:bodyDiv w:val="1"/>
      <w:marLeft w:val="0"/>
      <w:marRight w:val="0"/>
      <w:marTop w:val="0"/>
      <w:marBottom w:val="0"/>
      <w:divBdr>
        <w:top w:val="none" w:sz="0" w:space="0" w:color="auto"/>
        <w:left w:val="none" w:sz="0" w:space="0" w:color="auto"/>
        <w:bottom w:val="none" w:sz="0" w:space="0" w:color="auto"/>
        <w:right w:val="none" w:sz="0" w:space="0" w:color="auto"/>
      </w:divBdr>
    </w:div>
    <w:div w:id="1324427303">
      <w:bodyDiv w:val="1"/>
      <w:marLeft w:val="0"/>
      <w:marRight w:val="0"/>
      <w:marTop w:val="0"/>
      <w:marBottom w:val="0"/>
      <w:divBdr>
        <w:top w:val="none" w:sz="0" w:space="0" w:color="auto"/>
        <w:left w:val="none" w:sz="0" w:space="0" w:color="auto"/>
        <w:bottom w:val="none" w:sz="0" w:space="0" w:color="auto"/>
        <w:right w:val="none" w:sz="0" w:space="0" w:color="auto"/>
      </w:divBdr>
    </w:div>
    <w:div w:id="1412192696">
      <w:bodyDiv w:val="1"/>
      <w:marLeft w:val="0"/>
      <w:marRight w:val="0"/>
      <w:marTop w:val="0"/>
      <w:marBottom w:val="0"/>
      <w:divBdr>
        <w:top w:val="none" w:sz="0" w:space="0" w:color="auto"/>
        <w:left w:val="none" w:sz="0" w:space="0" w:color="auto"/>
        <w:bottom w:val="none" w:sz="0" w:space="0" w:color="auto"/>
        <w:right w:val="none" w:sz="0" w:space="0" w:color="auto"/>
      </w:divBdr>
    </w:div>
    <w:div w:id="1439713281">
      <w:bodyDiv w:val="1"/>
      <w:marLeft w:val="0"/>
      <w:marRight w:val="0"/>
      <w:marTop w:val="0"/>
      <w:marBottom w:val="0"/>
      <w:divBdr>
        <w:top w:val="none" w:sz="0" w:space="0" w:color="auto"/>
        <w:left w:val="none" w:sz="0" w:space="0" w:color="auto"/>
        <w:bottom w:val="none" w:sz="0" w:space="0" w:color="auto"/>
        <w:right w:val="none" w:sz="0" w:space="0" w:color="auto"/>
      </w:divBdr>
    </w:div>
    <w:div w:id="1477181800">
      <w:bodyDiv w:val="1"/>
      <w:marLeft w:val="0"/>
      <w:marRight w:val="0"/>
      <w:marTop w:val="0"/>
      <w:marBottom w:val="0"/>
      <w:divBdr>
        <w:top w:val="none" w:sz="0" w:space="0" w:color="auto"/>
        <w:left w:val="none" w:sz="0" w:space="0" w:color="auto"/>
        <w:bottom w:val="none" w:sz="0" w:space="0" w:color="auto"/>
        <w:right w:val="none" w:sz="0" w:space="0" w:color="auto"/>
      </w:divBdr>
      <w:divsChild>
        <w:div w:id="1600403302">
          <w:marLeft w:val="0"/>
          <w:marRight w:val="0"/>
          <w:marTop w:val="0"/>
          <w:marBottom w:val="0"/>
          <w:divBdr>
            <w:top w:val="none" w:sz="0" w:space="0" w:color="auto"/>
            <w:left w:val="none" w:sz="0" w:space="0" w:color="auto"/>
            <w:bottom w:val="none" w:sz="0" w:space="0" w:color="auto"/>
            <w:right w:val="none" w:sz="0" w:space="0" w:color="auto"/>
          </w:divBdr>
          <w:divsChild>
            <w:div w:id="4012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175">
      <w:bodyDiv w:val="1"/>
      <w:marLeft w:val="0"/>
      <w:marRight w:val="0"/>
      <w:marTop w:val="0"/>
      <w:marBottom w:val="0"/>
      <w:divBdr>
        <w:top w:val="none" w:sz="0" w:space="0" w:color="auto"/>
        <w:left w:val="none" w:sz="0" w:space="0" w:color="auto"/>
        <w:bottom w:val="none" w:sz="0" w:space="0" w:color="auto"/>
        <w:right w:val="none" w:sz="0" w:space="0" w:color="auto"/>
      </w:divBdr>
    </w:div>
    <w:div w:id="1627203172">
      <w:bodyDiv w:val="1"/>
      <w:marLeft w:val="0"/>
      <w:marRight w:val="0"/>
      <w:marTop w:val="0"/>
      <w:marBottom w:val="0"/>
      <w:divBdr>
        <w:top w:val="none" w:sz="0" w:space="0" w:color="auto"/>
        <w:left w:val="none" w:sz="0" w:space="0" w:color="auto"/>
        <w:bottom w:val="none" w:sz="0" w:space="0" w:color="auto"/>
        <w:right w:val="none" w:sz="0" w:space="0" w:color="auto"/>
      </w:divBdr>
    </w:div>
    <w:div w:id="1700398345">
      <w:bodyDiv w:val="1"/>
      <w:marLeft w:val="0"/>
      <w:marRight w:val="0"/>
      <w:marTop w:val="0"/>
      <w:marBottom w:val="0"/>
      <w:divBdr>
        <w:top w:val="none" w:sz="0" w:space="0" w:color="auto"/>
        <w:left w:val="none" w:sz="0" w:space="0" w:color="auto"/>
        <w:bottom w:val="none" w:sz="0" w:space="0" w:color="auto"/>
        <w:right w:val="none" w:sz="0" w:space="0" w:color="auto"/>
      </w:divBdr>
    </w:div>
    <w:div w:id="1715764015">
      <w:bodyDiv w:val="1"/>
      <w:marLeft w:val="0"/>
      <w:marRight w:val="0"/>
      <w:marTop w:val="0"/>
      <w:marBottom w:val="0"/>
      <w:divBdr>
        <w:top w:val="none" w:sz="0" w:space="0" w:color="auto"/>
        <w:left w:val="none" w:sz="0" w:space="0" w:color="auto"/>
        <w:bottom w:val="none" w:sz="0" w:space="0" w:color="auto"/>
        <w:right w:val="none" w:sz="0" w:space="0" w:color="auto"/>
      </w:divBdr>
    </w:div>
    <w:div w:id="1747068283">
      <w:bodyDiv w:val="1"/>
      <w:marLeft w:val="0"/>
      <w:marRight w:val="0"/>
      <w:marTop w:val="0"/>
      <w:marBottom w:val="0"/>
      <w:divBdr>
        <w:top w:val="none" w:sz="0" w:space="0" w:color="auto"/>
        <w:left w:val="none" w:sz="0" w:space="0" w:color="auto"/>
        <w:bottom w:val="none" w:sz="0" w:space="0" w:color="auto"/>
        <w:right w:val="none" w:sz="0" w:space="0" w:color="auto"/>
      </w:divBdr>
    </w:div>
    <w:div w:id="1760985084">
      <w:bodyDiv w:val="1"/>
      <w:marLeft w:val="0"/>
      <w:marRight w:val="0"/>
      <w:marTop w:val="0"/>
      <w:marBottom w:val="0"/>
      <w:divBdr>
        <w:top w:val="none" w:sz="0" w:space="0" w:color="auto"/>
        <w:left w:val="none" w:sz="0" w:space="0" w:color="auto"/>
        <w:bottom w:val="none" w:sz="0" w:space="0" w:color="auto"/>
        <w:right w:val="none" w:sz="0" w:space="0" w:color="auto"/>
      </w:divBdr>
    </w:div>
    <w:div w:id="1774745510">
      <w:bodyDiv w:val="1"/>
      <w:marLeft w:val="0"/>
      <w:marRight w:val="0"/>
      <w:marTop w:val="0"/>
      <w:marBottom w:val="0"/>
      <w:divBdr>
        <w:top w:val="none" w:sz="0" w:space="0" w:color="auto"/>
        <w:left w:val="none" w:sz="0" w:space="0" w:color="auto"/>
        <w:bottom w:val="none" w:sz="0" w:space="0" w:color="auto"/>
        <w:right w:val="none" w:sz="0" w:space="0" w:color="auto"/>
      </w:divBdr>
    </w:div>
    <w:div w:id="1777095142">
      <w:bodyDiv w:val="1"/>
      <w:marLeft w:val="0"/>
      <w:marRight w:val="0"/>
      <w:marTop w:val="0"/>
      <w:marBottom w:val="0"/>
      <w:divBdr>
        <w:top w:val="none" w:sz="0" w:space="0" w:color="auto"/>
        <w:left w:val="none" w:sz="0" w:space="0" w:color="auto"/>
        <w:bottom w:val="none" w:sz="0" w:space="0" w:color="auto"/>
        <w:right w:val="none" w:sz="0" w:space="0" w:color="auto"/>
      </w:divBdr>
    </w:div>
    <w:div w:id="1797483820">
      <w:bodyDiv w:val="1"/>
      <w:marLeft w:val="0"/>
      <w:marRight w:val="0"/>
      <w:marTop w:val="0"/>
      <w:marBottom w:val="0"/>
      <w:divBdr>
        <w:top w:val="none" w:sz="0" w:space="0" w:color="auto"/>
        <w:left w:val="none" w:sz="0" w:space="0" w:color="auto"/>
        <w:bottom w:val="none" w:sz="0" w:space="0" w:color="auto"/>
        <w:right w:val="none" w:sz="0" w:space="0" w:color="auto"/>
      </w:divBdr>
    </w:div>
    <w:div w:id="1851022662">
      <w:bodyDiv w:val="1"/>
      <w:marLeft w:val="0"/>
      <w:marRight w:val="0"/>
      <w:marTop w:val="0"/>
      <w:marBottom w:val="0"/>
      <w:divBdr>
        <w:top w:val="none" w:sz="0" w:space="0" w:color="auto"/>
        <w:left w:val="none" w:sz="0" w:space="0" w:color="auto"/>
        <w:bottom w:val="none" w:sz="0" w:space="0" w:color="auto"/>
        <w:right w:val="none" w:sz="0" w:space="0" w:color="auto"/>
      </w:divBdr>
    </w:div>
    <w:div w:id="1852837809">
      <w:bodyDiv w:val="1"/>
      <w:marLeft w:val="0"/>
      <w:marRight w:val="0"/>
      <w:marTop w:val="0"/>
      <w:marBottom w:val="0"/>
      <w:divBdr>
        <w:top w:val="none" w:sz="0" w:space="0" w:color="auto"/>
        <w:left w:val="none" w:sz="0" w:space="0" w:color="auto"/>
        <w:bottom w:val="none" w:sz="0" w:space="0" w:color="auto"/>
        <w:right w:val="none" w:sz="0" w:space="0" w:color="auto"/>
      </w:divBdr>
    </w:div>
    <w:div w:id="1945452738">
      <w:bodyDiv w:val="1"/>
      <w:marLeft w:val="0"/>
      <w:marRight w:val="0"/>
      <w:marTop w:val="0"/>
      <w:marBottom w:val="0"/>
      <w:divBdr>
        <w:top w:val="none" w:sz="0" w:space="0" w:color="auto"/>
        <w:left w:val="none" w:sz="0" w:space="0" w:color="auto"/>
        <w:bottom w:val="none" w:sz="0" w:space="0" w:color="auto"/>
        <w:right w:val="none" w:sz="0" w:space="0" w:color="auto"/>
      </w:divBdr>
    </w:div>
    <w:div w:id="1965114557">
      <w:bodyDiv w:val="1"/>
      <w:marLeft w:val="0"/>
      <w:marRight w:val="0"/>
      <w:marTop w:val="0"/>
      <w:marBottom w:val="0"/>
      <w:divBdr>
        <w:top w:val="none" w:sz="0" w:space="0" w:color="auto"/>
        <w:left w:val="none" w:sz="0" w:space="0" w:color="auto"/>
        <w:bottom w:val="none" w:sz="0" w:space="0" w:color="auto"/>
        <w:right w:val="none" w:sz="0" w:space="0" w:color="auto"/>
      </w:divBdr>
    </w:div>
    <w:div w:id="1968003203">
      <w:bodyDiv w:val="1"/>
      <w:marLeft w:val="0"/>
      <w:marRight w:val="0"/>
      <w:marTop w:val="0"/>
      <w:marBottom w:val="0"/>
      <w:divBdr>
        <w:top w:val="none" w:sz="0" w:space="0" w:color="auto"/>
        <w:left w:val="none" w:sz="0" w:space="0" w:color="auto"/>
        <w:bottom w:val="none" w:sz="0" w:space="0" w:color="auto"/>
        <w:right w:val="none" w:sz="0" w:space="0" w:color="auto"/>
      </w:divBdr>
    </w:div>
    <w:div w:id="2004778373">
      <w:bodyDiv w:val="1"/>
      <w:marLeft w:val="0"/>
      <w:marRight w:val="0"/>
      <w:marTop w:val="0"/>
      <w:marBottom w:val="0"/>
      <w:divBdr>
        <w:top w:val="none" w:sz="0" w:space="0" w:color="auto"/>
        <w:left w:val="none" w:sz="0" w:space="0" w:color="auto"/>
        <w:bottom w:val="none" w:sz="0" w:space="0" w:color="auto"/>
        <w:right w:val="none" w:sz="0" w:space="0" w:color="auto"/>
      </w:divBdr>
    </w:div>
    <w:div w:id="2059544639">
      <w:bodyDiv w:val="1"/>
      <w:marLeft w:val="0"/>
      <w:marRight w:val="0"/>
      <w:marTop w:val="0"/>
      <w:marBottom w:val="0"/>
      <w:divBdr>
        <w:top w:val="none" w:sz="0" w:space="0" w:color="auto"/>
        <w:left w:val="none" w:sz="0" w:space="0" w:color="auto"/>
        <w:bottom w:val="none" w:sz="0" w:space="0" w:color="auto"/>
        <w:right w:val="none" w:sz="0" w:space="0" w:color="auto"/>
      </w:divBdr>
    </w:div>
    <w:div w:id="2068794579">
      <w:bodyDiv w:val="1"/>
      <w:marLeft w:val="0"/>
      <w:marRight w:val="0"/>
      <w:marTop w:val="0"/>
      <w:marBottom w:val="0"/>
      <w:divBdr>
        <w:top w:val="none" w:sz="0" w:space="0" w:color="auto"/>
        <w:left w:val="none" w:sz="0" w:space="0" w:color="auto"/>
        <w:bottom w:val="none" w:sz="0" w:space="0" w:color="auto"/>
        <w:right w:val="none" w:sz="0" w:space="0" w:color="auto"/>
      </w:divBdr>
    </w:div>
    <w:div w:id="2131511449">
      <w:bodyDiv w:val="1"/>
      <w:marLeft w:val="0"/>
      <w:marRight w:val="0"/>
      <w:marTop w:val="0"/>
      <w:marBottom w:val="0"/>
      <w:divBdr>
        <w:top w:val="none" w:sz="0" w:space="0" w:color="auto"/>
        <w:left w:val="none" w:sz="0" w:space="0" w:color="auto"/>
        <w:bottom w:val="none" w:sz="0" w:space="0" w:color="auto"/>
        <w:right w:val="none" w:sz="0" w:space="0" w:color="auto"/>
      </w:divBdr>
    </w:div>
    <w:div w:id="214388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B48A-5406-43BC-BD9F-BD14A525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3640</Words>
  <Characters>24862</Characters>
  <Application>Microsoft Office Word</Application>
  <DocSecurity>0</DocSecurity>
  <Lines>207</Lines>
  <Paragraphs>56</Paragraphs>
  <ScaleCrop>false</ScaleCrop>
  <HeadingPairs>
    <vt:vector size="2" baseType="variant">
      <vt:variant>
        <vt:lpstr>Título</vt:lpstr>
      </vt:variant>
      <vt:variant>
        <vt:i4>1</vt:i4>
      </vt:variant>
    </vt:vector>
  </HeadingPairs>
  <TitlesOfParts>
    <vt:vector size="1" baseType="lpstr">
      <vt:lpstr>Mmmmmmmmmmmmmmmmmmmmmmmmmmmmmmmmmmmmmmmmmmmmmmmmmmmmmmmmmmmmmmmmmmmmmmmmmmmmmmmmmmmmmmmmmmmmmmmmmmmmmmmmmmmmmmmmmmmmmmmmmmmmmmmmmmmmmmmmmmmmmmmmmmmmmmmmmmmmmmmmmmmmmmmmmmmmmmmmmmmmmmmmmmmmmmmmmmmmmmmmmmmmmm</vt:lpstr>
    </vt:vector>
  </TitlesOfParts>
  <Company>UMNG</Company>
  <LinksUpToDate>false</LinksUpToDate>
  <CharactersWithSpaces>28446</CharactersWithSpaces>
  <SharedDoc>false</SharedDoc>
  <HLinks>
    <vt:vector size="60" baseType="variant">
      <vt:variant>
        <vt:i4>6160443</vt:i4>
      </vt:variant>
      <vt:variant>
        <vt:i4>27</vt:i4>
      </vt:variant>
      <vt:variant>
        <vt:i4>0</vt:i4>
      </vt:variant>
      <vt:variant>
        <vt:i4>5</vt:i4>
      </vt:variant>
      <vt:variant>
        <vt:lpwstr>mailto:invitacionpublica07@unimilitar.edu.co</vt:lpwstr>
      </vt:variant>
      <vt:variant>
        <vt:lpwstr/>
      </vt:variant>
      <vt:variant>
        <vt:i4>6160443</vt:i4>
      </vt:variant>
      <vt:variant>
        <vt:i4>24</vt:i4>
      </vt:variant>
      <vt:variant>
        <vt:i4>0</vt:i4>
      </vt:variant>
      <vt:variant>
        <vt:i4>5</vt:i4>
      </vt:variant>
      <vt:variant>
        <vt:lpwstr>mailto:invitacionpublica07@unimilitar.edu.co</vt:lpwstr>
      </vt:variant>
      <vt:variant>
        <vt:lpwstr/>
      </vt:variant>
      <vt:variant>
        <vt:i4>6160443</vt:i4>
      </vt:variant>
      <vt:variant>
        <vt:i4>21</vt:i4>
      </vt:variant>
      <vt:variant>
        <vt:i4>0</vt:i4>
      </vt:variant>
      <vt:variant>
        <vt:i4>5</vt:i4>
      </vt:variant>
      <vt:variant>
        <vt:lpwstr>mailto:invitacionpublica07@unimilitar.edu.co</vt:lpwstr>
      </vt:variant>
      <vt:variant>
        <vt:lpwstr/>
      </vt:variant>
      <vt:variant>
        <vt:i4>6160443</vt:i4>
      </vt:variant>
      <vt:variant>
        <vt:i4>18</vt:i4>
      </vt:variant>
      <vt:variant>
        <vt:i4>0</vt:i4>
      </vt:variant>
      <vt:variant>
        <vt:i4>5</vt:i4>
      </vt:variant>
      <vt:variant>
        <vt:lpwstr>mailto:invitacionpublica07@unimilitar.edu.co</vt:lpwstr>
      </vt:variant>
      <vt:variant>
        <vt:lpwstr/>
      </vt:variant>
      <vt:variant>
        <vt:i4>6160443</vt:i4>
      </vt:variant>
      <vt:variant>
        <vt:i4>15</vt:i4>
      </vt:variant>
      <vt:variant>
        <vt:i4>0</vt:i4>
      </vt:variant>
      <vt:variant>
        <vt:i4>5</vt:i4>
      </vt:variant>
      <vt:variant>
        <vt:lpwstr>mailto:invitacionpublica07@unimilitar.edu.co</vt:lpwstr>
      </vt:variant>
      <vt:variant>
        <vt:lpwstr/>
      </vt:variant>
      <vt:variant>
        <vt:i4>6160443</vt:i4>
      </vt:variant>
      <vt:variant>
        <vt:i4>12</vt:i4>
      </vt:variant>
      <vt:variant>
        <vt:i4>0</vt:i4>
      </vt:variant>
      <vt:variant>
        <vt:i4>5</vt:i4>
      </vt:variant>
      <vt:variant>
        <vt:lpwstr>mailto:invitacionpublica07@unimilitar.edu.co</vt:lpwstr>
      </vt:variant>
      <vt:variant>
        <vt:lpwstr/>
      </vt:variant>
      <vt:variant>
        <vt:i4>3866665</vt:i4>
      </vt:variant>
      <vt:variant>
        <vt:i4>9</vt:i4>
      </vt:variant>
      <vt:variant>
        <vt:i4>0</vt:i4>
      </vt:variant>
      <vt:variant>
        <vt:i4>5</vt:i4>
      </vt:variant>
      <vt:variant>
        <vt:lpwstr>http://www.umng.edu.co/</vt:lpwstr>
      </vt:variant>
      <vt:variant>
        <vt:lpwstr/>
      </vt:variant>
      <vt:variant>
        <vt:i4>6160443</vt:i4>
      </vt:variant>
      <vt:variant>
        <vt:i4>6</vt:i4>
      </vt:variant>
      <vt:variant>
        <vt:i4>0</vt:i4>
      </vt:variant>
      <vt:variant>
        <vt:i4>5</vt:i4>
      </vt:variant>
      <vt:variant>
        <vt:lpwstr>mailto:invitacionpublica07@unimilitar.edu.co</vt:lpwstr>
      </vt:variant>
      <vt:variant>
        <vt:lpwstr/>
      </vt:variant>
      <vt:variant>
        <vt:i4>6160443</vt:i4>
      </vt:variant>
      <vt:variant>
        <vt:i4>3</vt:i4>
      </vt:variant>
      <vt:variant>
        <vt:i4>0</vt:i4>
      </vt:variant>
      <vt:variant>
        <vt:i4>5</vt:i4>
      </vt:variant>
      <vt:variant>
        <vt:lpwstr>mailto:invitacionpublica07@unimilitar.edu.co</vt:lpwstr>
      </vt:variant>
      <vt:variant>
        <vt:lpwstr/>
      </vt:variant>
      <vt:variant>
        <vt:i4>6160443</vt:i4>
      </vt:variant>
      <vt:variant>
        <vt:i4>0</vt:i4>
      </vt:variant>
      <vt:variant>
        <vt:i4>0</vt:i4>
      </vt:variant>
      <vt:variant>
        <vt:i4>5</vt:i4>
      </vt:variant>
      <vt:variant>
        <vt:lpwstr>mailto:invitacionpublica07@unimilitar.edu.co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Mmmmmmmmmmmmmmmmmmmmmmmmmmmmmmmmmmmmmmmmmmmmmmmmmmmmmmmmmmmmmmmmmmmmmmmmmmmmmmmmmmmmmmmmmmmmmmmmmmmmmmmmmmmmmmmmmmmmmmmmmmmmmmmmmmmmmmmmmmmmmmmmmmmmmmmmmmmmmmmmmmmmmmmmmmmmmmmmmmmmmmmmmmmmmmmmmmmmmmmmmmmmmm</dc:title>
  <dc:subject/>
  <dc:creator>UMNG</dc:creator>
  <cp:keywords/>
  <cp:lastModifiedBy>Eduardo Antonio Martínez Corena</cp:lastModifiedBy>
  <cp:revision>5</cp:revision>
  <cp:lastPrinted>2019-03-19T19:03:00Z</cp:lastPrinted>
  <dcterms:created xsi:type="dcterms:W3CDTF">2019-05-08T14:49:00Z</dcterms:created>
  <dcterms:modified xsi:type="dcterms:W3CDTF">2019-05-08T19:09:00Z</dcterms:modified>
</cp:coreProperties>
</file>