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widowControl w:val="0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PROGRAMA DE INGENIERÍA CIVIL</w:t>
      </w:r>
    </w:p>
    <w:p w:rsidR="00000000" w:rsidDel="00000000" w:rsidP="00000000" w:rsidRDefault="00000000" w:rsidRPr="00000000" w14:paraId="00000004">
      <w:pPr>
        <w:widowControl w:val="0"/>
        <w:jc w:val="center"/>
        <w:rPr/>
      </w:pPr>
      <w:r w:rsidDel="00000000" w:rsidR="00000000" w:rsidRPr="00000000">
        <w:rPr>
          <w:b w:val="1"/>
          <w:rtl w:val="0"/>
        </w:rPr>
        <w:t xml:space="preserve">FORMATO PROPUESTA TIPO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/>
      </w:pPr>
      <w:r w:rsidDel="00000000" w:rsidR="00000000" w:rsidRPr="00000000">
        <w:rPr/>
        <w:drawing>
          <wp:inline distB="0" distT="0" distL="0" distR="0">
            <wp:extent cx="690333" cy="836922"/>
            <wp:effectExtent b="0" l="0" r="0" t="0"/>
            <wp:docPr descr="Resultado de imagen para ESCUDO UMNG" id="1" name="image1.png"/>
            <a:graphic>
              <a:graphicData uri="http://schemas.openxmlformats.org/drawingml/2006/picture">
                <pic:pic>
                  <pic:nvPicPr>
                    <pic:cNvPr descr="Resultado de imagen para ESCUDO UMNG" id="0" name="image1.png"/>
                    <pic:cNvPicPr preferRelativeResize="0"/>
                  </pic:nvPicPr>
                  <pic:blipFill>
                    <a:blip r:embed="rId6"/>
                    <a:srcRect b="0" l="29192" r="2956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0333" cy="8369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PROPUESTA DE OPCIÓN DE GRADO (mencione si es trabajo de grado o desarrollo tecnológico): 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1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6"/>
        <w:gridCol w:w="1586"/>
        <w:gridCol w:w="6095"/>
        <w:tblGridChange w:id="0">
          <w:tblGrid>
            <w:gridCol w:w="536"/>
            <w:gridCol w:w="1586"/>
            <w:gridCol w:w="6095"/>
          </w:tblGrid>
        </w:tblGridChange>
      </w:tblGrid>
      <w:tr>
        <w:trPr>
          <w:trHeight w:val="567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Código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</w:t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TÍTULO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Señala el tema específico a desarrollar, define el qué se va a hacer, tiene una relación directa con el objetivo general.  </w:t>
      </w:r>
    </w:p>
    <w:p w:rsidR="00000000" w:rsidDel="00000000" w:rsidP="00000000" w:rsidRDefault="00000000" w:rsidRPr="00000000" w14:paraId="0000001D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Debe usarse el titulo aprobado por el comité de opción de grado.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ANTECEDENTES</w:t>
      </w:r>
    </w:p>
    <w:p w:rsidR="00000000" w:rsidDel="00000000" w:rsidP="00000000" w:rsidRDefault="00000000" w:rsidRPr="00000000" w14:paraId="00000021">
      <w:pPr>
        <w:pStyle w:val="Heading1"/>
        <w:numPr>
          <w:ilvl w:val="0"/>
          <w:numId w:val="2"/>
        </w:numPr>
        <w:tabs>
          <w:tab w:val="left" w:pos="2552"/>
        </w:tabs>
        <w:ind w:left="360" w:hanging="360"/>
        <w:rPr/>
      </w:pPr>
      <w:r w:rsidDel="00000000" w:rsidR="00000000" w:rsidRPr="00000000">
        <w:rPr>
          <w:rtl w:val="0"/>
        </w:rPr>
        <w:t xml:space="preserve">PLANTEAMIENTO DEL PROBLEMA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numPr>
          <w:ilvl w:val="1"/>
          <w:numId w:val="4"/>
        </w:numPr>
        <w:ind w:left="360" w:hanging="360"/>
        <w:rPr/>
      </w:pPr>
      <w:r w:rsidDel="00000000" w:rsidR="00000000" w:rsidRPr="00000000">
        <w:rPr>
          <w:rtl w:val="0"/>
        </w:rPr>
        <w:t xml:space="preserve">IDENTIFICACIÓN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Caracterización de síntomas que evidencian la presencia de una situación problemática; cada síntoma tiene asociado un indicador y una unidad de medida.  </w:t>
      </w:r>
    </w:p>
    <w:p w:rsidR="00000000" w:rsidDel="00000000" w:rsidP="00000000" w:rsidRDefault="00000000" w:rsidRPr="00000000" w14:paraId="00000026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Pueden usarse herramientas de diagnóstico como la matriz DOFA, el diagrama causa-efecto, la matriz de incidencia, entre otros.  </w:t>
      </w:r>
    </w:p>
    <w:p w:rsidR="00000000" w:rsidDel="00000000" w:rsidP="00000000" w:rsidRDefault="00000000" w:rsidRPr="00000000" w14:paraId="00000028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  <w:t xml:space="preserve">Su estudio permite la identificación de las variables asociadas con el problema para su posterior clasificación en controlables o no controlables.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numPr>
          <w:ilvl w:val="1"/>
          <w:numId w:val="4"/>
        </w:numPr>
        <w:ind w:left="360" w:hanging="360"/>
        <w:rPr/>
      </w:pPr>
      <w:r w:rsidDel="00000000" w:rsidR="00000000" w:rsidRPr="00000000">
        <w:rPr>
          <w:rtl w:val="0"/>
        </w:rPr>
        <w:t xml:space="preserve">DESCRIPCIÓN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Breve descripción narrativa del problema a solucionar soportada en hechos no en juicios de valor.  </w:t>
      </w:r>
    </w:p>
    <w:p w:rsidR="00000000" w:rsidDel="00000000" w:rsidP="00000000" w:rsidRDefault="00000000" w:rsidRPr="00000000" w14:paraId="0000002E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El problema se define como la diferencia que existe entre la situación ideal y la situación actual.</w:t>
      </w:r>
    </w:p>
    <w:p w:rsidR="00000000" w:rsidDel="00000000" w:rsidP="00000000" w:rsidRDefault="00000000" w:rsidRPr="00000000" w14:paraId="00000030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numPr>
          <w:ilvl w:val="1"/>
          <w:numId w:val="4"/>
        </w:numPr>
        <w:ind w:left="360" w:hanging="360"/>
        <w:rPr/>
      </w:pPr>
      <w:r w:rsidDel="00000000" w:rsidR="00000000" w:rsidRPr="00000000">
        <w:rPr>
          <w:rtl w:val="0"/>
        </w:rPr>
        <w:t xml:space="preserve">PLANTEAMIENTO</w:t>
      </w:r>
    </w:p>
    <w:p w:rsidR="00000000" w:rsidDel="00000000" w:rsidP="00000000" w:rsidRDefault="00000000" w:rsidRPr="00000000" w14:paraId="00000032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  <w:t xml:space="preserve">Pregunta de investigación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34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52"/>
        </w:tabs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JUSTIFICACIÓN</w:t>
      </w:r>
    </w:p>
    <w:p w:rsidR="00000000" w:rsidDel="00000000" w:rsidP="00000000" w:rsidRDefault="00000000" w:rsidRPr="00000000" w14:paraId="00000036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Presenta desde varias perspectivas las razones por las cuales este trabajo da un valor agregado.</w:t>
      </w:r>
    </w:p>
    <w:p w:rsidR="00000000" w:rsidDel="00000000" w:rsidP="00000000" w:rsidRDefault="00000000" w:rsidRPr="00000000" w14:paraId="00000038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OBJETIVOS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numPr>
          <w:ilvl w:val="1"/>
          <w:numId w:val="5"/>
        </w:numPr>
        <w:ind w:left="360" w:hanging="360"/>
        <w:rPr/>
      </w:pPr>
      <w:r w:rsidDel="00000000" w:rsidR="00000000" w:rsidRPr="00000000">
        <w:rPr>
          <w:rtl w:val="0"/>
        </w:rPr>
        <w:t xml:space="preserve">OBJETIVO GENERAL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Tiene una relación directa con el título al complementarlo de modo tal que señala en forma resumida el qué y el para qué se va a hacer el proyecto.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Muestra el fin último del estudio.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numPr>
          <w:ilvl w:val="1"/>
          <w:numId w:val="5"/>
        </w:numPr>
        <w:ind w:left="360" w:hanging="360"/>
        <w:rPr/>
      </w:pPr>
      <w:r w:rsidDel="00000000" w:rsidR="00000000" w:rsidRPr="00000000">
        <w:rPr>
          <w:rtl w:val="0"/>
        </w:rPr>
        <w:t xml:space="preserve">OBJETIVOS ESPECÍFICOS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Describe de manera específica y puntual el cómo se logra cumplir el objetivo general.</w:t>
      </w:r>
    </w:p>
    <w:p w:rsidR="00000000" w:rsidDel="00000000" w:rsidP="00000000" w:rsidRDefault="00000000" w:rsidRPr="00000000" w14:paraId="00000044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52"/>
        </w:tabs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ALCANCE O DELIMITACIÓN DE LA PROPUESTA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52"/>
        </w:tabs>
        <w:spacing w:after="0" w:before="0" w:line="240" w:lineRule="auto"/>
        <w:ind w:left="360" w:right="0" w:hanging="72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MARCO REFERENCIAL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Establece el marco de trabajo de todo el proyecto.</w:t>
      </w:r>
    </w:p>
    <w:p w:rsidR="00000000" w:rsidDel="00000000" w:rsidP="00000000" w:rsidRDefault="00000000" w:rsidRPr="00000000" w14:paraId="0000004A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numPr>
          <w:ilvl w:val="1"/>
          <w:numId w:val="3"/>
        </w:numPr>
        <w:ind w:left="360" w:hanging="360"/>
        <w:rPr/>
      </w:pPr>
      <w:r w:rsidDel="00000000" w:rsidR="00000000" w:rsidRPr="00000000">
        <w:rPr>
          <w:rtl w:val="0"/>
        </w:rPr>
        <w:t xml:space="preserve">MARCO TEÓRICO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Descripción de las teorías usadas para dar solución a la situación problemática. </w:t>
      </w:r>
    </w:p>
    <w:p w:rsidR="00000000" w:rsidDel="00000000" w:rsidP="00000000" w:rsidRDefault="00000000" w:rsidRPr="00000000" w14:paraId="0000004E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Es importante citar adecuadamente los autores y fuentes de información.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numPr>
          <w:ilvl w:val="1"/>
          <w:numId w:val="3"/>
        </w:numPr>
        <w:ind w:left="360" w:hanging="360"/>
        <w:rPr/>
      </w:pPr>
      <w:r w:rsidDel="00000000" w:rsidR="00000000" w:rsidRPr="00000000">
        <w:rPr>
          <w:rtl w:val="0"/>
        </w:rPr>
        <w:t xml:space="preserve">MARCO CONCEPTUAL*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Se usa cuando se requiere aclarar conceptos con connotación distinta a la usualmente reconocida.  No es un glosario.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numPr>
          <w:ilvl w:val="1"/>
          <w:numId w:val="3"/>
        </w:numPr>
        <w:ind w:left="360" w:hanging="360"/>
        <w:rPr/>
      </w:pPr>
      <w:r w:rsidDel="00000000" w:rsidR="00000000" w:rsidRPr="00000000">
        <w:rPr>
          <w:rtl w:val="0"/>
        </w:rPr>
        <w:t xml:space="preserve">MARCO INSTITUCIONAL*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Describe la organización.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2"/>
        <w:numPr>
          <w:ilvl w:val="1"/>
          <w:numId w:val="3"/>
        </w:numPr>
        <w:ind w:left="360" w:hanging="360"/>
        <w:rPr/>
      </w:pPr>
      <w:r w:rsidDel="00000000" w:rsidR="00000000" w:rsidRPr="00000000">
        <w:rPr>
          <w:rtl w:val="0"/>
        </w:rPr>
        <w:t xml:space="preserve">MARCO LEGAL*</w:t>
      </w:r>
    </w:p>
    <w:p w:rsidR="00000000" w:rsidDel="00000000" w:rsidP="00000000" w:rsidRDefault="00000000" w:rsidRPr="00000000" w14:paraId="0000005A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Relación de la normatividad asociada con la situación problemática objeto de investigación.</w:t>
      </w:r>
    </w:p>
    <w:p w:rsidR="00000000" w:rsidDel="00000000" w:rsidP="00000000" w:rsidRDefault="00000000" w:rsidRPr="00000000" w14:paraId="0000005C">
      <w:pPr>
        <w:tabs>
          <w:tab w:val="left" w:pos="2552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METODOLOGÍA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Describe de manera concreta el cómo se va a desarrollar el trabajo para lograr cumplir cada uno de los objetivos.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CRONOGRAMA DE ACTIVIDADES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RESULTADOS ESPERADOS</w:t>
      </w:r>
    </w:p>
    <w:p w:rsidR="00000000" w:rsidDel="00000000" w:rsidP="00000000" w:rsidRDefault="00000000" w:rsidRPr="00000000" w14:paraId="00000064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pos="2552"/>
        </w:tabs>
        <w:rPr/>
      </w:pPr>
      <w:r w:rsidDel="00000000" w:rsidR="00000000" w:rsidRPr="00000000">
        <w:rPr>
          <w:rtl w:val="0"/>
        </w:rPr>
        <w:t xml:space="preserve">Relaciona los productos o resultados que se espera entregar una vez finalizado el trabajo.</w:t>
      </w:r>
    </w:p>
    <w:p w:rsidR="00000000" w:rsidDel="00000000" w:rsidP="00000000" w:rsidRDefault="00000000" w:rsidRPr="00000000" w14:paraId="00000066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1"/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BIBLIOGRAFÍA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28"/>
        <w:tblGridChange w:id="0">
          <w:tblGrid>
            <w:gridCol w:w="8828"/>
          </w:tblGrid>
        </w:tblGridChange>
      </w:tblGrid>
      <w:tr>
        <w:tc>
          <w:tcPr>
            <w:shd w:fill="e6e6e6" w:val="clear"/>
          </w:tcPr>
          <w:p w:rsidR="00000000" w:rsidDel="00000000" w:rsidP="00000000" w:rsidRDefault="00000000" w:rsidRPr="00000000" w14:paraId="0000006B">
            <w:pPr>
              <w:pStyle w:val="Heading1"/>
              <w:numPr>
                <w:ilvl w:val="0"/>
                <w:numId w:val="2"/>
              </w:numPr>
              <w:ind w:left="360" w:hanging="360"/>
              <w:rPr/>
            </w:pPr>
            <w:r w:rsidDel="00000000" w:rsidR="00000000" w:rsidRPr="00000000">
              <w:rPr>
                <w:rtl w:val="0"/>
              </w:rPr>
              <w:t xml:space="preserve">FIRMA EVALUADOR PROPUESTA (CONCEPTO)</w:t>
            </w:r>
          </w:p>
        </w:tc>
      </w:tr>
      <w:tr>
        <w:trPr>
          <w:trHeight w:val="172" w:hRule="atLeast"/>
        </w:trPr>
        <w:tc>
          <w:tcPr/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/>
          <w:p w:rsidR="00000000" w:rsidDel="00000000" w:rsidP="00000000" w:rsidRDefault="00000000" w:rsidRPr="00000000" w14:paraId="0000006E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ACEPTADA (  )      NO ACEPTADA (  )  ACEPTADA CON AJUSTES(  )      </w:t>
            </w:r>
          </w:p>
          <w:p w:rsidR="00000000" w:rsidDel="00000000" w:rsidP="00000000" w:rsidRDefault="00000000" w:rsidRPr="00000000" w14:paraId="0000006F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COMENTARIOS:</w:t>
            </w:r>
          </w:p>
          <w:p w:rsidR="00000000" w:rsidDel="00000000" w:rsidP="00000000" w:rsidRDefault="00000000" w:rsidRPr="00000000" w14:paraId="0000007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pos="255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Notas aclaratorias: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asterisco (*) en los títulos o subtítulos denota que el elemento es “opcional”, esto quiere decir que si el título o subtitulo aplica debe incluirse, en caso contrario se omite.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la elaboración de la propuesta de la opción de grado se toma como guía este documento. Su contenido debe coordinarse con el director/tutor, de acuerdo a los aspectos y actividades específicas que se van a desarrollar en la opción y debe traer su visto bueno.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estudiante debe adjuntar los documentos anexos que demuestren el cumplimiento de los requisitos para cada opción de grado. Consulte la Matriz de requisitos documentales por Opción de grado.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5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s-CO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/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