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p14">
  <w:body>
    <w:p w:rsidRPr="00650C0A" w:rsidR="006A59D3" w:rsidP="00CA52E6" w:rsidRDefault="006A59D3" w14:paraId="4E832E7B" w14:textId="77777777">
      <w:pPr>
        <w:jc w:val="both"/>
        <w:rPr>
          <w:rFonts w:ascii="Arial" w:hAnsi="Arial" w:cs="Arial"/>
          <w:color w:val="000000"/>
        </w:rPr>
      </w:pPr>
    </w:p>
    <w:p w:rsidRPr="00650C0A" w:rsidR="006A59D3" w:rsidP="00CA52E6" w:rsidRDefault="006A59D3" w14:paraId="199B026C" w14:textId="77777777">
      <w:pPr>
        <w:jc w:val="both"/>
        <w:rPr>
          <w:rFonts w:ascii="Arial" w:hAnsi="Arial" w:cs="Arial"/>
          <w:color w:val="000000"/>
        </w:rPr>
      </w:pPr>
    </w:p>
    <w:p w:rsidRPr="00650C0A" w:rsidR="006A59D3" w:rsidP="00CA52E6" w:rsidRDefault="006A59D3" w14:paraId="6AB8A5A0" w14:textId="77777777">
      <w:pPr>
        <w:jc w:val="both"/>
        <w:rPr>
          <w:rFonts w:ascii="Arial" w:hAnsi="Arial" w:cs="Arial"/>
          <w:color w:val="000000"/>
        </w:rPr>
      </w:pPr>
    </w:p>
    <w:tbl>
      <w:tblPr>
        <w:tblpPr w:leftFromText="141" w:rightFromText="141" w:vertAnchor="text" w:horzAnchor="margin" w:tblpY="-3"/>
        <w:tblW w:w="5263" w:type="pct"/>
        <w:tblBorders>
          <w:top w:val="thinThickSmallGap" w:color="auto" w:sz="18" w:space="0"/>
          <w:left w:val="thinThickSmallGap" w:color="auto" w:sz="18" w:space="0"/>
          <w:bottom w:val="thinThickSmallGap" w:color="auto" w:sz="18" w:space="0"/>
          <w:right w:val="thinThickSmallGap" w:color="auto" w:sz="18" w:space="0"/>
          <w:insideH w:val="thinThickSmallGap" w:color="auto" w:sz="18" w:space="0"/>
          <w:insideV w:val="thinThickSmallGap" w:color="auto" w:sz="18" w:space="0"/>
        </w:tblBorders>
        <w:tblLayout w:type="fixed"/>
        <w:tblLook w:val="01E0" w:firstRow="1" w:lastRow="1" w:firstColumn="1" w:lastColumn="1" w:noHBand="0" w:noVBand="0"/>
      </w:tblPr>
      <w:tblGrid>
        <w:gridCol w:w="4630"/>
        <w:gridCol w:w="2744"/>
        <w:gridCol w:w="1851"/>
      </w:tblGrid>
      <w:tr w:rsidRPr="00AF4333" w:rsidR="002A0AB4" w:rsidTr="00CA52E6" w14:paraId="28D3B4D4" w14:textId="77777777">
        <w:trPr>
          <w:cantSplit/>
          <w:trHeight w:val="2607"/>
        </w:trPr>
        <w:tc>
          <w:tcPr>
            <w:tcW w:w="2510" w:type="pct"/>
            <w:vAlign w:val="center"/>
          </w:tcPr>
          <w:p w:rsidRPr="00AF4333" w:rsidR="00141B02" w:rsidP="00D85550" w:rsidRDefault="00141B02" w14:paraId="48B6D466" w14:textId="77777777">
            <w:pPr>
              <w:jc w:val="center"/>
              <w:rPr>
                <w:rFonts w:ascii="Arial" w:hAnsi="Arial" w:cs="Arial"/>
                <w:b/>
                <w:color w:val="000000"/>
              </w:rPr>
            </w:pPr>
            <w:r w:rsidRPr="00AF4333">
              <w:rPr>
                <w:rFonts w:ascii="Arial" w:hAnsi="Arial" w:cs="Arial"/>
                <w:b/>
                <w:color w:val="000000"/>
              </w:rPr>
              <w:t>SISTEMA DE GESTIÓN</w:t>
            </w:r>
          </w:p>
        </w:tc>
        <w:tc>
          <w:tcPr>
            <w:tcW w:w="1487" w:type="pct"/>
            <w:vAlign w:val="center"/>
          </w:tcPr>
          <w:p w:rsidRPr="00AF4333" w:rsidR="00760313" w:rsidP="00760313" w:rsidRDefault="00760313" w14:paraId="28FF2EC3" w14:textId="77777777">
            <w:pPr>
              <w:jc w:val="center"/>
              <w:rPr>
                <w:rFonts w:ascii="Arial" w:hAnsi="Arial" w:cs="Arial"/>
                <w:color w:val="000000"/>
              </w:rPr>
            </w:pPr>
          </w:p>
          <w:p w:rsidRPr="00AF4333" w:rsidR="00760313" w:rsidP="00760313" w:rsidRDefault="00141B02" w14:paraId="60B1C348" w14:textId="77777777">
            <w:pPr>
              <w:jc w:val="center"/>
              <w:rPr>
                <w:rFonts w:ascii="Arial" w:hAnsi="Arial" w:cs="Arial"/>
                <w:color w:val="000000"/>
              </w:rPr>
            </w:pPr>
            <w:r w:rsidRPr="00AF4333">
              <w:rPr>
                <w:rFonts w:ascii="Arial" w:hAnsi="Arial" w:cs="Arial"/>
                <w:color w:val="000000"/>
              </w:rPr>
              <w:t>Número de Páginas:</w:t>
            </w:r>
            <w:r w:rsidRPr="00AF4333" w:rsidR="00D21584">
              <w:rPr>
                <w:rFonts w:ascii="Arial" w:hAnsi="Arial" w:cs="Arial"/>
                <w:color w:val="000000"/>
              </w:rPr>
              <w:t xml:space="preserve"> </w:t>
            </w:r>
          </w:p>
          <w:p w:rsidRPr="00AF4333" w:rsidR="00141B02" w:rsidP="00760313" w:rsidRDefault="00470DF6" w14:paraId="1E9D9632" w14:textId="0AC5A900">
            <w:pPr>
              <w:jc w:val="center"/>
              <w:rPr>
                <w:rFonts w:ascii="Arial" w:hAnsi="Arial" w:cs="Arial"/>
                <w:color w:val="000000"/>
              </w:rPr>
            </w:pPr>
            <w:r>
              <w:rPr>
                <w:rFonts w:ascii="Arial" w:hAnsi="Arial" w:cs="Arial"/>
                <w:color w:val="000000"/>
              </w:rPr>
              <w:t>42</w:t>
            </w:r>
          </w:p>
          <w:p w:rsidRPr="00AF4333" w:rsidR="00141B02" w:rsidP="00760313" w:rsidRDefault="00141B02" w14:paraId="1E97CB5E" w14:textId="77777777">
            <w:pPr>
              <w:jc w:val="center"/>
              <w:rPr>
                <w:rFonts w:ascii="Arial" w:hAnsi="Arial" w:cs="Arial"/>
                <w:b/>
                <w:color w:val="000000"/>
              </w:rPr>
            </w:pPr>
          </w:p>
        </w:tc>
        <w:tc>
          <w:tcPr>
            <w:tcW w:w="1002" w:type="pct"/>
            <w:vAlign w:val="center"/>
          </w:tcPr>
          <w:p w:rsidRPr="00AF4333" w:rsidR="00141B02" w:rsidP="00760313" w:rsidRDefault="00141B02" w14:paraId="40618866" w14:textId="77777777">
            <w:pPr>
              <w:jc w:val="center"/>
              <w:rPr>
                <w:rFonts w:ascii="Arial" w:hAnsi="Arial" w:cs="Arial"/>
                <w:color w:val="000000"/>
              </w:rPr>
            </w:pPr>
            <w:r w:rsidRPr="00AF4333">
              <w:rPr>
                <w:rFonts w:ascii="Arial" w:hAnsi="Arial" w:cs="Arial"/>
                <w:color w:val="000000"/>
              </w:rPr>
              <w:t>Revisión No:</w:t>
            </w:r>
          </w:p>
          <w:p w:rsidRPr="00AF4333" w:rsidR="00141B02" w:rsidP="00760313" w:rsidRDefault="00374804" w14:paraId="78BA942F" w14:textId="77777777">
            <w:pPr>
              <w:ind w:left="1" w:hanging="1"/>
              <w:jc w:val="center"/>
              <w:rPr>
                <w:rFonts w:ascii="Arial" w:hAnsi="Arial" w:cs="Arial"/>
                <w:b/>
                <w:color w:val="000000"/>
              </w:rPr>
            </w:pPr>
            <w:r w:rsidRPr="00AF4333">
              <w:rPr>
                <w:rFonts w:ascii="Arial" w:hAnsi="Arial" w:cs="Arial"/>
                <w:b/>
                <w:color w:val="000000"/>
              </w:rPr>
              <w:t>1</w:t>
            </w:r>
          </w:p>
        </w:tc>
      </w:tr>
      <w:tr w:rsidRPr="00AF4333" w:rsidR="002A0AB4" w:rsidTr="00C74AF4" w14:paraId="1816FC32" w14:textId="77777777">
        <w:trPr>
          <w:trHeight w:val="359"/>
        </w:trPr>
        <w:tc>
          <w:tcPr>
            <w:tcW w:w="5000" w:type="pct"/>
            <w:gridSpan w:val="3"/>
            <w:vAlign w:val="center"/>
          </w:tcPr>
          <w:p w:rsidRPr="00AF4333" w:rsidR="00374804" w:rsidP="00CA52E6" w:rsidRDefault="00141B02" w14:paraId="5CCCF644" w14:textId="77777777">
            <w:pPr>
              <w:jc w:val="both"/>
              <w:rPr>
                <w:rFonts w:ascii="Arial" w:hAnsi="Arial" w:cs="Arial"/>
                <w:color w:val="000000"/>
              </w:rPr>
            </w:pPr>
            <w:r w:rsidRPr="00AF4333">
              <w:rPr>
                <w:rFonts w:ascii="Arial" w:hAnsi="Arial" w:cs="Arial"/>
                <w:color w:val="000000"/>
              </w:rPr>
              <w:t>Nombre:</w:t>
            </w:r>
          </w:p>
          <w:p w:rsidRPr="00AF4333" w:rsidR="00141B02" w:rsidP="00A84753" w:rsidRDefault="00374804" w14:paraId="3E1072F5" w14:textId="77777777">
            <w:pPr>
              <w:jc w:val="center"/>
              <w:rPr>
                <w:rFonts w:ascii="Arial" w:hAnsi="Arial" w:cs="Arial"/>
                <w:b/>
                <w:color w:val="000000"/>
              </w:rPr>
            </w:pPr>
            <w:r w:rsidRPr="00AF4333">
              <w:rPr>
                <w:rFonts w:ascii="Arial" w:hAnsi="Arial" w:cs="Arial"/>
                <w:b/>
                <w:color w:val="000000"/>
              </w:rPr>
              <w:t>PLAN INSTITUCIONAL DE ARCHIVOS – PINAR - UNIVERSIDAD MILITAR NUEVA GRANAD</w:t>
            </w:r>
            <w:r w:rsidRPr="00AF4333" w:rsidR="00CA52E6">
              <w:rPr>
                <w:rFonts w:ascii="Arial" w:hAnsi="Arial" w:cs="Arial"/>
                <w:b/>
                <w:color w:val="000000"/>
              </w:rPr>
              <w:t>A</w:t>
            </w:r>
          </w:p>
        </w:tc>
      </w:tr>
    </w:tbl>
    <w:p w:rsidRPr="00AF4333" w:rsidR="006A59D3" w:rsidP="00CA52E6" w:rsidRDefault="006A59D3" w14:paraId="44D5BFD0" w14:textId="77777777">
      <w:pPr>
        <w:jc w:val="both"/>
        <w:rPr>
          <w:rFonts w:ascii="Arial" w:hAnsi="Arial" w:cs="Arial"/>
          <w:color w:val="000000"/>
        </w:rPr>
      </w:pPr>
    </w:p>
    <w:p w:rsidRPr="00AF4333" w:rsidR="006A59D3" w:rsidP="00CA52E6" w:rsidRDefault="006A59D3" w14:paraId="572C6A80" w14:textId="77777777">
      <w:pPr>
        <w:jc w:val="both"/>
        <w:rPr>
          <w:rFonts w:ascii="Arial" w:hAnsi="Arial" w:cs="Arial"/>
          <w:color w:val="000000"/>
        </w:rPr>
      </w:pPr>
    </w:p>
    <w:tbl>
      <w:tblPr>
        <w:tblW w:w="9606" w:type="dxa"/>
        <w:tblBorders>
          <w:top w:val="single" w:color="000000" w:sz="18" w:space="0"/>
          <w:left w:val="single" w:color="000000" w:sz="18" w:space="0"/>
          <w:bottom w:val="single" w:color="000000" w:sz="18" w:space="0"/>
          <w:right w:val="single" w:color="000000" w:sz="18" w:space="0"/>
          <w:insideV w:val="single" w:color="000000" w:sz="18" w:space="0"/>
        </w:tblBorders>
        <w:tblLayout w:type="fixed"/>
        <w:tblLook w:val="0000" w:firstRow="0" w:lastRow="0" w:firstColumn="0" w:lastColumn="0" w:noHBand="0" w:noVBand="0"/>
      </w:tblPr>
      <w:tblGrid>
        <w:gridCol w:w="3085"/>
        <w:gridCol w:w="3686"/>
        <w:gridCol w:w="2835"/>
      </w:tblGrid>
      <w:tr w:rsidRPr="00AF4333" w:rsidR="00F77B5F" w:rsidTr="00F77B5F" w14:paraId="48F24179" w14:textId="77777777">
        <w:trPr>
          <w:trHeight w:val="1609"/>
        </w:trPr>
        <w:tc>
          <w:tcPr>
            <w:tcW w:w="3085" w:type="dxa"/>
            <w:tcBorders>
              <w:top w:val="single" w:color="000000" w:sz="12" w:space="0"/>
              <w:left w:val="single" w:color="000000" w:sz="12" w:space="0"/>
              <w:bottom w:val="single" w:color="000000" w:sz="12" w:space="0"/>
              <w:right w:val="single" w:color="000000" w:sz="12" w:space="0"/>
            </w:tcBorders>
          </w:tcPr>
          <w:p w:rsidRPr="00AF4333" w:rsidR="00F77B5F" w:rsidP="00F77B5F" w:rsidRDefault="00F77B5F" w14:paraId="5DFE8578" w14:textId="77777777">
            <w:pPr>
              <w:numPr>
                <w:ilvl w:val="0"/>
                <w:numId w:val="16"/>
              </w:numPr>
              <w:jc w:val="center"/>
              <w:rPr>
                <w:rFonts w:ascii="Arial" w:hAnsi="Arial" w:cs="Arial"/>
                <w:b/>
                <w:color w:val="000000"/>
              </w:rPr>
            </w:pPr>
            <w:r w:rsidRPr="00AF4333">
              <w:rPr>
                <w:rFonts w:ascii="Arial" w:hAnsi="Arial" w:cs="Arial"/>
                <w:b/>
                <w:color w:val="000000"/>
              </w:rPr>
              <w:t>Elaborado por:</w:t>
            </w:r>
          </w:p>
          <w:p w:rsidRPr="00AF4333" w:rsidR="00F77B5F" w:rsidRDefault="00F77B5F" w14:paraId="085325B0" w14:textId="77777777">
            <w:pPr>
              <w:jc w:val="center"/>
              <w:rPr>
                <w:rFonts w:ascii="Arial" w:hAnsi="Arial" w:cs="Arial"/>
                <w:b/>
                <w:color w:val="000000"/>
              </w:rPr>
            </w:pPr>
          </w:p>
          <w:p w:rsidRPr="00AF4333" w:rsidR="006660E5" w:rsidRDefault="006660E5" w14:paraId="78D98349" w14:textId="77777777">
            <w:pPr>
              <w:jc w:val="center"/>
              <w:rPr>
                <w:rFonts w:ascii="Arial" w:hAnsi="Arial" w:cs="Arial"/>
                <w:b/>
                <w:color w:val="000000"/>
              </w:rPr>
            </w:pPr>
          </w:p>
          <w:p w:rsidRPr="00AF4333" w:rsidR="006660E5" w:rsidRDefault="006660E5" w14:paraId="4B8E8A1F" w14:textId="094104F2">
            <w:pPr>
              <w:jc w:val="center"/>
              <w:rPr>
                <w:rFonts w:ascii="Arial" w:hAnsi="Arial" w:cs="Arial"/>
                <w:b/>
                <w:color w:val="000000"/>
              </w:rPr>
            </w:pPr>
          </w:p>
          <w:p w:rsidRPr="00AF4333" w:rsidR="00F8682C" w:rsidRDefault="00F8682C" w14:paraId="1E677103" w14:textId="77777777">
            <w:pPr>
              <w:jc w:val="center"/>
              <w:rPr>
                <w:rFonts w:ascii="Arial" w:hAnsi="Arial" w:cs="Arial"/>
                <w:b/>
                <w:color w:val="000000"/>
              </w:rPr>
            </w:pPr>
          </w:p>
          <w:p w:rsidRPr="00AF4333" w:rsidR="00F77B5F" w:rsidP="00F77B5F" w:rsidRDefault="00F77B5F" w14:paraId="365591D1" w14:textId="77777777">
            <w:pPr>
              <w:numPr>
                <w:ilvl w:val="0"/>
                <w:numId w:val="16"/>
              </w:numPr>
              <w:jc w:val="center"/>
              <w:rPr>
                <w:rFonts w:ascii="Arial" w:hAnsi="Arial" w:cs="Arial"/>
                <w:bCs/>
                <w:color w:val="000000"/>
              </w:rPr>
            </w:pPr>
            <w:r w:rsidRPr="00AF4333">
              <w:rPr>
                <w:rFonts w:ascii="Arial" w:hAnsi="Arial" w:cs="Arial"/>
                <w:bCs/>
                <w:color w:val="000000"/>
              </w:rPr>
              <w:t xml:space="preserve">Dra.  Alejandra Gómez </w:t>
            </w:r>
          </w:p>
          <w:p w:rsidRPr="00AF4333" w:rsidR="00F77B5F" w:rsidP="00F77B5F" w:rsidRDefault="00F77B5F" w14:paraId="0BC7CE81" w14:textId="77777777">
            <w:pPr>
              <w:numPr>
                <w:ilvl w:val="0"/>
                <w:numId w:val="16"/>
              </w:numPr>
              <w:jc w:val="center"/>
              <w:rPr>
                <w:rFonts w:ascii="Arial" w:hAnsi="Arial" w:cs="Arial"/>
                <w:b/>
                <w:color w:val="000000"/>
              </w:rPr>
            </w:pPr>
            <w:r w:rsidRPr="00AF4333">
              <w:rPr>
                <w:rFonts w:ascii="Arial" w:hAnsi="Arial" w:cs="Arial"/>
                <w:b/>
                <w:bCs/>
                <w:color w:val="000000"/>
              </w:rPr>
              <w:t>Jefe División de Gestión Documental</w:t>
            </w:r>
          </w:p>
          <w:p w:rsidRPr="00AF4333" w:rsidR="006660E5" w:rsidP="006660E5" w:rsidRDefault="006660E5" w14:paraId="0B49DA99" w14:textId="77777777">
            <w:pPr>
              <w:jc w:val="center"/>
              <w:rPr>
                <w:rFonts w:ascii="Arial" w:hAnsi="Arial" w:cs="Arial"/>
                <w:bCs/>
                <w:color w:val="000000"/>
              </w:rPr>
            </w:pPr>
          </w:p>
          <w:p w:rsidRPr="00AF4333" w:rsidR="006660E5" w:rsidP="006660E5" w:rsidRDefault="006660E5" w14:paraId="2B53C7BF" w14:textId="1A3A83A1">
            <w:pPr>
              <w:jc w:val="center"/>
              <w:rPr>
                <w:rFonts w:ascii="Arial" w:hAnsi="Arial" w:cs="Arial"/>
                <w:b/>
                <w:color w:val="000000"/>
              </w:rPr>
            </w:pPr>
          </w:p>
          <w:p w:rsidRPr="00AF4333" w:rsidR="00F8682C" w:rsidP="006660E5" w:rsidRDefault="00F8682C" w14:paraId="51D87AB3" w14:textId="77777777">
            <w:pPr>
              <w:jc w:val="center"/>
              <w:rPr>
                <w:rFonts w:ascii="Arial" w:hAnsi="Arial" w:cs="Arial"/>
                <w:b/>
                <w:color w:val="000000"/>
              </w:rPr>
            </w:pPr>
          </w:p>
          <w:p w:rsidRPr="00AF4333" w:rsidR="00F77B5F" w:rsidP="00F77B5F" w:rsidRDefault="00F77B5F" w14:paraId="4822ABA6" w14:textId="77777777">
            <w:pPr>
              <w:numPr>
                <w:ilvl w:val="0"/>
                <w:numId w:val="16"/>
              </w:numPr>
              <w:jc w:val="center"/>
              <w:rPr>
                <w:rFonts w:ascii="Arial" w:hAnsi="Arial" w:cs="Arial"/>
                <w:bCs/>
                <w:color w:val="000000"/>
              </w:rPr>
            </w:pPr>
          </w:p>
          <w:p w:rsidRPr="00AF4333" w:rsidR="00F77B5F" w:rsidP="00F77B5F" w:rsidRDefault="00F77B5F" w14:paraId="751FE128" w14:textId="77777777">
            <w:pPr>
              <w:numPr>
                <w:ilvl w:val="0"/>
                <w:numId w:val="16"/>
              </w:numPr>
              <w:jc w:val="center"/>
              <w:rPr>
                <w:rFonts w:ascii="Arial" w:hAnsi="Arial" w:cs="Arial"/>
                <w:bCs/>
                <w:color w:val="000000"/>
              </w:rPr>
            </w:pPr>
            <w:proofErr w:type="spellStart"/>
            <w:r w:rsidRPr="00AF4333">
              <w:rPr>
                <w:rFonts w:ascii="Arial" w:hAnsi="Arial" w:cs="Arial"/>
                <w:bCs/>
                <w:color w:val="000000"/>
              </w:rPr>
              <w:t>Jhon</w:t>
            </w:r>
            <w:proofErr w:type="spellEnd"/>
            <w:r w:rsidRPr="00AF4333">
              <w:rPr>
                <w:rFonts w:ascii="Arial" w:hAnsi="Arial" w:cs="Arial"/>
                <w:bCs/>
                <w:color w:val="000000"/>
              </w:rPr>
              <w:t xml:space="preserve"> A. González Flórez</w:t>
            </w:r>
          </w:p>
          <w:p w:rsidRPr="00AF4333" w:rsidR="00F77B5F" w:rsidP="00F77B5F" w:rsidRDefault="00F77B5F" w14:paraId="630DC446" w14:textId="77777777">
            <w:pPr>
              <w:numPr>
                <w:ilvl w:val="0"/>
                <w:numId w:val="16"/>
              </w:numPr>
              <w:jc w:val="center"/>
              <w:rPr>
                <w:rFonts w:ascii="Arial" w:hAnsi="Arial" w:cs="Arial"/>
                <w:b/>
                <w:color w:val="000000"/>
              </w:rPr>
            </w:pPr>
            <w:r w:rsidRPr="00AF4333">
              <w:rPr>
                <w:rFonts w:ascii="Arial" w:hAnsi="Arial" w:cs="Arial"/>
                <w:b/>
                <w:bCs/>
                <w:color w:val="000000"/>
              </w:rPr>
              <w:t>Contratista</w:t>
            </w:r>
          </w:p>
          <w:p w:rsidRPr="00AF4333" w:rsidR="00F77B5F" w:rsidRDefault="00F77B5F" w14:paraId="222F9E4D" w14:textId="77777777">
            <w:pPr>
              <w:jc w:val="center"/>
              <w:rPr>
                <w:rFonts w:ascii="Arial" w:hAnsi="Arial" w:cs="Arial"/>
                <w:b/>
                <w:color w:val="000000"/>
              </w:rPr>
            </w:pPr>
          </w:p>
        </w:tc>
        <w:tc>
          <w:tcPr>
            <w:tcW w:w="3686" w:type="dxa"/>
            <w:tcBorders>
              <w:top w:val="single" w:color="000000" w:sz="12" w:space="0"/>
              <w:left w:val="single" w:color="000000" w:sz="12" w:space="0"/>
              <w:bottom w:val="single" w:color="000000" w:sz="12" w:space="0"/>
              <w:right w:val="single" w:color="000000" w:sz="12" w:space="0"/>
            </w:tcBorders>
          </w:tcPr>
          <w:p w:rsidRPr="00AF4333" w:rsidR="00F77B5F" w:rsidP="00F77B5F" w:rsidRDefault="00F77B5F" w14:paraId="17D8C6E4" w14:textId="77777777">
            <w:pPr>
              <w:numPr>
                <w:ilvl w:val="0"/>
                <w:numId w:val="16"/>
              </w:numPr>
              <w:jc w:val="center"/>
              <w:rPr>
                <w:rFonts w:ascii="Arial" w:hAnsi="Arial" w:cs="Arial"/>
                <w:b/>
                <w:color w:val="000000"/>
              </w:rPr>
            </w:pPr>
            <w:r w:rsidRPr="00AF4333">
              <w:rPr>
                <w:rFonts w:ascii="Arial" w:hAnsi="Arial" w:cs="Arial"/>
                <w:b/>
                <w:color w:val="000000"/>
              </w:rPr>
              <w:t>Revisado por:</w:t>
            </w:r>
          </w:p>
          <w:p w:rsidRPr="00AF4333" w:rsidR="00F77B5F" w:rsidRDefault="00F77B5F" w14:paraId="7252E746" w14:textId="77777777">
            <w:pPr>
              <w:rPr>
                <w:rFonts w:ascii="Arial" w:hAnsi="Arial" w:cs="Arial"/>
                <w:bCs/>
                <w:color w:val="000000"/>
              </w:rPr>
            </w:pPr>
          </w:p>
          <w:p w:rsidRPr="00AF4333" w:rsidR="006660E5" w:rsidP="006660E5" w:rsidRDefault="006660E5" w14:paraId="717F6F73" w14:textId="77777777">
            <w:pPr>
              <w:jc w:val="center"/>
              <w:rPr>
                <w:rFonts w:ascii="Arial" w:hAnsi="Arial" w:cs="Arial"/>
                <w:bCs/>
                <w:color w:val="000000"/>
              </w:rPr>
            </w:pPr>
          </w:p>
          <w:p w:rsidRPr="00AF4333" w:rsidR="00F77B5F" w:rsidP="006660E5" w:rsidRDefault="00F77B5F" w14:paraId="40E374E8" w14:textId="5E9830E4">
            <w:pPr>
              <w:jc w:val="center"/>
              <w:rPr>
                <w:rFonts w:ascii="Arial" w:hAnsi="Arial" w:cs="Arial"/>
                <w:b/>
                <w:color w:val="000000"/>
              </w:rPr>
            </w:pPr>
          </w:p>
          <w:p w:rsidRPr="00AF4333" w:rsidR="00F8682C" w:rsidP="006660E5" w:rsidRDefault="00F8682C" w14:paraId="0F98914B" w14:textId="77777777">
            <w:pPr>
              <w:jc w:val="center"/>
              <w:rPr>
                <w:rFonts w:ascii="Arial" w:hAnsi="Arial" w:cs="Arial"/>
                <w:b/>
                <w:color w:val="000000"/>
              </w:rPr>
            </w:pPr>
          </w:p>
          <w:p w:rsidRPr="00AF4333" w:rsidR="008B7928" w:rsidP="006660E5" w:rsidRDefault="008B7928" w14:paraId="7108B1EF" w14:textId="77777777">
            <w:pPr>
              <w:jc w:val="center"/>
              <w:rPr>
                <w:rFonts w:ascii="Arial" w:hAnsi="Arial" w:cs="Arial"/>
                <w:b/>
                <w:color w:val="000000"/>
              </w:rPr>
            </w:pPr>
          </w:p>
          <w:p w:rsidRPr="00AF4333" w:rsidR="006660E5" w:rsidRDefault="006660E5" w14:paraId="759F0CDD" w14:textId="77777777">
            <w:pPr>
              <w:jc w:val="center"/>
              <w:rPr>
                <w:rFonts w:ascii="Arial" w:hAnsi="Arial" w:cs="Arial"/>
                <w:b/>
                <w:color w:val="000000"/>
              </w:rPr>
            </w:pPr>
          </w:p>
          <w:p w:rsidRPr="00AF4333" w:rsidR="00F77B5F" w:rsidP="00DA00C1" w:rsidRDefault="00F77B5F" w14:paraId="71BD81FA" w14:textId="77777777">
            <w:pPr>
              <w:numPr>
                <w:ilvl w:val="0"/>
                <w:numId w:val="16"/>
              </w:numPr>
              <w:jc w:val="center"/>
              <w:rPr>
                <w:rFonts w:ascii="Arial" w:hAnsi="Arial" w:cs="Arial"/>
                <w:b/>
                <w:color w:val="000000"/>
              </w:rPr>
            </w:pPr>
            <w:r w:rsidRPr="00AF4333">
              <w:rPr>
                <w:rFonts w:ascii="Arial" w:hAnsi="Arial" w:cs="Arial"/>
                <w:bCs/>
                <w:color w:val="000000"/>
              </w:rPr>
              <w:t>José William Castro Salgado</w:t>
            </w:r>
          </w:p>
          <w:p w:rsidRPr="00AF4333" w:rsidR="00F77B5F" w:rsidP="00F77B5F" w:rsidRDefault="008B7928" w14:paraId="0E30523A" w14:textId="77777777">
            <w:pPr>
              <w:numPr>
                <w:ilvl w:val="0"/>
                <w:numId w:val="16"/>
              </w:numPr>
              <w:jc w:val="center"/>
              <w:rPr>
                <w:rFonts w:ascii="Arial" w:hAnsi="Arial" w:cs="Arial"/>
                <w:b/>
                <w:bCs/>
                <w:color w:val="000000"/>
              </w:rPr>
            </w:pPr>
            <w:r w:rsidRPr="00AF4333">
              <w:rPr>
                <w:rFonts w:ascii="Arial" w:hAnsi="Arial" w:cs="Arial"/>
                <w:b/>
                <w:bCs/>
                <w:color w:val="000000"/>
              </w:rPr>
              <w:t xml:space="preserve">Jefe </w:t>
            </w:r>
            <w:r w:rsidRPr="00AF4333" w:rsidR="00F77B5F">
              <w:rPr>
                <w:rFonts w:ascii="Arial" w:hAnsi="Arial" w:cs="Arial"/>
                <w:b/>
                <w:bCs/>
                <w:color w:val="000000"/>
              </w:rPr>
              <w:t>Oficina Asesora de Planeación Estratégica</w:t>
            </w:r>
          </w:p>
          <w:p w:rsidRPr="00AF4333" w:rsidR="00F77B5F" w:rsidRDefault="00F77B5F" w14:paraId="6ECF3F07" w14:textId="77777777">
            <w:pPr>
              <w:jc w:val="center"/>
              <w:rPr>
                <w:rFonts w:ascii="Arial" w:hAnsi="Arial" w:cs="Arial"/>
                <w:b/>
                <w:color w:val="000000"/>
              </w:rPr>
            </w:pPr>
          </w:p>
        </w:tc>
        <w:tc>
          <w:tcPr>
            <w:tcW w:w="2835" w:type="dxa"/>
            <w:tcBorders>
              <w:top w:val="single" w:color="000000" w:sz="12" w:space="0"/>
              <w:left w:val="single" w:color="000000" w:sz="12" w:space="0"/>
              <w:bottom w:val="single" w:color="000000" w:sz="12" w:space="0"/>
              <w:right w:val="single" w:color="000000" w:sz="12" w:space="0"/>
            </w:tcBorders>
          </w:tcPr>
          <w:p w:rsidRPr="00AF4333" w:rsidR="00F77B5F" w:rsidP="00F77B5F" w:rsidRDefault="00F77B5F" w14:paraId="1FB1E615" w14:textId="77777777">
            <w:pPr>
              <w:numPr>
                <w:ilvl w:val="0"/>
                <w:numId w:val="16"/>
              </w:numPr>
              <w:jc w:val="center"/>
              <w:rPr>
                <w:rFonts w:ascii="Arial" w:hAnsi="Arial" w:cs="Arial"/>
                <w:b/>
                <w:color w:val="000000"/>
              </w:rPr>
            </w:pPr>
            <w:r w:rsidRPr="00AF4333">
              <w:rPr>
                <w:rFonts w:ascii="Arial" w:hAnsi="Arial" w:cs="Arial"/>
                <w:b/>
                <w:color w:val="000000"/>
              </w:rPr>
              <w:t>Aprobado por:</w:t>
            </w:r>
          </w:p>
          <w:p w:rsidRPr="00AF4333" w:rsidR="00F77B5F" w:rsidRDefault="00F77B5F" w14:paraId="06D474E5" w14:textId="77777777">
            <w:pPr>
              <w:rPr>
                <w:rFonts w:ascii="Arial" w:hAnsi="Arial" w:cs="Arial"/>
                <w:color w:val="000000"/>
              </w:rPr>
            </w:pPr>
          </w:p>
          <w:p w:rsidRPr="00AF4333" w:rsidR="008B7928" w:rsidRDefault="008B7928" w14:paraId="1F9530B0" w14:textId="77777777">
            <w:pPr>
              <w:rPr>
                <w:rFonts w:ascii="Arial" w:hAnsi="Arial" w:cs="Arial"/>
                <w:color w:val="000000"/>
              </w:rPr>
            </w:pPr>
          </w:p>
          <w:p w:rsidRPr="00AF4333" w:rsidR="008B7928" w:rsidRDefault="008B7928" w14:paraId="39798BF5" w14:textId="7013A177">
            <w:pPr>
              <w:rPr>
                <w:rFonts w:ascii="Arial" w:hAnsi="Arial" w:cs="Arial"/>
                <w:color w:val="000000"/>
              </w:rPr>
            </w:pPr>
          </w:p>
          <w:p w:rsidRPr="00AF4333" w:rsidR="00F8682C" w:rsidRDefault="00F8682C" w14:paraId="3C26380F" w14:textId="77777777">
            <w:pPr>
              <w:rPr>
                <w:rFonts w:ascii="Arial" w:hAnsi="Arial" w:cs="Arial"/>
                <w:color w:val="000000"/>
              </w:rPr>
            </w:pPr>
          </w:p>
          <w:p w:rsidRPr="00AF4333" w:rsidR="008B7928" w:rsidRDefault="008B7928" w14:paraId="06FAFC71" w14:textId="77777777">
            <w:pPr>
              <w:rPr>
                <w:rFonts w:ascii="Arial" w:hAnsi="Arial" w:cs="Arial"/>
                <w:color w:val="000000"/>
              </w:rPr>
            </w:pPr>
          </w:p>
          <w:p w:rsidRPr="00AF4333" w:rsidR="008B7928" w:rsidRDefault="008B7928" w14:paraId="65B324A2" w14:textId="77777777">
            <w:pPr>
              <w:rPr>
                <w:rFonts w:ascii="Arial" w:hAnsi="Arial" w:cs="Arial"/>
                <w:color w:val="000000"/>
              </w:rPr>
            </w:pPr>
          </w:p>
          <w:p w:rsidRPr="00AF4333" w:rsidR="008B7928" w:rsidP="00DA00C1" w:rsidRDefault="00F77B5F" w14:paraId="249153CA" w14:textId="1BE68FA9">
            <w:pPr>
              <w:numPr>
                <w:ilvl w:val="0"/>
                <w:numId w:val="16"/>
              </w:numPr>
              <w:jc w:val="center"/>
              <w:rPr>
                <w:rFonts w:ascii="Arial" w:hAnsi="Arial" w:cs="Arial"/>
                <w:bCs/>
                <w:color w:val="000000"/>
              </w:rPr>
            </w:pPr>
            <w:r w:rsidRPr="00AF4333">
              <w:rPr>
                <w:rFonts w:ascii="Arial" w:hAnsi="Arial" w:cs="Arial"/>
                <w:bCs/>
                <w:color w:val="000000"/>
              </w:rPr>
              <w:t xml:space="preserve">General (R) </w:t>
            </w:r>
            <w:r w:rsidRPr="00AF4333" w:rsidR="00F8682C">
              <w:rPr>
                <w:rFonts w:ascii="Arial" w:hAnsi="Arial" w:cs="Arial"/>
                <w:bCs/>
                <w:color w:val="000000"/>
              </w:rPr>
              <w:t>Milton Orlando Vargas Mariño</w:t>
            </w:r>
          </w:p>
          <w:p w:rsidRPr="00AF4333" w:rsidR="00F77B5F" w:rsidP="00F77B5F" w:rsidRDefault="00F77B5F" w14:paraId="7648264D" w14:textId="77777777">
            <w:pPr>
              <w:numPr>
                <w:ilvl w:val="0"/>
                <w:numId w:val="16"/>
              </w:numPr>
              <w:jc w:val="center"/>
              <w:rPr>
                <w:rFonts w:ascii="Arial" w:hAnsi="Arial" w:cs="Arial"/>
                <w:b/>
                <w:color w:val="000000"/>
              </w:rPr>
            </w:pPr>
            <w:r w:rsidRPr="00AF4333">
              <w:rPr>
                <w:rFonts w:ascii="Arial" w:hAnsi="Arial" w:cs="Arial"/>
                <w:b/>
                <w:bCs/>
                <w:color w:val="000000"/>
              </w:rPr>
              <w:t xml:space="preserve">Vicerrector General </w:t>
            </w:r>
            <w:r w:rsidRPr="00AF4333">
              <w:rPr>
                <w:rFonts w:ascii="Arial" w:hAnsi="Arial" w:cs="Arial"/>
                <w:b/>
                <w:color w:val="000000"/>
              </w:rPr>
              <w:t xml:space="preserve"> </w:t>
            </w:r>
          </w:p>
        </w:tc>
      </w:tr>
    </w:tbl>
    <w:p w:rsidRPr="00AF4333" w:rsidR="006E48B1" w:rsidP="00CA52E6" w:rsidRDefault="006E48B1" w14:paraId="10C68F35" w14:textId="77777777">
      <w:pPr>
        <w:jc w:val="both"/>
        <w:rPr>
          <w:rFonts w:ascii="Arial" w:hAnsi="Arial" w:cs="Arial"/>
          <w:b/>
          <w:color w:val="000000"/>
        </w:rPr>
      </w:pPr>
    </w:p>
    <w:p w:rsidRPr="00AF4333" w:rsidR="006A59D3" w:rsidP="00CA52E6" w:rsidRDefault="006A59D3" w14:paraId="2C70AC56" w14:textId="77777777">
      <w:pPr>
        <w:jc w:val="both"/>
        <w:rPr>
          <w:rFonts w:ascii="Arial" w:hAnsi="Arial" w:cs="Arial"/>
          <w:b/>
          <w:color w:val="000000"/>
        </w:rPr>
      </w:pPr>
      <w:r w:rsidRPr="00AF4333">
        <w:rPr>
          <w:rFonts w:ascii="Arial" w:hAnsi="Arial" w:cs="Arial"/>
          <w:color w:val="000000"/>
        </w:rPr>
        <w:br w:type="page"/>
      </w:r>
      <w:r w:rsidRPr="00AF4333">
        <w:rPr>
          <w:rFonts w:ascii="Arial" w:hAnsi="Arial" w:cs="Arial"/>
          <w:b/>
          <w:color w:val="000000"/>
        </w:rPr>
        <w:t>Control de Cambios</w:t>
      </w:r>
    </w:p>
    <w:p w:rsidRPr="00AF4333" w:rsidR="006A59D3" w:rsidP="00CA52E6" w:rsidRDefault="006A59D3" w14:paraId="79902F0A" w14:textId="77777777">
      <w:pPr>
        <w:jc w:val="both"/>
        <w:rPr>
          <w:rFonts w:ascii="Arial" w:hAnsi="Arial" w:cs="Arial"/>
          <w:b/>
          <w:color w:val="000000"/>
        </w:rPr>
      </w:pPr>
    </w:p>
    <w:tbl>
      <w:tblPr>
        <w:tblW w:w="46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3"/>
        <w:gridCol w:w="3179"/>
        <w:gridCol w:w="1652"/>
      </w:tblGrid>
      <w:tr w:rsidRPr="00AF4333" w:rsidR="006A59D3" w:rsidTr="00D85550" w14:paraId="12F9A066" w14:textId="77777777">
        <w:tc>
          <w:tcPr>
            <w:tcW w:w="2073" w:type="pct"/>
          </w:tcPr>
          <w:p w:rsidRPr="00AF4333" w:rsidR="006A59D3" w:rsidP="00CA52E6" w:rsidRDefault="006A59D3" w14:paraId="2B697DA2" w14:textId="77777777">
            <w:pPr>
              <w:jc w:val="both"/>
              <w:rPr>
                <w:rFonts w:ascii="Arial" w:hAnsi="Arial" w:cs="Arial"/>
                <w:b/>
                <w:color w:val="000000"/>
              </w:rPr>
            </w:pPr>
            <w:r w:rsidRPr="00AF4333">
              <w:rPr>
                <w:rFonts w:ascii="Arial" w:hAnsi="Arial" w:cs="Arial"/>
                <w:b/>
                <w:color w:val="000000"/>
              </w:rPr>
              <w:t>Razones del cambio</w:t>
            </w:r>
          </w:p>
        </w:tc>
        <w:tc>
          <w:tcPr>
            <w:tcW w:w="1926" w:type="pct"/>
          </w:tcPr>
          <w:p w:rsidRPr="00AF4333" w:rsidR="006A59D3" w:rsidP="00CA52E6" w:rsidRDefault="006F4559" w14:paraId="09057204" w14:textId="77777777">
            <w:pPr>
              <w:jc w:val="both"/>
              <w:rPr>
                <w:rFonts w:ascii="Arial" w:hAnsi="Arial" w:cs="Arial"/>
                <w:b/>
                <w:color w:val="000000"/>
              </w:rPr>
            </w:pPr>
            <w:r w:rsidRPr="00AF4333">
              <w:rPr>
                <w:rFonts w:ascii="Arial" w:hAnsi="Arial" w:cs="Arial"/>
                <w:b/>
                <w:color w:val="000000"/>
              </w:rPr>
              <w:t xml:space="preserve">Cambio a la </w:t>
            </w:r>
            <w:r w:rsidRPr="00AF4333" w:rsidR="005A7056">
              <w:rPr>
                <w:rFonts w:ascii="Arial" w:hAnsi="Arial" w:cs="Arial"/>
                <w:b/>
                <w:color w:val="000000"/>
              </w:rPr>
              <w:t>r</w:t>
            </w:r>
            <w:r w:rsidRPr="00AF4333">
              <w:rPr>
                <w:rFonts w:ascii="Arial" w:hAnsi="Arial" w:cs="Arial"/>
                <w:b/>
                <w:color w:val="000000"/>
              </w:rPr>
              <w:t>evi</w:t>
            </w:r>
            <w:r w:rsidRPr="00AF4333" w:rsidR="006A59D3">
              <w:rPr>
                <w:rFonts w:ascii="Arial" w:hAnsi="Arial" w:cs="Arial"/>
                <w:b/>
                <w:color w:val="000000"/>
              </w:rPr>
              <w:t>sión #</w:t>
            </w:r>
          </w:p>
        </w:tc>
        <w:tc>
          <w:tcPr>
            <w:tcW w:w="1001" w:type="pct"/>
          </w:tcPr>
          <w:p w:rsidRPr="00AF4333" w:rsidR="006A59D3" w:rsidP="00CA52E6" w:rsidRDefault="006A59D3" w14:paraId="30F3C5D7" w14:textId="77777777">
            <w:pPr>
              <w:jc w:val="both"/>
              <w:rPr>
                <w:rFonts w:ascii="Arial" w:hAnsi="Arial" w:cs="Arial"/>
                <w:b/>
                <w:color w:val="000000"/>
              </w:rPr>
            </w:pPr>
            <w:r w:rsidRPr="00AF4333">
              <w:rPr>
                <w:rFonts w:ascii="Arial" w:hAnsi="Arial" w:cs="Arial"/>
                <w:b/>
                <w:color w:val="000000"/>
              </w:rPr>
              <w:t>Fecha de emisión</w:t>
            </w:r>
          </w:p>
        </w:tc>
      </w:tr>
      <w:tr w:rsidRPr="00AF4333" w:rsidR="006A59D3" w:rsidTr="00D85550" w14:paraId="349519B9" w14:textId="77777777">
        <w:trPr>
          <w:trHeight w:val="278"/>
        </w:trPr>
        <w:tc>
          <w:tcPr>
            <w:tcW w:w="2073" w:type="pct"/>
          </w:tcPr>
          <w:p w:rsidRPr="00AF4333" w:rsidR="006A59D3" w:rsidP="00CA52E6" w:rsidRDefault="00DC1CE3" w14:paraId="0D8B33FD" w14:textId="77777777">
            <w:pPr>
              <w:jc w:val="both"/>
              <w:rPr>
                <w:rFonts w:ascii="Arial" w:hAnsi="Arial" w:cs="Arial"/>
                <w:color w:val="000000"/>
              </w:rPr>
            </w:pPr>
            <w:r w:rsidRPr="00AF4333">
              <w:rPr>
                <w:rFonts w:ascii="Arial" w:hAnsi="Arial" w:cs="Arial"/>
                <w:color w:val="000000"/>
              </w:rPr>
              <w:t>Plan Inicial</w:t>
            </w:r>
          </w:p>
        </w:tc>
        <w:tc>
          <w:tcPr>
            <w:tcW w:w="1926" w:type="pct"/>
            <w:vAlign w:val="center"/>
          </w:tcPr>
          <w:p w:rsidRPr="00AF4333" w:rsidR="00A90C5B" w:rsidP="00A76459" w:rsidRDefault="00DC1CE3" w14:paraId="3056169A" w14:textId="77777777">
            <w:pPr>
              <w:jc w:val="center"/>
              <w:rPr>
                <w:rFonts w:ascii="Arial" w:hAnsi="Arial" w:cs="Arial"/>
                <w:color w:val="000000"/>
              </w:rPr>
            </w:pPr>
            <w:r w:rsidRPr="00AF4333">
              <w:rPr>
                <w:rFonts w:ascii="Arial" w:hAnsi="Arial" w:cs="Arial"/>
                <w:color w:val="000000"/>
              </w:rPr>
              <w:t>1</w:t>
            </w:r>
          </w:p>
        </w:tc>
        <w:tc>
          <w:tcPr>
            <w:tcW w:w="1001" w:type="pct"/>
            <w:vAlign w:val="center"/>
          </w:tcPr>
          <w:p w:rsidRPr="00AF4333" w:rsidR="006A59D3" w:rsidP="00CA52E6" w:rsidRDefault="00DD3C16" w14:paraId="71ADD36E" w14:textId="77777777">
            <w:pPr>
              <w:jc w:val="both"/>
              <w:rPr>
                <w:rFonts w:ascii="Arial" w:hAnsi="Arial" w:cs="Arial"/>
                <w:color w:val="000000"/>
              </w:rPr>
            </w:pPr>
            <w:r w:rsidRPr="00AF4333">
              <w:rPr>
                <w:rFonts w:ascii="Arial" w:hAnsi="Arial" w:cs="Arial"/>
                <w:color w:val="000000"/>
              </w:rPr>
              <w:t>201</w:t>
            </w:r>
            <w:r w:rsidRPr="00AF4333" w:rsidR="00357450">
              <w:rPr>
                <w:rFonts w:ascii="Arial" w:hAnsi="Arial" w:cs="Arial"/>
                <w:color w:val="000000"/>
              </w:rPr>
              <w:t>8</w:t>
            </w:r>
            <w:r w:rsidRPr="00AF4333">
              <w:rPr>
                <w:rFonts w:ascii="Arial" w:hAnsi="Arial" w:cs="Arial"/>
                <w:color w:val="000000"/>
              </w:rPr>
              <w:t>/</w:t>
            </w:r>
            <w:r w:rsidRPr="00AF4333" w:rsidR="00357450">
              <w:rPr>
                <w:rFonts w:ascii="Arial" w:hAnsi="Arial" w:cs="Arial"/>
                <w:color w:val="000000"/>
              </w:rPr>
              <w:t>09</w:t>
            </w:r>
            <w:r w:rsidRPr="00AF4333">
              <w:rPr>
                <w:rFonts w:ascii="Arial" w:hAnsi="Arial" w:cs="Arial"/>
                <w:color w:val="000000"/>
              </w:rPr>
              <w:t>/</w:t>
            </w:r>
            <w:r w:rsidRPr="00AF4333" w:rsidR="008D0820">
              <w:rPr>
                <w:rFonts w:ascii="Arial" w:hAnsi="Arial" w:cs="Arial"/>
                <w:color w:val="000000"/>
              </w:rPr>
              <w:t>30</w:t>
            </w:r>
          </w:p>
        </w:tc>
      </w:tr>
      <w:tr w:rsidRPr="00AF4333" w:rsidR="00A640D9" w:rsidTr="00D85550" w14:paraId="399E39B3" w14:textId="77777777">
        <w:trPr>
          <w:trHeight w:val="278"/>
        </w:trPr>
        <w:tc>
          <w:tcPr>
            <w:tcW w:w="2073" w:type="pct"/>
          </w:tcPr>
          <w:p w:rsidRPr="00AF4333" w:rsidR="00A640D9" w:rsidP="00CA52E6" w:rsidRDefault="00A640D9" w14:paraId="5708A44C" w14:textId="77777777">
            <w:pPr>
              <w:jc w:val="both"/>
              <w:rPr>
                <w:rFonts w:ascii="Arial" w:hAnsi="Arial" w:cs="Arial"/>
                <w:color w:val="000000"/>
              </w:rPr>
            </w:pPr>
            <w:r w:rsidRPr="00AF4333">
              <w:rPr>
                <w:rFonts w:ascii="Arial" w:hAnsi="Arial" w:cs="Arial"/>
                <w:color w:val="000000"/>
              </w:rPr>
              <w:t>Actualización del Documento e inclusión del componente electrónico.</w:t>
            </w:r>
          </w:p>
        </w:tc>
        <w:tc>
          <w:tcPr>
            <w:tcW w:w="1926" w:type="pct"/>
            <w:vAlign w:val="center"/>
          </w:tcPr>
          <w:p w:rsidRPr="00AF4333" w:rsidR="00A640D9" w:rsidP="00A76459" w:rsidRDefault="00A640D9" w14:paraId="0193EC80" w14:textId="77777777">
            <w:pPr>
              <w:jc w:val="center"/>
              <w:rPr>
                <w:rFonts w:ascii="Arial" w:hAnsi="Arial" w:cs="Arial"/>
                <w:color w:val="000000"/>
              </w:rPr>
            </w:pPr>
            <w:r w:rsidRPr="00AF4333">
              <w:rPr>
                <w:rFonts w:ascii="Arial" w:hAnsi="Arial" w:cs="Arial"/>
                <w:color w:val="000000"/>
              </w:rPr>
              <w:t>2</w:t>
            </w:r>
          </w:p>
        </w:tc>
        <w:tc>
          <w:tcPr>
            <w:tcW w:w="1001" w:type="pct"/>
            <w:vAlign w:val="center"/>
          </w:tcPr>
          <w:p w:rsidRPr="00AF4333" w:rsidR="00A640D9" w:rsidP="00CA52E6" w:rsidRDefault="00A640D9" w14:paraId="22E4ABC4" w14:textId="77777777">
            <w:pPr>
              <w:jc w:val="both"/>
              <w:rPr>
                <w:rFonts w:ascii="Arial" w:hAnsi="Arial" w:cs="Arial"/>
                <w:color w:val="000000"/>
              </w:rPr>
            </w:pPr>
            <w:r w:rsidRPr="00AF4333">
              <w:rPr>
                <w:rFonts w:ascii="Arial" w:hAnsi="Arial" w:cs="Arial"/>
                <w:color w:val="000000"/>
              </w:rPr>
              <w:t>2021/10/31</w:t>
            </w:r>
          </w:p>
        </w:tc>
      </w:tr>
      <w:tr w:rsidRPr="00AF4333" w:rsidR="00CA52E6" w:rsidTr="00D85550" w14:paraId="5167DD31" w14:textId="77777777">
        <w:trPr>
          <w:trHeight w:val="278"/>
        </w:trPr>
        <w:tc>
          <w:tcPr>
            <w:tcW w:w="2073" w:type="pct"/>
          </w:tcPr>
          <w:p w:rsidRPr="00AF4333" w:rsidR="00CA52E6" w:rsidP="00CA52E6" w:rsidRDefault="00CA52E6" w14:paraId="06184F8D" w14:textId="77777777">
            <w:pPr>
              <w:jc w:val="both"/>
              <w:rPr>
                <w:rFonts w:ascii="Arial" w:hAnsi="Arial" w:cs="Arial"/>
                <w:color w:val="000000"/>
              </w:rPr>
            </w:pPr>
            <w:r w:rsidRPr="00AF4333">
              <w:rPr>
                <w:rFonts w:ascii="Arial" w:hAnsi="Arial" w:cs="Arial"/>
                <w:color w:val="000000"/>
              </w:rPr>
              <w:t>Actualización del Documento e inclusión del componente electrónico.</w:t>
            </w:r>
            <w:r w:rsidRPr="00AF4333" w:rsidR="001D071C">
              <w:rPr>
                <w:rFonts w:ascii="Arial" w:hAnsi="Arial" w:cs="Arial"/>
                <w:color w:val="000000"/>
              </w:rPr>
              <w:t xml:space="preserve"> </w:t>
            </w:r>
            <w:r w:rsidRPr="00AF4333" w:rsidR="00FA4283">
              <w:rPr>
                <w:rFonts w:ascii="Arial" w:hAnsi="Arial" w:cs="Arial"/>
                <w:color w:val="000000"/>
              </w:rPr>
              <w:t>Requerimientos normativos</w:t>
            </w:r>
            <w:r w:rsidRPr="00AF4333" w:rsidR="001D071C">
              <w:rPr>
                <w:rFonts w:ascii="Arial" w:hAnsi="Arial" w:cs="Arial"/>
                <w:color w:val="000000"/>
              </w:rPr>
              <w:t xml:space="preserve"> y Glosario</w:t>
            </w:r>
          </w:p>
          <w:p w:rsidRPr="00AF4333" w:rsidR="001D071C" w:rsidP="00CA52E6" w:rsidRDefault="001D071C" w14:paraId="6DB082FA" w14:textId="77777777">
            <w:pPr>
              <w:jc w:val="both"/>
              <w:rPr>
                <w:rFonts w:ascii="Arial" w:hAnsi="Arial" w:cs="Arial"/>
                <w:color w:val="000000"/>
              </w:rPr>
            </w:pPr>
          </w:p>
        </w:tc>
        <w:tc>
          <w:tcPr>
            <w:tcW w:w="1926" w:type="pct"/>
            <w:vAlign w:val="center"/>
          </w:tcPr>
          <w:p w:rsidRPr="00AF4333" w:rsidR="00CA52E6" w:rsidP="00A76459" w:rsidRDefault="00CA52E6" w14:paraId="279D97D9" w14:textId="77777777">
            <w:pPr>
              <w:jc w:val="center"/>
              <w:rPr>
                <w:rFonts w:ascii="Arial" w:hAnsi="Arial" w:cs="Arial"/>
                <w:color w:val="000000"/>
              </w:rPr>
            </w:pPr>
            <w:r w:rsidRPr="00AF4333">
              <w:rPr>
                <w:rFonts w:ascii="Arial" w:hAnsi="Arial" w:cs="Arial"/>
                <w:color w:val="000000"/>
              </w:rPr>
              <w:t>3</w:t>
            </w:r>
          </w:p>
        </w:tc>
        <w:tc>
          <w:tcPr>
            <w:tcW w:w="1001" w:type="pct"/>
            <w:vAlign w:val="center"/>
          </w:tcPr>
          <w:p w:rsidRPr="00AF4333" w:rsidR="00CA52E6" w:rsidP="005B7659" w:rsidRDefault="00CA52E6" w14:paraId="63D73061" w14:textId="6B15319D">
            <w:pPr>
              <w:jc w:val="both"/>
              <w:rPr>
                <w:rFonts w:ascii="Arial" w:hAnsi="Arial" w:cs="Arial"/>
                <w:color w:val="000000"/>
              </w:rPr>
            </w:pPr>
            <w:r w:rsidRPr="00AF4333">
              <w:rPr>
                <w:rFonts w:ascii="Arial" w:hAnsi="Arial" w:cs="Arial"/>
                <w:color w:val="000000"/>
              </w:rPr>
              <w:t>202</w:t>
            </w:r>
            <w:r w:rsidRPr="00AF4333" w:rsidR="005B7659">
              <w:rPr>
                <w:rFonts w:ascii="Arial" w:hAnsi="Arial" w:cs="Arial"/>
                <w:color w:val="000000"/>
              </w:rPr>
              <w:t>3/12/</w:t>
            </w:r>
            <w:r w:rsidR="00E97C40">
              <w:rPr>
                <w:rFonts w:ascii="Arial" w:hAnsi="Arial" w:cs="Arial"/>
                <w:color w:val="000000"/>
              </w:rPr>
              <w:t>21</w:t>
            </w:r>
          </w:p>
        </w:tc>
      </w:tr>
    </w:tbl>
    <w:p w:rsidRPr="00AF4333" w:rsidR="000E4002" w:rsidP="00CA52E6" w:rsidRDefault="000E4002" w14:paraId="189D867B" w14:textId="77777777">
      <w:pPr>
        <w:jc w:val="both"/>
        <w:rPr>
          <w:rFonts w:ascii="Arial" w:hAnsi="Arial" w:cs="Arial"/>
          <w:color w:val="000000"/>
        </w:rPr>
      </w:pPr>
    </w:p>
    <w:p w:rsidRPr="00AF4333" w:rsidR="00572C59" w:rsidP="00CA52E6" w:rsidRDefault="00572C59" w14:paraId="6E3CE2D0" w14:textId="77777777">
      <w:pPr>
        <w:jc w:val="both"/>
        <w:rPr>
          <w:rFonts w:ascii="Arial" w:hAnsi="Arial" w:cs="Arial"/>
          <w:color w:val="000000"/>
        </w:rPr>
      </w:pPr>
    </w:p>
    <w:p w:rsidRPr="00AF4333" w:rsidR="00572C59" w:rsidP="00CA52E6" w:rsidRDefault="00572C59" w14:paraId="30D6465E" w14:textId="77777777">
      <w:pPr>
        <w:jc w:val="both"/>
        <w:rPr>
          <w:rFonts w:ascii="Arial" w:hAnsi="Arial" w:cs="Arial"/>
          <w:color w:val="000000"/>
        </w:rPr>
      </w:pPr>
    </w:p>
    <w:p w:rsidRPr="00AF4333" w:rsidR="00572C59" w:rsidP="00CA52E6" w:rsidRDefault="00572C59" w14:paraId="275640EB" w14:textId="77777777">
      <w:pPr>
        <w:jc w:val="both"/>
        <w:rPr>
          <w:rFonts w:ascii="Arial" w:hAnsi="Arial" w:cs="Arial"/>
          <w:color w:val="000000"/>
        </w:rPr>
      </w:pPr>
    </w:p>
    <w:p w:rsidRPr="00AF4333" w:rsidR="00572C59" w:rsidP="00CA52E6" w:rsidRDefault="00572C59" w14:paraId="330536C3" w14:textId="77777777">
      <w:pPr>
        <w:jc w:val="both"/>
        <w:rPr>
          <w:rFonts w:ascii="Arial" w:hAnsi="Arial" w:cs="Arial"/>
          <w:color w:val="000000"/>
        </w:rPr>
      </w:pPr>
    </w:p>
    <w:p w:rsidRPr="00AF4333" w:rsidR="00572C59" w:rsidP="00CA52E6" w:rsidRDefault="00572C59" w14:paraId="6A12A3F0" w14:textId="77777777">
      <w:pPr>
        <w:jc w:val="both"/>
        <w:rPr>
          <w:rFonts w:ascii="Arial" w:hAnsi="Arial" w:cs="Arial"/>
          <w:color w:val="000000"/>
        </w:rPr>
      </w:pPr>
    </w:p>
    <w:p w:rsidRPr="00AF4333" w:rsidR="00572C59" w:rsidP="00CA52E6" w:rsidRDefault="00572C59" w14:paraId="68282ADE" w14:textId="77777777">
      <w:pPr>
        <w:jc w:val="both"/>
        <w:rPr>
          <w:rFonts w:ascii="Arial" w:hAnsi="Arial" w:cs="Arial"/>
          <w:color w:val="000000"/>
        </w:rPr>
      </w:pPr>
    </w:p>
    <w:p w:rsidRPr="00AF4333" w:rsidR="00572C59" w:rsidP="00CA52E6" w:rsidRDefault="00572C59" w14:paraId="68016A13" w14:textId="77777777">
      <w:pPr>
        <w:jc w:val="both"/>
        <w:rPr>
          <w:rFonts w:ascii="Arial" w:hAnsi="Arial" w:cs="Arial"/>
          <w:color w:val="000000"/>
        </w:rPr>
      </w:pPr>
    </w:p>
    <w:p w:rsidRPr="00AF4333" w:rsidR="00572C59" w:rsidP="00CA52E6" w:rsidRDefault="00572C59" w14:paraId="194F5C88" w14:textId="77777777">
      <w:pPr>
        <w:jc w:val="both"/>
        <w:rPr>
          <w:rFonts w:ascii="Arial" w:hAnsi="Arial" w:cs="Arial"/>
          <w:color w:val="000000"/>
        </w:rPr>
      </w:pPr>
    </w:p>
    <w:p w:rsidRPr="00AF4333" w:rsidR="00572C59" w:rsidP="00CA52E6" w:rsidRDefault="00572C59" w14:paraId="149D8A07" w14:textId="77777777">
      <w:pPr>
        <w:jc w:val="both"/>
        <w:rPr>
          <w:rFonts w:ascii="Arial" w:hAnsi="Arial" w:cs="Arial"/>
          <w:color w:val="000000"/>
        </w:rPr>
      </w:pPr>
    </w:p>
    <w:p w:rsidRPr="00AF4333" w:rsidR="00572C59" w:rsidP="00CA52E6" w:rsidRDefault="00572C59" w14:paraId="7AC4DFFE" w14:textId="77777777">
      <w:pPr>
        <w:jc w:val="both"/>
        <w:rPr>
          <w:rFonts w:ascii="Arial" w:hAnsi="Arial" w:cs="Arial"/>
          <w:color w:val="000000"/>
        </w:rPr>
      </w:pPr>
    </w:p>
    <w:p w:rsidRPr="00AF4333" w:rsidR="00572C59" w:rsidP="00CA52E6" w:rsidRDefault="00572C59" w14:paraId="6DD20EFA" w14:textId="77777777">
      <w:pPr>
        <w:jc w:val="both"/>
        <w:rPr>
          <w:rFonts w:ascii="Arial" w:hAnsi="Arial" w:cs="Arial"/>
          <w:color w:val="000000"/>
        </w:rPr>
      </w:pPr>
    </w:p>
    <w:p w:rsidRPr="00AF4333" w:rsidR="00572C59" w:rsidP="00CA52E6" w:rsidRDefault="00572C59" w14:paraId="2E9588D4" w14:textId="77777777">
      <w:pPr>
        <w:jc w:val="both"/>
        <w:rPr>
          <w:rFonts w:ascii="Arial" w:hAnsi="Arial" w:cs="Arial"/>
          <w:color w:val="000000"/>
        </w:rPr>
      </w:pPr>
    </w:p>
    <w:p w:rsidRPr="00AF4333" w:rsidR="00572C59" w:rsidP="00CA52E6" w:rsidRDefault="00572C59" w14:paraId="39AEF82B" w14:textId="77777777">
      <w:pPr>
        <w:jc w:val="both"/>
        <w:rPr>
          <w:rFonts w:ascii="Arial" w:hAnsi="Arial" w:cs="Arial"/>
          <w:color w:val="000000"/>
        </w:rPr>
      </w:pPr>
    </w:p>
    <w:p w:rsidRPr="00AF4333" w:rsidR="00572C59" w:rsidP="00CA52E6" w:rsidRDefault="00572C59" w14:paraId="08736A95" w14:textId="77777777">
      <w:pPr>
        <w:jc w:val="both"/>
        <w:rPr>
          <w:rFonts w:ascii="Arial" w:hAnsi="Arial" w:cs="Arial"/>
          <w:color w:val="000000"/>
        </w:rPr>
      </w:pPr>
    </w:p>
    <w:p w:rsidRPr="00AF4333" w:rsidR="00572C59" w:rsidP="00CA52E6" w:rsidRDefault="00572C59" w14:paraId="4ECC8B41" w14:textId="77777777">
      <w:pPr>
        <w:jc w:val="both"/>
        <w:rPr>
          <w:rFonts w:ascii="Arial" w:hAnsi="Arial" w:cs="Arial"/>
          <w:color w:val="000000"/>
        </w:rPr>
      </w:pPr>
    </w:p>
    <w:p w:rsidRPr="00AF4333" w:rsidR="00572C59" w:rsidP="00CA52E6" w:rsidRDefault="00572C59" w14:paraId="18070E23" w14:textId="77777777">
      <w:pPr>
        <w:jc w:val="both"/>
        <w:rPr>
          <w:rFonts w:ascii="Arial" w:hAnsi="Arial" w:cs="Arial"/>
          <w:color w:val="000000"/>
        </w:rPr>
      </w:pPr>
    </w:p>
    <w:p w:rsidRPr="00AF4333" w:rsidR="00572C59" w:rsidP="00CA52E6" w:rsidRDefault="00572C59" w14:paraId="61B6202A" w14:textId="77777777">
      <w:pPr>
        <w:jc w:val="both"/>
        <w:rPr>
          <w:rFonts w:ascii="Arial" w:hAnsi="Arial" w:cs="Arial"/>
          <w:color w:val="000000"/>
        </w:rPr>
      </w:pPr>
    </w:p>
    <w:p w:rsidRPr="00AF4333" w:rsidR="00572C59" w:rsidP="00CA52E6" w:rsidRDefault="00572C59" w14:paraId="22FCE817" w14:textId="77777777">
      <w:pPr>
        <w:jc w:val="both"/>
        <w:rPr>
          <w:rFonts w:ascii="Arial" w:hAnsi="Arial" w:cs="Arial"/>
          <w:color w:val="000000"/>
        </w:rPr>
      </w:pPr>
    </w:p>
    <w:p w:rsidRPr="00AF4333" w:rsidR="00572C59" w:rsidP="00CA52E6" w:rsidRDefault="00572C59" w14:paraId="5B60855B" w14:textId="77777777">
      <w:pPr>
        <w:jc w:val="both"/>
        <w:rPr>
          <w:rFonts w:ascii="Arial" w:hAnsi="Arial" w:cs="Arial"/>
          <w:color w:val="000000"/>
        </w:rPr>
      </w:pPr>
    </w:p>
    <w:p w:rsidRPr="00AF4333" w:rsidR="00572C59" w:rsidP="00CA52E6" w:rsidRDefault="00572C59" w14:paraId="20E8ED72" w14:textId="77777777">
      <w:pPr>
        <w:jc w:val="both"/>
        <w:rPr>
          <w:rFonts w:ascii="Arial" w:hAnsi="Arial" w:cs="Arial"/>
          <w:color w:val="000000"/>
        </w:rPr>
      </w:pPr>
    </w:p>
    <w:p w:rsidRPr="00AF4333" w:rsidR="00572C59" w:rsidP="00CA52E6" w:rsidRDefault="00572C59" w14:paraId="22E9EBC8" w14:textId="77777777">
      <w:pPr>
        <w:jc w:val="both"/>
        <w:rPr>
          <w:rFonts w:ascii="Arial" w:hAnsi="Arial" w:cs="Arial"/>
          <w:color w:val="000000"/>
        </w:rPr>
      </w:pPr>
    </w:p>
    <w:p w:rsidRPr="00AF4333" w:rsidR="00572C59" w:rsidP="00CA52E6" w:rsidRDefault="00572C59" w14:paraId="0307286F" w14:textId="77777777">
      <w:pPr>
        <w:jc w:val="both"/>
        <w:rPr>
          <w:rFonts w:ascii="Arial" w:hAnsi="Arial" w:cs="Arial"/>
          <w:color w:val="000000"/>
        </w:rPr>
      </w:pPr>
    </w:p>
    <w:p w:rsidRPr="00AF4333" w:rsidR="00572C59" w:rsidP="00CA52E6" w:rsidRDefault="00572C59" w14:paraId="44A6D675" w14:textId="77777777">
      <w:pPr>
        <w:jc w:val="both"/>
        <w:rPr>
          <w:rFonts w:ascii="Arial" w:hAnsi="Arial" w:cs="Arial"/>
          <w:color w:val="000000"/>
        </w:rPr>
      </w:pPr>
    </w:p>
    <w:p w:rsidRPr="00AF4333" w:rsidR="00572C59" w:rsidP="00CA52E6" w:rsidRDefault="00572C59" w14:paraId="4F7E1FD2" w14:textId="77777777">
      <w:pPr>
        <w:jc w:val="both"/>
        <w:rPr>
          <w:rFonts w:ascii="Arial" w:hAnsi="Arial" w:cs="Arial"/>
          <w:color w:val="000000"/>
        </w:rPr>
      </w:pPr>
    </w:p>
    <w:p w:rsidRPr="00AF4333" w:rsidR="00572C59" w:rsidP="00CA52E6" w:rsidRDefault="00572C59" w14:paraId="3497998D" w14:textId="77777777">
      <w:pPr>
        <w:jc w:val="both"/>
        <w:rPr>
          <w:rFonts w:ascii="Arial" w:hAnsi="Arial" w:cs="Arial"/>
          <w:color w:val="000000"/>
        </w:rPr>
      </w:pPr>
    </w:p>
    <w:p w:rsidRPr="00AF4333" w:rsidR="00572C59" w:rsidP="00CA52E6" w:rsidRDefault="00572C59" w14:paraId="36EA7D08" w14:textId="77777777">
      <w:pPr>
        <w:jc w:val="both"/>
        <w:rPr>
          <w:rFonts w:ascii="Arial" w:hAnsi="Arial" w:cs="Arial"/>
          <w:color w:val="000000"/>
        </w:rPr>
      </w:pPr>
    </w:p>
    <w:p w:rsidRPr="00AF4333" w:rsidR="00572C59" w:rsidP="00CA52E6" w:rsidRDefault="00572C59" w14:paraId="5CCB6855" w14:textId="77777777">
      <w:pPr>
        <w:jc w:val="both"/>
        <w:rPr>
          <w:rFonts w:ascii="Arial" w:hAnsi="Arial" w:cs="Arial"/>
          <w:color w:val="000000"/>
        </w:rPr>
      </w:pPr>
    </w:p>
    <w:p w:rsidRPr="00AF4333" w:rsidR="00572C59" w:rsidP="00CA52E6" w:rsidRDefault="00572C59" w14:paraId="026E6936" w14:textId="77777777">
      <w:pPr>
        <w:jc w:val="both"/>
        <w:rPr>
          <w:rFonts w:ascii="Arial" w:hAnsi="Arial" w:cs="Arial"/>
          <w:color w:val="000000"/>
        </w:rPr>
      </w:pPr>
    </w:p>
    <w:p w:rsidRPr="00AF4333" w:rsidR="00572C59" w:rsidP="00CA52E6" w:rsidRDefault="00572C59" w14:paraId="60C6F869" w14:textId="77777777">
      <w:pPr>
        <w:jc w:val="both"/>
        <w:rPr>
          <w:rFonts w:ascii="Arial" w:hAnsi="Arial" w:cs="Arial"/>
          <w:b/>
          <w:color w:val="000000"/>
        </w:rPr>
      </w:pPr>
    </w:p>
    <w:p w:rsidRPr="00AF4333" w:rsidR="00374804" w:rsidP="00CA52E6" w:rsidRDefault="002A0AB4" w14:paraId="4C34AC0A" w14:textId="77777777">
      <w:pPr>
        <w:jc w:val="both"/>
        <w:rPr>
          <w:rFonts w:ascii="Arial" w:hAnsi="Arial" w:eastAsia="MS Mincho" w:cs="Arial"/>
          <w:b/>
          <w:color w:val="000000"/>
          <w:lang w:val="es-ES_tradnl"/>
        </w:rPr>
      </w:pPr>
      <w:r w:rsidRPr="00AF4333">
        <w:rPr>
          <w:rFonts w:ascii="Arial" w:hAnsi="Arial" w:eastAsia="MS Mincho" w:cs="Arial"/>
          <w:b/>
          <w:color w:val="000000"/>
          <w:lang w:val="es-ES_tradnl"/>
        </w:rPr>
        <w:t>TABLA DE CONTENIDO</w:t>
      </w:r>
    </w:p>
    <w:p w:rsidRPr="00AF4333" w:rsidR="00374804" w:rsidP="00CA52E6" w:rsidRDefault="00374804" w14:paraId="1BB8C896" w14:textId="77777777">
      <w:pPr>
        <w:keepNext/>
        <w:keepLines/>
        <w:spacing w:before="240"/>
        <w:jc w:val="both"/>
        <w:rPr>
          <w:rFonts w:ascii="Arial" w:hAnsi="Arial" w:cs="Arial"/>
          <w:i/>
          <w:iCs/>
          <w:color w:val="000000"/>
          <w:lang w:eastAsia="es-CO"/>
        </w:rPr>
      </w:pPr>
    </w:p>
    <w:p w:rsidRPr="00E96694" w:rsidR="004C146D" w:rsidRDefault="00374804" w14:paraId="2E21BA7B" w14:textId="2A8C57A1">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r w:rsidRPr="00E96694">
        <w:rPr>
          <w:rFonts w:ascii="Arial" w:hAnsi="Arial" w:eastAsia="Calibri" w:cs="Arial"/>
          <w:i w:val="0"/>
          <w:iCs w:val="0"/>
          <w:color w:val="000000"/>
          <w:lang w:eastAsia="en-US"/>
        </w:rPr>
        <w:fldChar w:fldCharType="begin"/>
      </w:r>
      <w:r w:rsidRPr="00E96694">
        <w:rPr>
          <w:rFonts w:ascii="Arial" w:hAnsi="Arial" w:eastAsia="Calibri" w:cs="Arial"/>
          <w:i w:val="0"/>
          <w:iCs w:val="0"/>
          <w:color w:val="000000"/>
          <w:lang w:eastAsia="en-US"/>
        </w:rPr>
        <w:instrText xml:space="preserve"> TOC \o "1-3" \h \z \u </w:instrText>
      </w:r>
      <w:r w:rsidRPr="00E96694">
        <w:rPr>
          <w:rFonts w:ascii="Arial" w:hAnsi="Arial" w:eastAsia="Calibri" w:cs="Arial"/>
          <w:i w:val="0"/>
          <w:iCs w:val="0"/>
          <w:color w:val="000000"/>
          <w:lang w:eastAsia="en-US"/>
        </w:rPr>
        <w:fldChar w:fldCharType="separate"/>
      </w:r>
      <w:hyperlink w:history="1" w:anchor="_Toc154061684">
        <w:r w:rsidRPr="00E96694" w:rsidR="004C146D">
          <w:rPr>
            <w:rStyle w:val="Hipervnculo"/>
            <w:rFonts w:ascii="Arial" w:hAnsi="Arial" w:cs="Arial"/>
            <w:i w:val="0"/>
            <w:iCs w:val="0"/>
            <w:noProof/>
          </w:rPr>
          <w:t>INDICE DE TABLAS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_Toc154061684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4</w:t>
        </w:r>
        <w:r w:rsidRPr="00E96694" w:rsidR="004C146D">
          <w:rPr>
            <w:i w:val="0"/>
            <w:iCs w:val="0"/>
            <w:noProof/>
            <w:webHidden/>
          </w:rPr>
          <w:fldChar w:fldCharType="end"/>
        </w:r>
      </w:hyperlink>
    </w:p>
    <w:p w:rsidRPr="00E96694" w:rsidR="004C146D" w:rsidRDefault="00D56BE4" w14:paraId="5EFBD87F" w14:textId="28D35107">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85">
        <w:r w:rsidRPr="00E96694" w:rsidR="004C146D">
          <w:rPr>
            <w:rStyle w:val="Hipervnculo"/>
            <w:rFonts w:ascii="Arial" w:hAnsi="Arial" w:cs="Arial"/>
            <w:i w:val="0"/>
            <w:iCs w:val="0"/>
            <w:noProof/>
          </w:rPr>
          <w:t>INDICE DE ILUSTRACIONES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_Toc154061685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4</w:t>
        </w:r>
        <w:r w:rsidRPr="00E96694" w:rsidR="004C146D">
          <w:rPr>
            <w:i w:val="0"/>
            <w:iCs w:val="0"/>
            <w:noProof/>
            <w:webHidden/>
          </w:rPr>
          <w:fldChar w:fldCharType="end"/>
        </w:r>
      </w:hyperlink>
    </w:p>
    <w:p w:rsidRPr="00E96694" w:rsidR="004C146D" w:rsidRDefault="00D56BE4" w14:paraId="7EAD7BD7" w14:textId="31638FC7">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86">
        <w:r w:rsidRPr="00E96694" w:rsidR="004C146D">
          <w:rPr>
            <w:rStyle w:val="Hipervnculo"/>
            <w:rFonts w:ascii="Arial" w:hAnsi="Arial" w:cs="Arial"/>
            <w:i w:val="0"/>
            <w:iCs w:val="0"/>
            <w:noProof/>
          </w:rPr>
          <w:t>INTRODUCCIÓN</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_Toc154061686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5</w:t>
        </w:r>
        <w:r w:rsidRPr="00E96694" w:rsidR="004C146D">
          <w:rPr>
            <w:i w:val="0"/>
            <w:iCs w:val="0"/>
            <w:noProof/>
            <w:webHidden/>
          </w:rPr>
          <w:fldChar w:fldCharType="end"/>
        </w:r>
      </w:hyperlink>
    </w:p>
    <w:p w:rsidRPr="00E96694" w:rsidR="004C146D" w:rsidRDefault="00D56BE4" w14:paraId="6074E309" w14:textId="31BB323F">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87">
        <w:r w:rsidRPr="00E96694" w:rsidR="004C146D">
          <w:rPr>
            <w:rStyle w:val="Hipervnculo"/>
            <w:rFonts w:ascii="Arial" w:hAnsi="Arial" w:eastAsia="MS Mincho" w:cs="Arial"/>
            <w:i w:val="0"/>
            <w:iCs w:val="0"/>
            <w:noProof/>
          </w:rPr>
          <w:t>REQUERIMIENTOS NORMATIVOS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_Toc154061687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6</w:t>
        </w:r>
        <w:r w:rsidRPr="00E96694" w:rsidR="004C146D">
          <w:rPr>
            <w:i w:val="0"/>
            <w:iCs w:val="0"/>
            <w:noProof/>
            <w:webHidden/>
          </w:rPr>
          <w:fldChar w:fldCharType="end"/>
        </w:r>
      </w:hyperlink>
    </w:p>
    <w:p w:rsidRPr="00E96694" w:rsidR="004C146D" w:rsidRDefault="00D56BE4" w14:paraId="7F36BAE4" w14:textId="6242C05F">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688">
        <w:r w:rsidRPr="00E96694" w:rsidR="004C146D">
          <w:rPr>
            <w:rStyle w:val="Hipervnculo"/>
            <w:rFonts w:ascii="Arial" w:hAnsi="Arial" w:eastAsia="Palatino Linotype" w:cs="Arial"/>
            <w:noProof/>
            <w:lang w:val="es-ES_tradnl"/>
          </w:rPr>
          <w:t>Normatividad general externa</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_Toc154061688 \h </w:instrText>
        </w:r>
        <w:r w:rsidRPr="00E96694" w:rsidR="004C146D">
          <w:rPr>
            <w:noProof/>
            <w:webHidden/>
          </w:rPr>
        </w:r>
        <w:r w:rsidRPr="00E96694" w:rsidR="004C146D">
          <w:rPr>
            <w:noProof/>
            <w:webHidden/>
          </w:rPr>
          <w:fldChar w:fldCharType="separate"/>
        </w:r>
        <w:r w:rsidRPr="00E96694" w:rsidR="004C146D">
          <w:rPr>
            <w:noProof/>
            <w:webHidden/>
          </w:rPr>
          <w:t>6</w:t>
        </w:r>
        <w:r w:rsidRPr="00E96694" w:rsidR="004C146D">
          <w:rPr>
            <w:noProof/>
            <w:webHidden/>
          </w:rPr>
          <w:fldChar w:fldCharType="end"/>
        </w:r>
      </w:hyperlink>
    </w:p>
    <w:p w:rsidRPr="00E96694" w:rsidR="004C146D" w:rsidRDefault="00D56BE4" w14:paraId="71ACA8DF" w14:textId="4DFC5F47">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689">
        <w:r w:rsidRPr="00E96694" w:rsidR="004C146D">
          <w:rPr>
            <w:rStyle w:val="Hipervnculo"/>
            <w:rFonts w:ascii="Arial" w:hAnsi="Arial" w:eastAsia="Palatino Linotype" w:cs="Arial"/>
            <w:noProof/>
            <w:lang w:val="es-ES_tradnl"/>
          </w:rPr>
          <w:t>Normatividad específica interna</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_Toc154061689 \h </w:instrText>
        </w:r>
        <w:r w:rsidRPr="00E96694" w:rsidR="004C146D">
          <w:rPr>
            <w:noProof/>
            <w:webHidden/>
          </w:rPr>
        </w:r>
        <w:r w:rsidRPr="00E96694" w:rsidR="004C146D">
          <w:rPr>
            <w:noProof/>
            <w:webHidden/>
          </w:rPr>
          <w:fldChar w:fldCharType="separate"/>
        </w:r>
        <w:r w:rsidRPr="00E96694" w:rsidR="004C146D">
          <w:rPr>
            <w:noProof/>
            <w:webHidden/>
          </w:rPr>
          <w:t>7</w:t>
        </w:r>
        <w:r w:rsidRPr="00E96694" w:rsidR="004C146D">
          <w:rPr>
            <w:noProof/>
            <w:webHidden/>
          </w:rPr>
          <w:fldChar w:fldCharType="end"/>
        </w:r>
      </w:hyperlink>
    </w:p>
    <w:p w:rsidRPr="00E96694" w:rsidR="004C146D" w:rsidRDefault="00D56BE4" w14:paraId="07D77085" w14:textId="344023B4">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0">
        <w:r w:rsidRPr="00E96694" w:rsidR="004C146D">
          <w:rPr>
            <w:rStyle w:val="Hipervnculo"/>
            <w:rFonts w:ascii="Arial" w:hAnsi="Arial" w:eastAsia="MS Mincho" w:cs="Arial"/>
            <w:i w:val="0"/>
            <w:iCs w:val="0"/>
            <w:noProof/>
          </w:rPr>
          <w:t>GLOSARIO</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_Toc154061690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7</w:t>
        </w:r>
        <w:r w:rsidRPr="00E96694" w:rsidR="004C146D">
          <w:rPr>
            <w:i w:val="0"/>
            <w:iCs w:val="0"/>
            <w:noProof/>
            <w:webHidden/>
          </w:rPr>
          <w:fldChar w:fldCharType="end"/>
        </w:r>
      </w:hyperlink>
    </w:p>
    <w:p w:rsidRPr="00E96694" w:rsidR="004C146D" w:rsidRDefault="00D56BE4" w14:paraId="6F045B61" w14:textId="416B6B43">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1">
        <w:r w:rsidRPr="00E96694" w:rsidR="004C146D">
          <w:rPr>
            <w:rStyle w:val="Hipervnculo"/>
            <w:rFonts w:ascii="Arial" w:hAnsi="Arial" w:cs="Arial"/>
            <w:i w:val="0"/>
            <w:iCs w:val="0"/>
            <w:noProof/>
          </w:rPr>
          <w:t>CONTEXTO ESTRATÉGICO DE LA ENTIDAD</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_Toc154061691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10</w:t>
        </w:r>
        <w:r w:rsidRPr="00E96694" w:rsidR="004C146D">
          <w:rPr>
            <w:i w:val="0"/>
            <w:iCs w:val="0"/>
            <w:noProof/>
            <w:webHidden/>
          </w:rPr>
          <w:fldChar w:fldCharType="end"/>
        </w:r>
      </w:hyperlink>
    </w:p>
    <w:p w:rsidRPr="00E96694" w:rsidR="004C146D" w:rsidRDefault="00D56BE4" w14:paraId="153299DE" w14:textId="53BCA857">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2">
        <w:r w:rsidRPr="00E96694" w:rsidR="004C146D">
          <w:rPr>
            <w:rStyle w:val="Hipervnculo"/>
            <w:rFonts w:ascii="Arial" w:hAnsi="Arial" w:cs="Arial"/>
            <w:i w:val="0"/>
            <w:iCs w:val="0"/>
            <w:noProof/>
          </w:rPr>
          <w:t>MISIÓN</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_Toc154061692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10</w:t>
        </w:r>
        <w:r w:rsidRPr="00E96694" w:rsidR="004C146D">
          <w:rPr>
            <w:i w:val="0"/>
            <w:iCs w:val="0"/>
            <w:noProof/>
            <w:webHidden/>
          </w:rPr>
          <w:fldChar w:fldCharType="end"/>
        </w:r>
      </w:hyperlink>
    </w:p>
    <w:p w:rsidRPr="00E96694" w:rsidR="004C146D" w:rsidRDefault="00D56BE4" w14:paraId="5145966A" w14:textId="46E82E11">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3">
        <w:r w:rsidRPr="00E96694" w:rsidR="004C146D">
          <w:rPr>
            <w:rStyle w:val="Hipervnculo"/>
            <w:rFonts w:ascii="Arial" w:hAnsi="Arial" w:cs="Arial"/>
            <w:i w:val="0"/>
            <w:iCs w:val="0"/>
            <w:noProof/>
          </w:rPr>
          <w:t>VISIÓN</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_Toc154061693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10</w:t>
        </w:r>
        <w:r w:rsidRPr="00E96694" w:rsidR="004C146D">
          <w:rPr>
            <w:i w:val="0"/>
            <w:iCs w:val="0"/>
            <w:noProof/>
            <w:webHidden/>
          </w:rPr>
          <w:fldChar w:fldCharType="end"/>
        </w:r>
      </w:hyperlink>
    </w:p>
    <w:p w:rsidRPr="00E96694" w:rsidR="004C146D" w:rsidRDefault="00D56BE4" w14:paraId="75A84642" w14:textId="17CA1054">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4">
        <w:r w:rsidRPr="00E96694" w:rsidR="004C146D">
          <w:rPr>
            <w:rStyle w:val="Hipervnculo"/>
            <w:rFonts w:ascii="Arial" w:hAnsi="Arial" w:eastAsia="MS Mincho" w:cs="Arial"/>
            <w:i w:val="0"/>
            <w:iCs w:val="0"/>
            <w:noProof/>
          </w:rPr>
          <w:t>OBJETIVOS INSTITUCIONALES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_Toc154061694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11</w:t>
        </w:r>
        <w:r w:rsidRPr="00E96694" w:rsidR="004C146D">
          <w:rPr>
            <w:i w:val="0"/>
            <w:iCs w:val="0"/>
            <w:noProof/>
            <w:webHidden/>
          </w:rPr>
          <w:fldChar w:fldCharType="end"/>
        </w:r>
      </w:hyperlink>
    </w:p>
    <w:p w:rsidRPr="00E96694" w:rsidR="004C146D" w:rsidRDefault="00D56BE4" w14:paraId="539C4571" w14:textId="0DF0F7D2">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5">
        <w:r w:rsidRPr="00E96694" w:rsidR="004C146D">
          <w:rPr>
            <w:rStyle w:val="Hipervnculo"/>
            <w:rFonts w:ascii="Arial" w:hAnsi="Arial" w:eastAsia="MS Mincho" w:cs="Arial"/>
            <w:i w:val="0"/>
            <w:iCs w:val="0"/>
            <w:noProof/>
          </w:rPr>
          <w:t>POLÍTICA DE CALIDAD UMNG</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_Toc154061695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11</w:t>
        </w:r>
        <w:r w:rsidRPr="00E96694" w:rsidR="004C146D">
          <w:rPr>
            <w:i w:val="0"/>
            <w:iCs w:val="0"/>
            <w:noProof/>
            <w:webHidden/>
          </w:rPr>
          <w:fldChar w:fldCharType="end"/>
        </w:r>
      </w:hyperlink>
    </w:p>
    <w:p w:rsidRPr="00E96694" w:rsidR="004C146D" w:rsidRDefault="00D56BE4" w14:paraId="2D20D672" w14:textId="79D85E3C">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6">
        <w:r w:rsidRPr="00E96694" w:rsidR="004C146D">
          <w:rPr>
            <w:rStyle w:val="Hipervnculo"/>
            <w:rFonts w:ascii="Arial" w:hAnsi="Arial" w:cs="Arial"/>
            <w:i w:val="0"/>
            <w:iCs w:val="0"/>
            <w:noProof/>
          </w:rPr>
          <w:t>OBJETIVOS DE CALIDAD</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_Toc154061696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11</w:t>
        </w:r>
        <w:r w:rsidRPr="00E96694" w:rsidR="004C146D">
          <w:rPr>
            <w:i w:val="0"/>
            <w:iCs w:val="0"/>
            <w:noProof/>
            <w:webHidden/>
          </w:rPr>
          <w:fldChar w:fldCharType="end"/>
        </w:r>
      </w:hyperlink>
    </w:p>
    <w:p w:rsidRPr="00E96694" w:rsidR="004C146D" w:rsidRDefault="00D56BE4" w14:paraId="5FCF9773" w14:textId="78EAADD9">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697">
        <w:r w:rsidRPr="00E96694" w:rsidR="004C146D">
          <w:rPr>
            <w:rStyle w:val="Hipervnculo"/>
            <w:rFonts w:ascii="Arial" w:hAnsi="Arial" w:cs="Arial"/>
            <w:i w:val="0"/>
            <w:iCs w:val="0"/>
            <w:noProof/>
          </w:rPr>
          <w:t>POLÍTICA DE GESTIÓN DOCUMENTAL</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_Toc154061697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12</w:t>
        </w:r>
        <w:r w:rsidRPr="00E96694" w:rsidR="004C146D">
          <w:rPr>
            <w:i w:val="0"/>
            <w:iCs w:val="0"/>
            <w:noProof/>
            <w:webHidden/>
          </w:rPr>
          <w:fldChar w:fldCharType="end"/>
        </w:r>
      </w:hyperlink>
    </w:p>
    <w:p w:rsidRPr="00E96694" w:rsidR="004C146D" w:rsidRDefault="00D56BE4" w14:paraId="39F1EDEB" w14:textId="3A7C8B5A">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698">
        <w:r w:rsidRPr="00E96694" w:rsidR="004C146D">
          <w:rPr>
            <w:rStyle w:val="Hipervnculo"/>
            <w:rFonts w:ascii="Arial" w:hAnsi="Arial" w:eastAsia="MS Mincho" w:cs="Arial"/>
            <w:noProof/>
          </w:rPr>
          <w:t>IMPORTANCIA Y BENEFICIOS</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_Toc154061698 \h </w:instrText>
        </w:r>
        <w:r w:rsidRPr="00E96694" w:rsidR="004C146D">
          <w:rPr>
            <w:noProof/>
            <w:webHidden/>
          </w:rPr>
        </w:r>
        <w:r w:rsidRPr="00E96694" w:rsidR="004C146D">
          <w:rPr>
            <w:noProof/>
            <w:webHidden/>
          </w:rPr>
          <w:fldChar w:fldCharType="separate"/>
        </w:r>
        <w:r w:rsidRPr="00E96694" w:rsidR="004C146D">
          <w:rPr>
            <w:noProof/>
            <w:webHidden/>
          </w:rPr>
          <w:t>13</w:t>
        </w:r>
        <w:r w:rsidRPr="00E96694" w:rsidR="004C146D">
          <w:rPr>
            <w:noProof/>
            <w:webHidden/>
          </w:rPr>
          <w:fldChar w:fldCharType="end"/>
        </w:r>
      </w:hyperlink>
    </w:p>
    <w:p w:rsidRPr="00E96694" w:rsidR="004C146D" w:rsidRDefault="00D56BE4" w14:paraId="114133BB" w14:textId="546728FE">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699">
        <w:r w:rsidRPr="00E96694" w:rsidR="004C146D">
          <w:rPr>
            <w:rStyle w:val="Hipervnculo"/>
            <w:rFonts w:ascii="Arial" w:hAnsi="Arial" w:eastAsia="MS Mincho" w:cs="Arial"/>
            <w:noProof/>
          </w:rPr>
          <w:t>METODOLOGÍA PARA LA FORMULACIÓN DEL PLAN INSTITUCIONAL DE ARCHIVOS – PINAR</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_Toc154061699 \h </w:instrText>
        </w:r>
        <w:r w:rsidRPr="00E96694" w:rsidR="004C146D">
          <w:rPr>
            <w:noProof/>
            <w:webHidden/>
          </w:rPr>
        </w:r>
        <w:r w:rsidRPr="00E96694" w:rsidR="004C146D">
          <w:rPr>
            <w:noProof/>
            <w:webHidden/>
          </w:rPr>
          <w:fldChar w:fldCharType="separate"/>
        </w:r>
        <w:r w:rsidRPr="00E96694" w:rsidR="004C146D">
          <w:rPr>
            <w:noProof/>
            <w:webHidden/>
          </w:rPr>
          <w:t>13</w:t>
        </w:r>
        <w:r w:rsidRPr="00E96694" w:rsidR="004C146D">
          <w:rPr>
            <w:noProof/>
            <w:webHidden/>
          </w:rPr>
          <w:fldChar w:fldCharType="end"/>
        </w:r>
      </w:hyperlink>
    </w:p>
    <w:p w:rsidRPr="00E96694" w:rsidR="004C146D" w:rsidRDefault="00D56BE4" w14:paraId="0D6A3ADE" w14:textId="1377CFB9">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700">
        <w:r w:rsidRPr="00E96694" w:rsidR="004C146D">
          <w:rPr>
            <w:rStyle w:val="Hipervnculo"/>
            <w:rFonts w:ascii="Arial" w:hAnsi="Arial" w:cs="Arial"/>
            <w:noProof/>
          </w:rPr>
          <w:t>ANÁLISIS DE LA SITUACIÓN ACTUAL</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_Toc154061700 \h </w:instrText>
        </w:r>
        <w:r w:rsidRPr="00E96694" w:rsidR="004C146D">
          <w:rPr>
            <w:noProof/>
            <w:webHidden/>
          </w:rPr>
        </w:r>
        <w:r w:rsidRPr="00E96694" w:rsidR="004C146D">
          <w:rPr>
            <w:noProof/>
            <w:webHidden/>
          </w:rPr>
          <w:fldChar w:fldCharType="separate"/>
        </w:r>
        <w:r w:rsidRPr="00E96694" w:rsidR="004C146D">
          <w:rPr>
            <w:noProof/>
            <w:webHidden/>
          </w:rPr>
          <w:t>13</w:t>
        </w:r>
        <w:r w:rsidRPr="00E96694" w:rsidR="004C146D">
          <w:rPr>
            <w:noProof/>
            <w:webHidden/>
          </w:rPr>
          <w:fldChar w:fldCharType="end"/>
        </w:r>
      </w:hyperlink>
    </w:p>
    <w:p w:rsidRPr="00E96694" w:rsidR="004C146D" w:rsidRDefault="00D56BE4" w14:paraId="3F611763" w14:textId="70E9F09E">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701">
        <w:r w:rsidRPr="00E96694" w:rsidR="004C146D">
          <w:rPr>
            <w:rStyle w:val="Hipervnculo"/>
            <w:rFonts w:ascii="Arial" w:hAnsi="Arial" w:cs="Arial"/>
            <w:noProof/>
          </w:rPr>
          <w:t>MATRIZ DOFA</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_Toc154061701 \h </w:instrText>
        </w:r>
        <w:r w:rsidRPr="00E96694" w:rsidR="004C146D">
          <w:rPr>
            <w:noProof/>
            <w:webHidden/>
          </w:rPr>
        </w:r>
        <w:r w:rsidRPr="00E96694" w:rsidR="004C146D">
          <w:rPr>
            <w:noProof/>
            <w:webHidden/>
          </w:rPr>
          <w:fldChar w:fldCharType="separate"/>
        </w:r>
        <w:r w:rsidRPr="00E96694" w:rsidR="004C146D">
          <w:rPr>
            <w:noProof/>
            <w:webHidden/>
          </w:rPr>
          <w:t>16</w:t>
        </w:r>
        <w:r w:rsidRPr="00E96694" w:rsidR="004C146D">
          <w:rPr>
            <w:noProof/>
            <w:webHidden/>
          </w:rPr>
          <w:fldChar w:fldCharType="end"/>
        </w:r>
      </w:hyperlink>
    </w:p>
    <w:p w:rsidRPr="00E96694" w:rsidR="004C146D" w:rsidRDefault="00D56BE4" w14:paraId="0ACB0869" w14:textId="784DA0A1">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02">
        <w:r w:rsidRPr="00E96694" w:rsidR="004C146D">
          <w:rPr>
            <w:rStyle w:val="Hipervnculo"/>
            <w:rFonts w:ascii="Arial" w:hAnsi="Arial" w:cs="Arial"/>
            <w:i w:val="0"/>
            <w:iCs w:val="0"/>
            <w:noProof/>
            <w:lang w:eastAsia="en-US"/>
          </w:rPr>
          <w:t>FORMULACIÓN DEL PLAN INSTITUCIONAL DE ARCHIVOS –PINAR</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_Toc154061702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19</w:t>
        </w:r>
        <w:r w:rsidRPr="00E96694" w:rsidR="004C146D">
          <w:rPr>
            <w:i w:val="0"/>
            <w:iCs w:val="0"/>
            <w:noProof/>
            <w:webHidden/>
          </w:rPr>
          <w:fldChar w:fldCharType="end"/>
        </w:r>
      </w:hyperlink>
    </w:p>
    <w:p w:rsidRPr="00E96694" w:rsidR="004C146D" w:rsidRDefault="00D56BE4" w14:paraId="2A0E56A6" w14:textId="620F0C40">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03">
        <w:r w:rsidRPr="00E96694" w:rsidR="004C146D">
          <w:rPr>
            <w:rStyle w:val="Hipervnculo"/>
            <w:rFonts w:ascii="Arial" w:hAnsi="Arial" w:cs="Arial"/>
            <w:i w:val="0"/>
            <w:iCs w:val="0"/>
            <w:noProof/>
            <w:lang w:eastAsia="en-US"/>
          </w:rPr>
          <w:t>IDENTIFICACIÓN DE ASPECTOS CRÍTICOS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_Toc154061703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21</w:t>
        </w:r>
        <w:r w:rsidRPr="00E96694" w:rsidR="004C146D">
          <w:rPr>
            <w:i w:val="0"/>
            <w:iCs w:val="0"/>
            <w:noProof/>
            <w:webHidden/>
          </w:rPr>
          <w:fldChar w:fldCharType="end"/>
        </w:r>
      </w:hyperlink>
    </w:p>
    <w:p w:rsidRPr="00E96694" w:rsidR="004C146D" w:rsidRDefault="00D56BE4" w14:paraId="031EE21E" w14:textId="21CA77B9">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04">
        <w:r w:rsidRPr="00E96694" w:rsidR="004C146D">
          <w:rPr>
            <w:rStyle w:val="Hipervnculo"/>
            <w:rFonts w:ascii="Arial" w:hAnsi="Arial" w:eastAsia="MS Mincho" w:cs="Arial"/>
            <w:i w:val="0"/>
            <w:iCs w:val="0"/>
            <w:noProof/>
          </w:rPr>
          <w:t>PRIORIZACIÓN DE ASPECTOS CRÍTICOS Y EJES ARTICULADORES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_Toc154061704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22</w:t>
        </w:r>
        <w:r w:rsidRPr="00E96694" w:rsidR="004C146D">
          <w:rPr>
            <w:i w:val="0"/>
            <w:iCs w:val="0"/>
            <w:noProof/>
            <w:webHidden/>
          </w:rPr>
          <w:fldChar w:fldCharType="end"/>
        </w:r>
      </w:hyperlink>
    </w:p>
    <w:p w:rsidRPr="00E96694" w:rsidR="004C146D" w:rsidRDefault="00D56BE4" w14:paraId="52D55B22" w14:textId="00706E1A">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05">
        <w:r w:rsidRPr="00E96694" w:rsidR="004C146D">
          <w:rPr>
            <w:rStyle w:val="Hipervnculo"/>
            <w:rFonts w:ascii="Arial" w:hAnsi="Arial" w:cs="Arial"/>
            <w:i w:val="0"/>
            <w:iCs w:val="0"/>
            <w:noProof/>
          </w:rPr>
          <w:t>ORDEN DE PRIORIDAD DE LOS ASPECTOS CRÍTICOS Y EJES ARTICULADORES</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_Toc154061705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23</w:t>
        </w:r>
        <w:r w:rsidRPr="00E96694" w:rsidR="004C146D">
          <w:rPr>
            <w:i w:val="0"/>
            <w:iCs w:val="0"/>
            <w:noProof/>
            <w:webHidden/>
          </w:rPr>
          <w:fldChar w:fldCharType="end"/>
        </w:r>
      </w:hyperlink>
    </w:p>
    <w:p w:rsidRPr="00E96694" w:rsidR="004C146D" w:rsidRDefault="00D56BE4" w14:paraId="5E161712" w14:textId="11242B3C">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06">
        <w:r w:rsidRPr="00E96694" w:rsidR="004C146D">
          <w:rPr>
            <w:rStyle w:val="Hipervnculo"/>
            <w:rFonts w:ascii="Arial" w:hAnsi="Arial" w:cs="Arial"/>
            <w:i w:val="0"/>
            <w:iCs w:val="0"/>
            <w:noProof/>
            <w:lang w:eastAsia="en-US"/>
          </w:rPr>
          <w:t>FORMULACIÓN DE LA VISIÓN ESTRATÉGICA DEL PLAN INSTITUCIONAL DE ARCHIVOS –PINAR</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_Toc154061706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24</w:t>
        </w:r>
        <w:r w:rsidRPr="00E96694" w:rsidR="004C146D">
          <w:rPr>
            <w:i w:val="0"/>
            <w:iCs w:val="0"/>
            <w:noProof/>
            <w:webHidden/>
          </w:rPr>
          <w:fldChar w:fldCharType="end"/>
        </w:r>
      </w:hyperlink>
    </w:p>
    <w:p w:rsidRPr="00E96694" w:rsidR="004C146D" w:rsidRDefault="00D56BE4" w14:paraId="107FF7B7" w14:textId="38DBFF6D">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707">
        <w:r w:rsidRPr="00E96694" w:rsidR="004C146D">
          <w:rPr>
            <w:rStyle w:val="Hipervnculo"/>
            <w:rFonts w:ascii="Arial" w:hAnsi="Arial" w:eastAsia="MS Mincho" w:cs="Arial"/>
            <w:noProof/>
            <w:lang w:val="es-ES_tradnl"/>
          </w:rPr>
          <w:t>FORMULACIÓN DE OBJETIVOS</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_Toc154061707 \h </w:instrText>
        </w:r>
        <w:r w:rsidRPr="00E96694" w:rsidR="004C146D">
          <w:rPr>
            <w:noProof/>
            <w:webHidden/>
          </w:rPr>
        </w:r>
        <w:r w:rsidRPr="00E96694" w:rsidR="004C146D">
          <w:rPr>
            <w:noProof/>
            <w:webHidden/>
          </w:rPr>
          <w:fldChar w:fldCharType="separate"/>
        </w:r>
        <w:r w:rsidRPr="00E96694" w:rsidR="004C146D">
          <w:rPr>
            <w:noProof/>
            <w:webHidden/>
          </w:rPr>
          <w:t>25</w:t>
        </w:r>
        <w:r w:rsidRPr="00E96694" w:rsidR="004C146D">
          <w:rPr>
            <w:noProof/>
            <w:webHidden/>
          </w:rPr>
          <w:fldChar w:fldCharType="end"/>
        </w:r>
      </w:hyperlink>
    </w:p>
    <w:p w:rsidRPr="00E96694" w:rsidR="004C146D" w:rsidRDefault="00D56BE4" w14:paraId="184EE9B8" w14:textId="123E8997">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708">
        <w:r w:rsidRPr="00E96694" w:rsidR="004C146D">
          <w:rPr>
            <w:rStyle w:val="Hipervnculo"/>
            <w:rFonts w:ascii="Arial" w:hAnsi="Arial" w:eastAsia="MS Mincho" w:cs="Arial"/>
            <w:noProof/>
            <w:lang w:val="es-ES_tradnl"/>
          </w:rPr>
          <w:t>FORMULACIÓN DE PLANES Y PROYECTOS</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_Toc154061708 \h </w:instrText>
        </w:r>
        <w:r w:rsidRPr="00E96694" w:rsidR="004C146D">
          <w:rPr>
            <w:noProof/>
            <w:webHidden/>
          </w:rPr>
        </w:r>
        <w:r w:rsidRPr="00E96694" w:rsidR="004C146D">
          <w:rPr>
            <w:noProof/>
            <w:webHidden/>
          </w:rPr>
          <w:fldChar w:fldCharType="separate"/>
        </w:r>
        <w:r w:rsidRPr="00E96694" w:rsidR="004C146D">
          <w:rPr>
            <w:noProof/>
            <w:webHidden/>
          </w:rPr>
          <w:t>26</w:t>
        </w:r>
        <w:r w:rsidRPr="00E96694" w:rsidR="004C146D">
          <w:rPr>
            <w:noProof/>
            <w:webHidden/>
          </w:rPr>
          <w:fldChar w:fldCharType="end"/>
        </w:r>
      </w:hyperlink>
    </w:p>
    <w:p w:rsidRPr="00E96694" w:rsidR="004C146D" w:rsidRDefault="00D56BE4" w14:paraId="26690133" w14:textId="19056159">
      <w:pPr>
        <w:pStyle w:val="TDC3"/>
        <w:tabs>
          <w:tab w:val="right" w:leader="dot" w:pos="8830"/>
        </w:tabs>
        <w:rPr>
          <w:rFonts w:asciiTheme="minorHAnsi" w:hAnsiTheme="minorHAnsi" w:eastAsiaTheme="minorEastAsia" w:cstheme="minorBidi"/>
          <w:noProof/>
          <w:kern w:val="2"/>
          <w:sz w:val="24"/>
          <w:szCs w:val="24"/>
          <w14:ligatures w14:val="standardContextual"/>
        </w:rPr>
      </w:pPr>
      <w:hyperlink w:history="1" w:anchor="_Toc154061709">
        <w:r w:rsidRPr="00E96694" w:rsidR="004C146D">
          <w:rPr>
            <w:rStyle w:val="Hipervnculo"/>
            <w:rFonts w:ascii="Arial" w:hAnsi="Arial" w:eastAsia="MS Mincho" w:cs="Arial"/>
            <w:noProof/>
            <w:lang w:val="es-ES_tradnl"/>
          </w:rPr>
          <w:t>Plan para la gestión de documentos electrónicos</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_Toc154061709 \h </w:instrText>
        </w:r>
        <w:r w:rsidRPr="00E96694" w:rsidR="004C146D">
          <w:rPr>
            <w:noProof/>
            <w:webHidden/>
          </w:rPr>
        </w:r>
        <w:r w:rsidRPr="00E96694" w:rsidR="004C146D">
          <w:rPr>
            <w:noProof/>
            <w:webHidden/>
          </w:rPr>
          <w:fldChar w:fldCharType="separate"/>
        </w:r>
        <w:r w:rsidRPr="00E96694" w:rsidR="004C146D">
          <w:rPr>
            <w:noProof/>
            <w:webHidden/>
          </w:rPr>
          <w:t>1</w:t>
        </w:r>
        <w:r w:rsidRPr="00E96694" w:rsidR="004C146D">
          <w:rPr>
            <w:noProof/>
            <w:webHidden/>
          </w:rPr>
          <w:fldChar w:fldCharType="end"/>
        </w:r>
      </w:hyperlink>
    </w:p>
    <w:p w:rsidRPr="00E96694" w:rsidR="004C146D" w:rsidRDefault="00D56BE4" w14:paraId="255FD4B3" w14:textId="6EA3922C">
      <w:pPr>
        <w:pStyle w:val="TDC3"/>
        <w:tabs>
          <w:tab w:val="right" w:leader="dot" w:pos="8830"/>
        </w:tabs>
        <w:rPr>
          <w:rFonts w:asciiTheme="minorHAnsi" w:hAnsiTheme="minorHAnsi" w:eastAsiaTheme="minorEastAsia" w:cstheme="minorBidi"/>
          <w:noProof/>
          <w:kern w:val="2"/>
          <w:sz w:val="24"/>
          <w:szCs w:val="24"/>
          <w14:ligatures w14:val="standardContextual"/>
        </w:rPr>
      </w:pPr>
      <w:hyperlink w:history="1" w:anchor="_Toc154061710">
        <w:r w:rsidRPr="00E96694" w:rsidR="004C146D">
          <w:rPr>
            <w:rStyle w:val="Hipervnculo"/>
            <w:rFonts w:ascii="Arial" w:hAnsi="Arial" w:eastAsia="MS Mincho" w:cs="Arial"/>
            <w:noProof/>
            <w:lang w:val="es-ES_tradnl"/>
          </w:rPr>
          <w:t>Plan para la normalización de formas y formatos</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_Toc154061710 \h </w:instrText>
        </w:r>
        <w:r w:rsidRPr="00E96694" w:rsidR="004C146D">
          <w:rPr>
            <w:noProof/>
            <w:webHidden/>
          </w:rPr>
        </w:r>
        <w:r w:rsidRPr="00E96694" w:rsidR="004C146D">
          <w:rPr>
            <w:noProof/>
            <w:webHidden/>
          </w:rPr>
          <w:fldChar w:fldCharType="separate"/>
        </w:r>
        <w:r w:rsidRPr="00E96694" w:rsidR="004C146D">
          <w:rPr>
            <w:noProof/>
            <w:webHidden/>
          </w:rPr>
          <w:t>5</w:t>
        </w:r>
        <w:r w:rsidRPr="00E96694" w:rsidR="004C146D">
          <w:rPr>
            <w:noProof/>
            <w:webHidden/>
          </w:rPr>
          <w:fldChar w:fldCharType="end"/>
        </w:r>
      </w:hyperlink>
    </w:p>
    <w:p w:rsidRPr="00E96694" w:rsidR="004C146D" w:rsidRDefault="00D56BE4" w14:paraId="686FA254" w14:textId="262AE706">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11">
        <w:r w:rsidRPr="00E96694" w:rsidR="004C146D">
          <w:rPr>
            <w:rStyle w:val="Hipervnculo"/>
            <w:rFonts w:ascii="Arial" w:hAnsi="Arial" w:cs="Arial"/>
            <w:i w:val="0"/>
            <w:iCs w:val="0"/>
            <w:noProof/>
            <w:lang w:eastAsia="en-US"/>
          </w:rPr>
          <w:t>MAPA DE RUTA</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_Toc154061711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10</w:t>
        </w:r>
        <w:r w:rsidRPr="00E96694" w:rsidR="004C146D">
          <w:rPr>
            <w:i w:val="0"/>
            <w:iCs w:val="0"/>
            <w:noProof/>
            <w:webHidden/>
          </w:rPr>
          <w:fldChar w:fldCharType="end"/>
        </w:r>
      </w:hyperlink>
    </w:p>
    <w:p w:rsidRPr="00E96694" w:rsidR="004C146D" w:rsidRDefault="00D56BE4" w14:paraId="1DB35F69" w14:textId="635D2572">
      <w:pPr>
        <w:pStyle w:val="TDC1"/>
        <w:tabs>
          <w:tab w:val="right" w:leader="dot" w:pos="8830"/>
        </w:tabs>
        <w:rPr>
          <w:rFonts w:asciiTheme="minorHAnsi" w:hAnsiTheme="minorHAnsi" w:eastAsiaTheme="minorEastAsia" w:cstheme="minorBidi"/>
          <w:b w:val="0"/>
          <w:bCs w:val="0"/>
          <w:i w:val="0"/>
          <w:iCs w:val="0"/>
          <w:noProof/>
          <w:kern w:val="2"/>
          <w14:ligatures w14:val="standardContextual"/>
        </w:rPr>
      </w:pPr>
      <w:hyperlink w:history="1" w:anchor="_Toc154061712">
        <w:r w:rsidRPr="00E96694" w:rsidR="004C146D">
          <w:rPr>
            <w:rStyle w:val="Hipervnculo"/>
            <w:rFonts w:ascii="Arial" w:hAnsi="Arial" w:cs="Arial"/>
            <w:i w:val="0"/>
            <w:iCs w:val="0"/>
            <w:noProof/>
            <w:lang w:eastAsia="en-US"/>
          </w:rPr>
          <w:t>SEGUIMIENTO Y CONTROL</w:t>
        </w:r>
        <w:r w:rsidRPr="00E96694" w:rsidR="004C146D">
          <w:rPr>
            <w:i w:val="0"/>
            <w:iCs w:val="0"/>
            <w:noProof/>
            <w:webHidden/>
          </w:rPr>
          <w:tab/>
        </w:r>
        <w:r w:rsidRPr="00E96694" w:rsidR="004C146D">
          <w:rPr>
            <w:i w:val="0"/>
            <w:iCs w:val="0"/>
            <w:noProof/>
            <w:webHidden/>
          </w:rPr>
          <w:fldChar w:fldCharType="begin"/>
        </w:r>
        <w:r w:rsidRPr="00E96694" w:rsidR="004C146D">
          <w:rPr>
            <w:i w:val="0"/>
            <w:iCs w:val="0"/>
            <w:noProof/>
            <w:webHidden/>
          </w:rPr>
          <w:instrText xml:space="preserve"> PAGEREF _Toc154061712 \h </w:instrText>
        </w:r>
        <w:r w:rsidRPr="00E96694" w:rsidR="004C146D">
          <w:rPr>
            <w:i w:val="0"/>
            <w:iCs w:val="0"/>
            <w:noProof/>
            <w:webHidden/>
          </w:rPr>
        </w:r>
        <w:r w:rsidRPr="00E96694" w:rsidR="004C146D">
          <w:rPr>
            <w:i w:val="0"/>
            <w:iCs w:val="0"/>
            <w:noProof/>
            <w:webHidden/>
          </w:rPr>
          <w:fldChar w:fldCharType="separate"/>
        </w:r>
        <w:r w:rsidRPr="00E96694" w:rsidR="004C146D">
          <w:rPr>
            <w:i w:val="0"/>
            <w:iCs w:val="0"/>
            <w:noProof/>
            <w:webHidden/>
          </w:rPr>
          <w:t>1</w:t>
        </w:r>
        <w:r w:rsidRPr="00E96694" w:rsidR="004C146D">
          <w:rPr>
            <w:i w:val="0"/>
            <w:iCs w:val="0"/>
            <w:noProof/>
            <w:webHidden/>
          </w:rPr>
          <w:fldChar w:fldCharType="end"/>
        </w:r>
      </w:hyperlink>
    </w:p>
    <w:p w:rsidRPr="00E96694" w:rsidR="004C146D" w:rsidRDefault="00D56BE4" w14:paraId="05601265" w14:textId="38FEE50A">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713">
        <w:r w:rsidRPr="00E96694" w:rsidR="004C146D">
          <w:rPr>
            <w:rStyle w:val="Hipervnculo"/>
            <w:rFonts w:ascii="Arial" w:hAnsi="Arial" w:cs="Arial"/>
            <w:noProof/>
          </w:rPr>
          <w:t>SEGUIMIENTO</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_Toc154061713 \h </w:instrText>
        </w:r>
        <w:r w:rsidRPr="00E96694" w:rsidR="004C146D">
          <w:rPr>
            <w:noProof/>
            <w:webHidden/>
          </w:rPr>
        </w:r>
        <w:r w:rsidRPr="00E96694" w:rsidR="004C146D">
          <w:rPr>
            <w:noProof/>
            <w:webHidden/>
          </w:rPr>
          <w:fldChar w:fldCharType="separate"/>
        </w:r>
        <w:r w:rsidRPr="00E96694" w:rsidR="004C146D">
          <w:rPr>
            <w:noProof/>
            <w:webHidden/>
          </w:rPr>
          <w:t>1</w:t>
        </w:r>
        <w:r w:rsidRPr="00E96694" w:rsidR="004C146D">
          <w:rPr>
            <w:noProof/>
            <w:webHidden/>
          </w:rPr>
          <w:fldChar w:fldCharType="end"/>
        </w:r>
      </w:hyperlink>
    </w:p>
    <w:p w:rsidRPr="00E96694" w:rsidR="004C146D" w:rsidRDefault="00D56BE4" w14:paraId="51AE5899" w14:textId="0ADF9E73">
      <w:pPr>
        <w:pStyle w:val="TDC2"/>
        <w:tabs>
          <w:tab w:val="right" w:leader="dot" w:pos="8830"/>
        </w:tabs>
        <w:rPr>
          <w:rFonts w:asciiTheme="minorHAnsi" w:hAnsiTheme="minorHAnsi" w:eastAsiaTheme="minorEastAsia" w:cstheme="minorBidi"/>
          <w:noProof/>
          <w:kern w:val="2"/>
          <w14:ligatures w14:val="standardContextual"/>
        </w:rPr>
      </w:pPr>
      <w:hyperlink w:history="1" w:anchor="_Toc154061714">
        <w:r w:rsidRPr="00E96694" w:rsidR="004C146D">
          <w:rPr>
            <w:rStyle w:val="Hipervnculo"/>
            <w:rFonts w:ascii="Arial" w:hAnsi="Arial" w:cs="Arial"/>
            <w:noProof/>
          </w:rPr>
          <w:t>CONTROL</w:t>
        </w:r>
        <w:r w:rsidRPr="00E96694" w:rsidR="004C146D">
          <w:rPr>
            <w:noProof/>
            <w:webHidden/>
          </w:rPr>
          <w:tab/>
        </w:r>
        <w:r w:rsidRPr="00E96694" w:rsidR="004C146D">
          <w:rPr>
            <w:noProof/>
            <w:webHidden/>
          </w:rPr>
          <w:fldChar w:fldCharType="begin"/>
        </w:r>
        <w:r w:rsidRPr="00E96694" w:rsidR="004C146D">
          <w:rPr>
            <w:noProof/>
            <w:webHidden/>
          </w:rPr>
          <w:instrText xml:space="preserve"> PAGEREF _Toc154061714 \h </w:instrText>
        </w:r>
        <w:r w:rsidRPr="00E96694" w:rsidR="004C146D">
          <w:rPr>
            <w:noProof/>
            <w:webHidden/>
          </w:rPr>
        </w:r>
        <w:r w:rsidRPr="00E96694" w:rsidR="004C146D">
          <w:rPr>
            <w:noProof/>
            <w:webHidden/>
          </w:rPr>
          <w:fldChar w:fldCharType="separate"/>
        </w:r>
        <w:r w:rsidRPr="00E96694" w:rsidR="004C146D">
          <w:rPr>
            <w:noProof/>
            <w:webHidden/>
          </w:rPr>
          <w:t>1</w:t>
        </w:r>
        <w:r w:rsidRPr="00E96694" w:rsidR="004C146D">
          <w:rPr>
            <w:noProof/>
            <w:webHidden/>
          </w:rPr>
          <w:fldChar w:fldCharType="end"/>
        </w:r>
      </w:hyperlink>
    </w:p>
    <w:p w:rsidRPr="00AF4333" w:rsidR="00374804" w:rsidP="002A0AB4" w:rsidRDefault="00374804" w14:paraId="37123ABF" w14:textId="2889D05B">
      <w:pPr>
        <w:jc w:val="both"/>
        <w:rPr>
          <w:rFonts w:ascii="Arial" w:hAnsi="Arial" w:eastAsia="MS Mincho" w:cs="Arial"/>
          <w:color w:val="000000"/>
          <w:lang w:val="es-ES_tradnl"/>
        </w:rPr>
      </w:pPr>
      <w:r w:rsidRPr="00E96694">
        <w:rPr>
          <w:rFonts w:ascii="Arial" w:hAnsi="Arial" w:eastAsia="MS Mincho" w:cs="Arial"/>
          <w:b/>
          <w:bCs/>
          <w:color w:val="000000"/>
        </w:rPr>
        <w:fldChar w:fldCharType="end"/>
      </w:r>
    </w:p>
    <w:p w:rsidRPr="00AF4333" w:rsidR="002A0AB4" w:rsidP="00CA52E6" w:rsidRDefault="00941704" w14:paraId="516476FF" w14:textId="77777777">
      <w:pPr>
        <w:pStyle w:val="Ttulo1"/>
        <w:jc w:val="both"/>
        <w:rPr>
          <w:rFonts w:ascii="Arial" w:hAnsi="Arial" w:cs="Arial"/>
          <w:color w:val="000000"/>
        </w:rPr>
      </w:pPr>
      <w:bookmarkStart w:name="_Toc154061684" w:id="0"/>
      <w:bookmarkStart w:name="_Toc139466283" w:id="1"/>
      <w:r w:rsidRPr="00AF4333">
        <w:rPr>
          <w:rFonts w:ascii="Arial" w:hAnsi="Arial" w:cs="Arial"/>
          <w:color w:val="000000"/>
        </w:rPr>
        <w:t>INDICE DE TABLAS</w:t>
      </w:r>
      <w:bookmarkEnd w:id="0"/>
    </w:p>
    <w:p w:rsidR="002A0AB4" w:rsidP="002A0AB4" w:rsidRDefault="002A0AB4" w14:paraId="1635E4AA" w14:textId="77777777">
      <w:pPr>
        <w:rPr>
          <w:rFonts w:ascii="Arial" w:hAnsi="Arial" w:cs="Arial"/>
        </w:rPr>
      </w:pPr>
    </w:p>
    <w:p w:rsidR="00167205" w:rsidRDefault="001E152A" w14:paraId="02D90470" w14:textId="01F771E2">
      <w:pPr>
        <w:pStyle w:val="Tabladeilustraciones"/>
        <w:tabs>
          <w:tab w:val="right" w:leader="dot" w:pos="8830"/>
        </w:tabs>
        <w:rPr>
          <w:rFonts w:asciiTheme="minorHAnsi" w:hAnsiTheme="minorHAnsi" w:eastAsiaTheme="minorEastAsia" w:cstheme="minorBidi"/>
          <w:noProof/>
          <w:kern w:val="2"/>
          <w14:ligatures w14:val="standardContextual"/>
        </w:rPr>
      </w:pPr>
      <w:r>
        <w:rPr>
          <w:rFonts w:ascii="Arial" w:hAnsi="Arial" w:cs="Arial"/>
        </w:rPr>
        <w:fldChar w:fldCharType="begin"/>
      </w:r>
      <w:r>
        <w:rPr>
          <w:rFonts w:ascii="Arial" w:hAnsi="Arial" w:cs="Arial"/>
        </w:rPr>
        <w:instrText xml:space="preserve"> TOC \h \z \c "Tabla" </w:instrText>
      </w:r>
      <w:r>
        <w:rPr>
          <w:rFonts w:ascii="Arial" w:hAnsi="Arial" w:cs="Arial"/>
        </w:rPr>
        <w:fldChar w:fldCharType="separate"/>
      </w:r>
      <w:hyperlink w:history="1" w:anchor="_Toc154061639">
        <w:r w:rsidRPr="00A91283" w:rsidR="00167205">
          <w:rPr>
            <w:rStyle w:val="Hipervnculo"/>
            <w:noProof/>
          </w:rPr>
          <w:t>Tabla 1 Matriz DOFA</w:t>
        </w:r>
        <w:r w:rsidR="00167205">
          <w:rPr>
            <w:noProof/>
            <w:webHidden/>
          </w:rPr>
          <w:tab/>
        </w:r>
        <w:r w:rsidR="00167205">
          <w:rPr>
            <w:noProof/>
            <w:webHidden/>
          </w:rPr>
          <w:fldChar w:fldCharType="begin"/>
        </w:r>
        <w:r w:rsidR="00167205">
          <w:rPr>
            <w:noProof/>
            <w:webHidden/>
          </w:rPr>
          <w:instrText xml:space="preserve"> PAGEREF _Toc154061639 \h </w:instrText>
        </w:r>
        <w:r w:rsidR="00167205">
          <w:rPr>
            <w:noProof/>
            <w:webHidden/>
          </w:rPr>
        </w:r>
        <w:r w:rsidR="00167205">
          <w:rPr>
            <w:noProof/>
            <w:webHidden/>
          </w:rPr>
          <w:fldChar w:fldCharType="separate"/>
        </w:r>
        <w:r w:rsidR="00167205">
          <w:rPr>
            <w:noProof/>
            <w:webHidden/>
          </w:rPr>
          <w:t>19</w:t>
        </w:r>
        <w:r w:rsidR="00167205">
          <w:rPr>
            <w:noProof/>
            <w:webHidden/>
          </w:rPr>
          <w:fldChar w:fldCharType="end"/>
        </w:r>
      </w:hyperlink>
    </w:p>
    <w:p w:rsidR="00167205" w:rsidRDefault="00D56BE4" w14:paraId="5A8BE90B" w14:textId="6791E55C">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0">
        <w:r w:rsidRPr="00A91283" w:rsidR="00167205">
          <w:rPr>
            <w:rStyle w:val="Hipervnculo"/>
            <w:noProof/>
          </w:rPr>
          <w:t>Tabla 2 Identificación de aspectos críticos</w:t>
        </w:r>
        <w:r w:rsidR="00167205">
          <w:rPr>
            <w:noProof/>
            <w:webHidden/>
          </w:rPr>
          <w:tab/>
        </w:r>
        <w:r w:rsidR="00167205">
          <w:rPr>
            <w:noProof/>
            <w:webHidden/>
          </w:rPr>
          <w:fldChar w:fldCharType="begin"/>
        </w:r>
        <w:r w:rsidR="00167205">
          <w:rPr>
            <w:noProof/>
            <w:webHidden/>
          </w:rPr>
          <w:instrText xml:space="preserve"> PAGEREF _Toc154061640 \h </w:instrText>
        </w:r>
        <w:r w:rsidR="00167205">
          <w:rPr>
            <w:noProof/>
            <w:webHidden/>
          </w:rPr>
        </w:r>
        <w:r w:rsidR="00167205">
          <w:rPr>
            <w:noProof/>
            <w:webHidden/>
          </w:rPr>
          <w:fldChar w:fldCharType="separate"/>
        </w:r>
        <w:r w:rsidR="00167205">
          <w:rPr>
            <w:noProof/>
            <w:webHidden/>
          </w:rPr>
          <w:t>21</w:t>
        </w:r>
        <w:r w:rsidR="00167205">
          <w:rPr>
            <w:noProof/>
            <w:webHidden/>
          </w:rPr>
          <w:fldChar w:fldCharType="end"/>
        </w:r>
      </w:hyperlink>
    </w:p>
    <w:p w:rsidR="00167205" w:rsidRDefault="00D56BE4" w14:paraId="44783938" w14:textId="7487952B">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1">
        <w:r w:rsidRPr="00A91283" w:rsidR="00167205">
          <w:rPr>
            <w:rStyle w:val="Hipervnculo"/>
            <w:noProof/>
          </w:rPr>
          <w:t>Tabla 3 criterios de evaluación de acuerdo a cada eje articulador</w:t>
        </w:r>
        <w:r w:rsidR="00167205">
          <w:rPr>
            <w:noProof/>
            <w:webHidden/>
          </w:rPr>
          <w:tab/>
        </w:r>
        <w:r w:rsidR="00167205">
          <w:rPr>
            <w:noProof/>
            <w:webHidden/>
          </w:rPr>
          <w:fldChar w:fldCharType="begin"/>
        </w:r>
        <w:r w:rsidR="00167205">
          <w:rPr>
            <w:noProof/>
            <w:webHidden/>
          </w:rPr>
          <w:instrText xml:space="preserve"> PAGEREF _Toc154061641 \h </w:instrText>
        </w:r>
        <w:r w:rsidR="00167205">
          <w:rPr>
            <w:noProof/>
            <w:webHidden/>
          </w:rPr>
        </w:r>
        <w:r w:rsidR="00167205">
          <w:rPr>
            <w:noProof/>
            <w:webHidden/>
          </w:rPr>
          <w:fldChar w:fldCharType="separate"/>
        </w:r>
        <w:r w:rsidR="00167205">
          <w:rPr>
            <w:noProof/>
            <w:webHidden/>
          </w:rPr>
          <w:t>22</w:t>
        </w:r>
        <w:r w:rsidR="00167205">
          <w:rPr>
            <w:noProof/>
            <w:webHidden/>
          </w:rPr>
          <w:fldChar w:fldCharType="end"/>
        </w:r>
      </w:hyperlink>
    </w:p>
    <w:p w:rsidR="00167205" w:rsidRDefault="00D56BE4" w14:paraId="5337EB3D" w14:textId="37B041EF">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2">
        <w:r w:rsidRPr="00A91283" w:rsidR="00167205">
          <w:rPr>
            <w:rStyle w:val="Hipervnculo"/>
            <w:noProof/>
          </w:rPr>
          <w:t>Tabla 4 Prioridad de aspectos críticos</w:t>
        </w:r>
        <w:r w:rsidR="00167205">
          <w:rPr>
            <w:noProof/>
            <w:webHidden/>
          </w:rPr>
          <w:tab/>
        </w:r>
        <w:r w:rsidR="00167205">
          <w:rPr>
            <w:noProof/>
            <w:webHidden/>
          </w:rPr>
          <w:fldChar w:fldCharType="begin"/>
        </w:r>
        <w:r w:rsidR="00167205">
          <w:rPr>
            <w:noProof/>
            <w:webHidden/>
          </w:rPr>
          <w:instrText xml:space="preserve"> PAGEREF _Toc154061642 \h </w:instrText>
        </w:r>
        <w:r w:rsidR="00167205">
          <w:rPr>
            <w:noProof/>
            <w:webHidden/>
          </w:rPr>
        </w:r>
        <w:r w:rsidR="00167205">
          <w:rPr>
            <w:noProof/>
            <w:webHidden/>
          </w:rPr>
          <w:fldChar w:fldCharType="separate"/>
        </w:r>
        <w:r w:rsidR="00167205">
          <w:rPr>
            <w:noProof/>
            <w:webHidden/>
          </w:rPr>
          <w:t>23</w:t>
        </w:r>
        <w:r w:rsidR="00167205">
          <w:rPr>
            <w:noProof/>
            <w:webHidden/>
          </w:rPr>
          <w:fldChar w:fldCharType="end"/>
        </w:r>
      </w:hyperlink>
    </w:p>
    <w:p w:rsidR="00167205" w:rsidRDefault="00D56BE4" w14:paraId="23487175" w14:textId="6ED97641">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3">
        <w:r w:rsidRPr="00A91283" w:rsidR="00167205">
          <w:rPr>
            <w:rStyle w:val="Hipervnculo"/>
            <w:noProof/>
          </w:rPr>
          <w:t>Tabla 5 Prioridad de ejes articuladores</w:t>
        </w:r>
        <w:r w:rsidR="00167205">
          <w:rPr>
            <w:noProof/>
            <w:webHidden/>
          </w:rPr>
          <w:tab/>
        </w:r>
        <w:r w:rsidR="00167205">
          <w:rPr>
            <w:noProof/>
            <w:webHidden/>
          </w:rPr>
          <w:fldChar w:fldCharType="begin"/>
        </w:r>
        <w:r w:rsidR="00167205">
          <w:rPr>
            <w:noProof/>
            <w:webHidden/>
          </w:rPr>
          <w:instrText xml:space="preserve"> PAGEREF _Toc154061643 \h </w:instrText>
        </w:r>
        <w:r w:rsidR="00167205">
          <w:rPr>
            <w:noProof/>
            <w:webHidden/>
          </w:rPr>
        </w:r>
        <w:r w:rsidR="00167205">
          <w:rPr>
            <w:noProof/>
            <w:webHidden/>
          </w:rPr>
          <w:fldChar w:fldCharType="separate"/>
        </w:r>
        <w:r w:rsidR="00167205">
          <w:rPr>
            <w:noProof/>
            <w:webHidden/>
          </w:rPr>
          <w:t>24</w:t>
        </w:r>
        <w:r w:rsidR="00167205">
          <w:rPr>
            <w:noProof/>
            <w:webHidden/>
          </w:rPr>
          <w:fldChar w:fldCharType="end"/>
        </w:r>
      </w:hyperlink>
    </w:p>
    <w:p w:rsidR="00167205" w:rsidRDefault="00D56BE4" w14:paraId="2D35575E" w14:textId="2E558232">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4">
        <w:r w:rsidRPr="00A91283" w:rsidR="00167205">
          <w:rPr>
            <w:rStyle w:val="Hipervnculo"/>
            <w:noProof/>
          </w:rPr>
          <w:t>Tabla 7 Formulación de objetivos</w:t>
        </w:r>
        <w:r w:rsidR="00167205">
          <w:rPr>
            <w:noProof/>
            <w:webHidden/>
          </w:rPr>
          <w:tab/>
        </w:r>
        <w:r w:rsidR="00167205">
          <w:rPr>
            <w:noProof/>
            <w:webHidden/>
          </w:rPr>
          <w:fldChar w:fldCharType="begin"/>
        </w:r>
        <w:r w:rsidR="00167205">
          <w:rPr>
            <w:noProof/>
            <w:webHidden/>
          </w:rPr>
          <w:instrText xml:space="preserve"> PAGEREF _Toc154061644 \h </w:instrText>
        </w:r>
        <w:r w:rsidR="00167205">
          <w:rPr>
            <w:noProof/>
            <w:webHidden/>
          </w:rPr>
        </w:r>
        <w:r w:rsidR="00167205">
          <w:rPr>
            <w:noProof/>
            <w:webHidden/>
          </w:rPr>
          <w:fldChar w:fldCharType="separate"/>
        </w:r>
        <w:r w:rsidR="00167205">
          <w:rPr>
            <w:noProof/>
            <w:webHidden/>
          </w:rPr>
          <w:t>26</w:t>
        </w:r>
        <w:r w:rsidR="00167205">
          <w:rPr>
            <w:noProof/>
            <w:webHidden/>
          </w:rPr>
          <w:fldChar w:fldCharType="end"/>
        </w:r>
      </w:hyperlink>
    </w:p>
    <w:p w:rsidR="00167205" w:rsidRDefault="00D56BE4" w14:paraId="72657E06" w14:textId="42D6C2D6">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5">
        <w:r w:rsidRPr="00A91283" w:rsidR="00167205">
          <w:rPr>
            <w:rStyle w:val="Hipervnculo"/>
            <w:noProof/>
          </w:rPr>
          <w:t>Tabla 8 Plan para la gestión de documentos electrónicos</w:t>
        </w:r>
        <w:r w:rsidR="00167205">
          <w:rPr>
            <w:noProof/>
            <w:webHidden/>
          </w:rPr>
          <w:tab/>
        </w:r>
        <w:r w:rsidR="00167205">
          <w:rPr>
            <w:noProof/>
            <w:webHidden/>
          </w:rPr>
          <w:fldChar w:fldCharType="begin"/>
        </w:r>
        <w:r w:rsidR="00167205">
          <w:rPr>
            <w:noProof/>
            <w:webHidden/>
          </w:rPr>
          <w:instrText xml:space="preserve"> PAGEREF _Toc154061645 \h </w:instrText>
        </w:r>
        <w:r w:rsidR="00167205">
          <w:rPr>
            <w:noProof/>
            <w:webHidden/>
          </w:rPr>
        </w:r>
        <w:r w:rsidR="00167205">
          <w:rPr>
            <w:noProof/>
            <w:webHidden/>
          </w:rPr>
          <w:fldChar w:fldCharType="separate"/>
        </w:r>
        <w:r w:rsidR="00167205">
          <w:rPr>
            <w:noProof/>
            <w:webHidden/>
          </w:rPr>
          <w:t>5</w:t>
        </w:r>
        <w:r w:rsidR="00167205">
          <w:rPr>
            <w:noProof/>
            <w:webHidden/>
          </w:rPr>
          <w:fldChar w:fldCharType="end"/>
        </w:r>
      </w:hyperlink>
    </w:p>
    <w:p w:rsidR="00167205" w:rsidRDefault="00D56BE4" w14:paraId="3AA093F5" w14:textId="5B8023A4">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6">
        <w:r w:rsidRPr="00A91283" w:rsidR="00167205">
          <w:rPr>
            <w:rStyle w:val="Hipervnculo"/>
            <w:noProof/>
          </w:rPr>
          <w:t>Tabla 9 Plan para la normalización de formas y formatos</w:t>
        </w:r>
        <w:r w:rsidR="00167205">
          <w:rPr>
            <w:noProof/>
            <w:webHidden/>
          </w:rPr>
          <w:tab/>
        </w:r>
        <w:r w:rsidR="00167205">
          <w:rPr>
            <w:noProof/>
            <w:webHidden/>
          </w:rPr>
          <w:fldChar w:fldCharType="begin"/>
        </w:r>
        <w:r w:rsidR="00167205">
          <w:rPr>
            <w:noProof/>
            <w:webHidden/>
          </w:rPr>
          <w:instrText xml:space="preserve"> PAGEREF _Toc154061646 \h </w:instrText>
        </w:r>
        <w:r w:rsidR="00167205">
          <w:rPr>
            <w:noProof/>
            <w:webHidden/>
          </w:rPr>
        </w:r>
        <w:r w:rsidR="00167205">
          <w:rPr>
            <w:noProof/>
            <w:webHidden/>
          </w:rPr>
          <w:fldChar w:fldCharType="separate"/>
        </w:r>
        <w:r w:rsidR="00167205">
          <w:rPr>
            <w:noProof/>
            <w:webHidden/>
          </w:rPr>
          <w:t>7</w:t>
        </w:r>
        <w:r w:rsidR="00167205">
          <w:rPr>
            <w:noProof/>
            <w:webHidden/>
          </w:rPr>
          <w:fldChar w:fldCharType="end"/>
        </w:r>
      </w:hyperlink>
    </w:p>
    <w:p w:rsidR="00167205" w:rsidRDefault="00D56BE4" w14:paraId="3D58E782" w14:textId="44E55BA6">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7">
        <w:r w:rsidRPr="00A91283" w:rsidR="00167205">
          <w:rPr>
            <w:rStyle w:val="Hipervnculo"/>
            <w:noProof/>
          </w:rPr>
          <w:t>Tabla 10 Plan para la gestión de documentos especiales</w:t>
        </w:r>
        <w:r w:rsidR="00167205">
          <w:rPr>
            <w:noProof/>
            <w:webHidden/>
          </w:rPr>
          <w:tab/>
        </w:r>
        <w:r w:rsidR="00167205">
          <w:rPr>
            <w:noProof/>
            <w:webHidden/>
          </w:rPr>
          <w:fldChar w:fldCharType="begin"/>
        </w:r>
        <w:r w:rsidR="00167205">
          <w:rPr>
            <w:noProof/>
            <w:webHidden/>
          </w:rPr>
          <w:instrText xml:space="preserve"> PAGEREF _Toc154061647 \h </w:instrText>
        </w:r>
        <w:r w:rsidR="00167205">
          <w:rPr>
            <w:noProof/>
            <w:webHidden/>
          </w:rPr>
        </w:r>
        <w:r w:rsidR="00167205">
          <w:rPr>
            <w:noProof/>
            <w:webHidden/>
          </w:rPr>
          <w:fldChar w:fldCharType="separate"/>
        </w:r>
        <w:r w:rsidR="00167205">
          <w:rPr>
            <w:noProof/>
            <w:webHidden/>
          </w:rPr>
          <w:t>8</w:t>
        </w:r>
        <w:r w:rsidR="00167205">
          <w:rPr>
            <w:noProof/>
            <w:webHidden/>
          </w:rPr>
          <w:fldChar w:fldCharType="end"/>
        </w:r>
      </w:hyperlink>
    </w:p>
    <w:p w:rsidR="00167205" w:rsidRDefault="00D56BE4" w14:paraId="16B64756" w14:textId="530A6DA2">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8">
        <w:r w:rsidRPr="00A91283" w:rsidR="00167205">
          <w:rPr>
            <w:rStyle w:val="Hipervnculo"/>
            <w:noProof/>
          </w:rPr>
          <w:t>Tabla 11 Plan para la gestión de documentos vitales y esenciales</w:t>
        </w:r>
        <w:r w:rsidR="00167205">
          <w:rPr>
            <w:noProof/>
            <w:webHidden/>
          </w:rPr>
          <w:tab/>
        </w:r>
        <w:r w:rsidR="00167205">
          <w:rPr>
            <w:noProof/>
            <w:webHidden/>
          </w:rPr>
          <w:fldChar w:fldCharType="begin"/>
        </w:r>
        <w:r w:rsidR="00167205">
          <w:rPr>
            <w:noProof/>
            <w:webHidden/>
          </w:rPr>
          <w:instrText xml:space="preserve"> PAGEREF _Toc154061648 \h </w:instrText>
        </w:r>
        <w:r w:rsidR="00167205">
          <w:rPr>
            <w:noProof/>
            <w:webHidden/>
          </w:rPr>
        </w:r>
        <w:r w:rsidR="00167205">
          <w:rPr>
            <w:noProof/>
            <w:webHidden/>
          </w:rPr>
          <w:fldChar w:fldCharType="separate"/>
        </w:r>
        <w:r w:rsidR="00167205">
          <w:rPr>
            <w:noProof/>
            <w:webHidden/>
          </w:rPr>
          <w:t>10</w:t>
        </w:r>
        <w:r w:rsidR="00167205">
          <w:rPr>
            <w:noProof/>
            <w:webHidden/>
          </w:rPr>
          <w:fldChar w:fldCharType="end"/>
        </w:r>
      </w:hyperlink>
    </w:p>
    <w:p w:rsidR="00167205" w:rsidRDefault="00D56BE4" w14:paraId="69DB714D" w14:textId="1CFD4952">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61649">
        <w:r w:rsidRPr="00A91283" w:rsidR="00167205">
          <w:rPr>
            <w:rStyle w:val="Hipervnculo"/>
            <w:noProof/>
          </w:rPr>
          <w:t>Tabla 12 Mapa de ruta 2022-2030</w:t>
        </w:r>
        <w:r w:rsidR="00167205">
          <w:rPr>
            <w:noProof/>
            <w:webHidden/>
          </w:rPr>
          <w:tab/>
        </w:r>
        <w:r w:rsidR="00167205">
          <w:rPr>
            <w:noProof/>
            <w:webHidden/>
          </w:rPr>
          <w:fldChar w:fldCharType="begin"/>
        </w:r>
        <w:r w:rsidR="00167205">
          <w:rPr>
            <w:noProof/>
            <w:webHidden/>
          </w:rPr>
          <w:instrText xml:space="preserve"> PAGEREF _Toc154061649 \h </w:instrText>
        </w:r>
        <w:r w:rsidR="00167205">
          <w:rPr>
            <w:noProof/>
            <w:webHidden/>
          </w:rPr>
        </w:r>
        <w:r w:rsidR="00167205">
          <w:rPr>
            <w:noProof/>
            <w:webHidden/>
          </w:rPr>
          <w:fldChar w:fldCharType="separate"/>
        </w:r>
        <w:r w:rsidR="00167205">
          <w:rPr>
            <w:noProof/>
            <w:webHidden/>
          </w:rPr>
          <w:t>15</w:t>
        </w:r>
        <w:r w:rsidR="00167205">
          <w:rPr>
            <w:noProof/>
            <w:webHidden/>
          </w:rPr>
          <w:fldChar w:fldCharType="end"/>
        </w:r>
      </w:hyperlink>
    </w:p>
    <w:p w:rsidRPr="00AF4333" w:rsidR="001E152A" w:rsidP="002A0AB4" w:rsidRDefault="001E152A" w14:paraId="6DD05619" w14:textId="2296869E">
      <w:pPr>
        <w:rPr>
          <w:rFonts w:ascii="Arial" w:hAnsi="Arial" w:cs="Arial"/>
        </w:rPr>
      </w:pPr>
      <w:r>
        <w:rPr>
          <w:rFonts w:ascii="Arial" w:hAnsi="Arial" w:cs="Arial"/>
        </w:rPr>
        <w:fldChar w:fldCharType="end"/>
      </w:r>
    </w:p>
    <w:p w:rsidRPr="00AF4333" w:rsidR="002A0AB4" w:rsidP="002A0AB4" w:rsidRDefault="002A0AB4" w14:paraId="5A470279" w14:textId="1AA6754C">
      <w:pPr>
        <w:rPr>
          <w:rFonts w:ascii="Arial" w:hAnsi="Arial" w:cs="Arial"/>
        </w:rPr>
      </w:pPr>
    </w:p>
    <w:p w:rsidRPr="00AF4333" w:rsidR="002A0AB4" w:rsidP="002A0AB4" w:rsidRDefault="00941704" w14:paraId="7136C707" w14:textId="77777777">
      <w:pPr>
        <w:pStyle w:val="Ttulo1"/>
        <w:jc w:val="both"/>
        <w:rPr>
          <w:rFonts w:ascii="Arial" w:hAnsi="Arial" w:cs="Arial"/>
          <w:color w:val="000000"/>
        </w:rPr>
      </w:pPr>
      <w:bookmarkStart w:name="_Toc154061685" w:id="2"/>
      <w:r w:rsidRPr="00AF4333">
        <w:rPr>
          <w:rFonts w:ascii="Arial" w:hAnsi="Arial" w:cs="Arial"/>
          <w:color w:val="000000"/>
        </w:rPr>
        <w:t>INDICE DE ILUSTRACIONES</w:t>
      </w:r>
      <w:bookmarkEnd w:id="2"/>
    </w:p>
    <w:p w:rsidRPr="00AF4333" w:rsidR="002A0AB4" w:rsidP="002A0AB4" w:rsidRDefault="002A0AB4" w14:paraId="5D7E4709" w14:textId="77777777">
      <w:pPr>
        <w:rPr>
          <w:rFonts w:ascii="Arial" w:hAnsi="Arial" w:cs="Arial"/>
        </w:rPr>
      </w:pPr>
    </w:p>
    <w:p w:rsidR="00C72271" w:rsidRDefault="002A0AB4" w14:paraId="0B91F9E6" w14:textId="71D25203">
      <w:pPr>
        <w:pStyle w:val="Tabladeilustraciones"/>
        <w:tabs>
          <w:tab w:val="right" w:leader="dot" w:pos="8830"/>
        </w:tabs>
        <w:rPr>
          <w:rFonts w:asciiTheme="minorHAnsi" w:hAnsiTheme="minorHAnsi" w:eastAsiaTheme="minorEastAsia" w:cstheme="minorBidi"/>
          <w:noProof/>
          <w:kern w:val="2"/>
          <w14:ligatures w14:val="standardContextual"/>
        </w:rPr>
      </w:pPr>
      <w:r w:rsidRPr="00AF4333">
        <w:rPr>
          <w:rFonts w:ascii="Arial" w:hAnsi="Arial" w:cs="Arial"/>
        </w:rPr>
        <w:fldChar w:fldCharType="begin"/>
      </w:r>
      <w:r w:rsidRPr="00AF4333">
        <w:rPr>
          <w:rFonts w:ascii="Arial" w:hAnsi="Arial" w:cs="Arial"/>
        </w:rPr>
        <w:instrText xml:space="preserve"> TOC \h \z \c "Ilustración" </w:instrText>
      </w:r>
      <w:r w:rsidRPr="00AF4333">
        <w:rPr>
          <w:rFonts w:ascii="Arial" w:hAnsi="Arial" w:cs="Arial"/>
        </w:rPr>
        <w:fldChar w:fldCharType="separate"/>
      </w:r>
      <w:hyperlink w:history="1" w:anchor="_Toc154052465">
        <w:r w:rsidRPr="009327B3" w:rsidR="00C72271">
          <w:rPr>
            <w:rStyle w:val="Hipervnculo"/>
            <w:rFonts w:ascii="Arial" w:hAnsi="Arial" w:cs="Arial"/>
            <w:noProof/>
          </w:rPr>
          <w:t>Ilustración 1 Beneficios del PINAR</w:t>
        </w:r>
        <w:r w:rsidR="00C72271">
          <w:rPr>
            <w:noProof/>
            <w:webHidden/>
          </w:rPr>
          <w:tab/>
        </w:r>
        <w:r w:rsidR="00C72271">
          <w:rPr>
            <w:noProof/>
            <w:webHidden/>
          </w:rPr>
          <w:fldChar w:fldCharType="begin"/>
        </w:r>
        <w:r w:rsidR="00C72271">
          <w:rPr>
            <w:noProof/>
            <w:webHidden/>
          </w:rPr>
          <w:instrText xml:space="preserve"> PAGEREF _Toc154052465 \h </w:instrText>
        </w:r>
        <w:r w:rsidR="00C72271">
          <w:rPr>
            <w:noProof/>
            <w:webHidden/>
          </w:rPr>
        </w:r>
        <w:r w:rsidR="00C72271">
          <w:rPr>
            <w:noProof/>
            <w:webHidden/>
          </w:rPr>
          <w:fldChar w:fldCharType="separate"/>
        </w:r>
        <w:r w:rsidR="00C72271">
          <w:rPr>
            <w:noProof/>
            <w:webHidden/>
          </w:rPr>
          <w:t>13</w:t>
        </w:r>
        <w:r w:rsidR="00C72271">
          <w:rPr>
            <w:noProof/>
            <w:webHidden/>
          </w:rPr>
          <w:fldChar w:fldCharType="end"/>
        </w:r>
      </w:hyperlink>
    </w:p>
    <w:p w:rsidR="00C72271" w:rsidRDefault="00D56BE4" w14:paraId="7A2CA233" w14:textId="4EA0775E">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52466">
        <w:r w:rsidRPr="009327B3" w:rsidR="00C72271">
          <w:rPr>
            <w:rStyle w:val="Hipervnculo"/>
            <w:rFonts w:ascii="Arial" w:hAnsi="Arial" w:cs="Arial"/>
            <w:noProof/>
          </w:rPr>
          <w:t>Ilustración 2 Matriz DOFA</w:t>
        </w:r>
        <w:r w:rsidR="00C72271">
          <w:rPr>
            <w:noProof/>
            <w:webHidden/>
          </w:rPr>
          <w:tab/>
        </w:r>
        <w:r w:rsidR="00C72271">
          <w:rPr>
            <w:noProof/>
            <w:webHidden/>
          </w:rPr>
          <w:fldChar w:fldCharType="begin"/>
        </w:r>
        <w:r w:rsidR="00C72271">
          <w:rPr>
            <w:noProof/>
            <w:webHidden/>
          </w:rPr>
          <w:instrText xml:space="preserve"> PAGEREF _Toc154052466 \h </w:instrText>
        </w:r>
        <w:r w:rsidR="00C72271">
          <w:rPr>
            <w:noProof/>
            <w:webHidden/>
          </w:rPr>
        </w:r>
        <w:r w:rsidR="00C72271">
          <w:rPr>
            <w:noProof/>
            <w:webHidden/>
          </w:rPr>
          <w:fldChar w:fldCharType="separate"/>
        </w:r>
        <w:r w:rsidR="00C72271">
          <w:rPr>
            <w:noProof/>
            <w:webHidden/>
          </w:rPr>
          <w:t>16</w:t>
        </w:r>
        <w:r w:rsidR="00C72271">
          <w:rPr>
            <w:noProof/>
            <w:webHidden/>
          </w:rPr>
          <w:fldChar w:fldCharType="end"/>
        </w:r>
      </w:hyperlink>
    </w:p>
    <w:p w:rsidR="00C72271" w:rsidRDefault="00D56BE4" w14:paraId="1D5780D5" w14:textId="3277143B">
      <w:pPr>
        <w:pStyle w:val="Tabladeilustraciones"/>
        <w:tabs>
          <w:tab w:val="right" w:leader="dot" w:pos="8830"/>
        </w:tabs>
        <w:rPr>
          <w:rFonts w:asciiTheme="minorHAnsi" w:hAnsiTheme="minorHAnsi" w:eastAsiaTheme="minorEastAsia" w:cstheme="minorBidi"/>
          <w:noProof/>
          <w:kern w:val="2"/>
          <w14:ligatures w14:val="standardContextual"/>
        </w:rPr>
      </w:pPr>
      <w:hyperlink w:history="1" w:anchor="_Toc154052467">
        <w:r w:rsidRPr="009327B3" w:rsidR="00C72271">
          <w:rPr>
            <w:rStyle w:val="Hipervnculo"/>
            <w:rFonts w:ascii="Arial" w:hAnsi="Arial" w:cs="Arial"/>
            <w:noProof/>
          </w:rPr>
          <w:t>Ilustración 3 Matriz de amenazas.</w:t>
        </w:r>
        <w:r w:rsidR="00C72271">
          <w:rPr>
            <w:noProof/>
            <w:webHidden/>
          </w:rPr>
          <w:tab/>
        </w:r>
        <w:r w:rsidR="00C72271">
          <w:rPr>
            <w:noProof/>
            <w:webHidden/>
          </w:rPr>
          <w:fldChar w:fldCharType="begin"/>
        </w:r>
        <w:r w:rsidR="00C72271">
          <w:rPr>
            <w:noProof/>
            <w:webHidden/>
          </w:rPr>
          <w:instrText xml:space="preserve"> PAGEREF _Toc154052467 \h </w:instrText>
        </w:r>
        <w:r w:rsidR="00C72271">
          <w:rPr>
            <w:noProof/>
            <w:webHidden/>
          </w:rPr>
        </w:r>
        <w:r w:rsidR="00C72271">
          <w:rPr>
            <w:noProof/>
            <w:webHidden/>
          </w:rPr>
          <w:fldChar w:fldCharType="separate"/>
        </w:r>
        <w:r w:rsidR="00C72271">
          <w:rPr>
            <w:noProof/>
            <w:webHidden/>
          </w:rPr>
          <w:t>20</w:t>
        </w:r>
        <w:r w:rsidR="00C72271">
          <w:rPr>
            <w:noProof/>
            <w:webHidden/>
          </w:rPr>
          <w:fldChar w:fldCharType="end"/>
        </w:r>
      </w:hyperlink>
    </w:p>
    <w:p w:rsidRPr="00AF4333" w:rsidR="002A0AB4" w:rsidP="002A0AB4" w:rsidRDefault="002A0AB4" w14:paraId="430C2F58" w14:textId="40F61A0F">
      <w:pPr>
        <w:rPr>
          <w:rFonts w:ascii="Arial" w:hAnsi="Arial" w:cs="Arial"/>
        </w:rPr>
      </w:pPr>
      <w:r w:rsidRPr="00AF4333">
        <w:rPr>
          <w:rFonts w:ascii="Arial" w:hAnsi="Arial" w:cs="Arial"/>
        </w:rPr>
        <w:fldChar w:fldCharType="end"/>
      </w:r>
    </w:p>
    <w:p w:rsidRPr="00AF4333" w:rsidR="002A0AB4" w:rsidP="002A0AB4" w:rsidRDefault="002A0AB4" w14:paraId="45812CB1" w14:textId="77777777">
      <w:pPr>
        <w:rPr>
          <w:rFonts w:ascii="Arial" w:hAnsi="Arial" w:cs="Arial"/>
        </w:rPr>
      </w:pPr>
    </w:p>
    <w:p w:rsidRPr="00AF4333" w:rsidR="002A0AB4" w:rsidP="002A0AB4" w:rsidRDefault="002A0AB4" w14:paraId="079C6775" w14:textId="77777777">
      <w:pPr>
        <w:rPr>
          <w:rFonts w:ascii="Arial" w:hAnsi="Arial" w:cs="Arial"/>
        </w:rPr>
      </w:pPr>
    </w:p>
    <w:p w:rsidRPr="00AF4333" w:rsidR="00374804" w:rsidP="00970EFA" w:rsidRDefault="002A0AB4" w14:paraId="1639AF3A" w14:textId="77777777">
      <w:pPr>
        <w:pStyle w:val="Ttulo1"/>
        <w:jc w:val="both"/>
        <w:rPr>
          <w:rFonts w:ascii="Arial" w:hAnsi="Arial" w:cs="Arial"/>
          <w:color w:val="000000"/>
        </w:rPr>
      </w:pPr>
      <w:r w:rsidRPr="00AF4333">
        <w:rPr>
          <w:rFonts w:ascii="Arial" w:hAnsi="Arial" w:cs="Arial"/>
        </w:rPr>
        <w:br w:type="page"/>
      </w:r>
      <w:bookmarkStart w:name="_Toc154061686" w:id="3"/>
      <w:r w:rsidRPr="00AF4333" w:rsidR="00374804">
        <w:rPr>
          <w:rFonts w:ascii="Arial" w:hAnsi="Arial" w:cs="Arial"/>
          <w:color w:val="000000"/>
        </w:rPr>
        <w:t>INTRODUCCIÓN</w:t>
      </w:r>
      <w:bookmarkEnd w:id="1"/>
      <w:bookmarkEnd w:id="3"/>
    </w:p>
    <w:p w:rsidRPr="00AF4333" w:rsidR="00374804" w:rsidP="00CA52E6" w:rsidRDefault="00374804" w14:paraId="3E03EEA1" w14:textId="77777777">
      <w:pPr>
        <w:jc w:val="both"/>
        <w:rPr>
          <w:rFonts w:ascii="Arial" w:hAnsi="Arial" w:eastAsia="MS Mincho" w:cs="Arial"/>
          <w:b/>
          <w:color w:val="000000"/>
          <w:lang w:val="es-ES_tradnl"/>
        </w:rPr>
      </w:pPr>
    </w:p>
    <w:p w:rsidRPr="00AF4333" w:rsidR="00A640D9" w:rsidP="00CA52E6" w:rsidRDefault="00A640D9" w14:paraId="37E676EC"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El Plan Institucional de Archivos – PINAR de la Universidad Militar Nueva Granada, es una herramienta de planeación de la función archivística, en el cual se articulan los demás planes y proyectos estratégicos definidos por la Entidad, en atención a lo dispuesto en la normatividad archivística vigente como lo es la Ley 594 de 2000 “Ley General de Archivos”, la Ley 1712 de 2014 “Ley de Transparencia y de Acceso a la Información Pública” y el Decreto reglamentario 1080 de 2015 “decreto único del Sector Cultura”; este último establece la elaboración y obligatoriedad de los instrumentos archivísticos en las entidades del sector público y privadas con  funciones púbicas, entre ellos el PINAR, definido como un instrumento de planeación, seguimiento, control y articulación con la función archivística y el proceso de gestión documental, a corto, mediano y largo plazo, con planes y proyectos estratégicos y de modernización definidos por la entidad, identificado a su vez debilidades, riesgos, criticidad de sus procesos y oportunidades de mejora en la entidad; para su elaboración se tuvieron en cuenta los lineamientos definidos en el Manual de Formulación del Plan Institucional de Archivos – PINAR, del Archivo General de la Nación, en adelante AGN.</w:t>
      </w:r>
    </w:p>
    <w:p w:rsidRPr="00AF4333" w:rsidR="00A640D9" w:rsidP="00CA52E6" w:rsidRDefault="00A640D9" w14:paraId="1F6D0CCF" w14:textId="77777777">
      <w:pPr>
        <w:jc w:val="both"/>
        <w:rPr>
          <w:rFonts w:ascii="Arial" w:hAnsi="Arial" w:eastAsia="MS Mincho" w:cs="Arial"/>
          <w:color w:val="000000"/>
          <w:lang w:val="es-ES_tradnl"/>
        </w:rPr>
      </w:pPr>
    </w:p>
    <w:p w:rsidRPr="00AF4333" w:rsidR="00A640D9" w:rsidP="00CA52E6" w:rsidRDefault="00A640D9" w14:paraId="35912935"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En e</w:t>
      </w:r>
      <w:r w:rsidRPr="00AF4333" w:rsidR="00374804">
        <w:rPr>
          <w:rFonts w:ascii="Arial" w:hAnsi="Arial" w:eastAsia="MS Mincho" w:cs="Arial"/>
          <w:color w:val="000000"/>
          <w:lang w:val="es-ES_tradnl"/>
        </w:rPr>
        <w:t xml:space="preserve">ste instrumento </w:t>
      </w:r>
      <w:r w:rsidRPr="00AF4333">
        <w:rPr>
          <w:rFonts w:ascii="Arial" w:hAnsi="Arial" w:eastAsia="MS Mincho" w:cs="Arial"/>
          <w:color w:val="000000"/>
          <w:lang w:val="es-ES_tradnl"/>
        </w:rPr>
        <w:t>se priorizan</w:t>
      </w:r>
      <w:r w:rsidRPr="00AF4333" w:rsidR="00374804">
        <w:rPr>
          <w:rFonts w:ascii="Arial" w:hAnsi="Arial" w:eastAsia="MS Mincho" w:cs="Arial"/>
          <w:color w:val="000000"/>
          <w:lang w:val="es-ES_tradnl"/>
        </w:rPr>
        <w:t xml:space="preserve"> las necesidades en materia </w:t>
      </w:r>
      <w:r w:rsidRPr="00AF4333">
        <w:rPr>
          <w:rFonts w:ascii="Arial" w:hAnsi="Arial" w:eastAsia="MS Mincho" w:cs="Arial"/>
          <w:color w:val="000000"/>
          <w:lang w:val="es-ES_tradnl"/>
        </w:rPr>
        <w:t>de Gestión Documental</w:t>
      </w:r>
      <w:r w:rsidRPr="00AF4333" w:rsidR="00374804">
        <w:rPr>
          <w:rFonts w:ascii="Arial" w:hAnsi="Arial" w:eastAsia="MS Mincho" w:cs="Arial"/>
          <w:color w:val="000000"/>
          <w:lang w:val="es-ES_tradnl"/>
        </w:rPr>
        <w:t xml:space="preserve"> </w:t>
      </w:r>
      <w:r w:rsidRPr="00AF4333">
        <w:rPr>
          <w:rFonts w:ascii="Arial" w:hAnsi="Arial" w:eastAsia="MS Mincho" w:cs="Arial"/>
          <w:color w:val="000000"/>
          <w:lang w:val="es-ES_tradnl"/>
        </w:rPr>
        <w:t xml:space="preserve">fijadas a corto, mediano y largo plazo en articulación con los planes y proyectos estratégicos </w:t>
      </w:r>
      <w:r w:rsidRPr="00AF4333" w:rsidR="00741BAF">
        <w:rPr>
          <w:rFonts w:ascii="Arial" w:hAnsi="Arial" w:eastAsia="MS Mincho" w:cs="Arial"/>
          <w:color w:val="000000"/>
          <w:lang w:val="es-ES_tradnl"/>
        </w:rPr>
        <w:t>que fomentan la</w:t>
      </w:r>
      <w:r w:rsidRPr="00AF4333">
        <w:rPr>
          <w:rFonts w:ascii="Arial" w:hAnsi="Arial" w:eastAsia="MS Mincho" w:cs="Arial"/>
          <w:color w:val="000000"/>
          <w:lang w:val="es-ES_tradnl"/>
        </w:rPr>
        <w:t xml:space="preserve"> modernización </w:t>
      </w:r>
      <w:r w:rsidRPr="00AF4333" w:rsidR="00741BAF">
        <w:rPr>
          <w:rFonts w:ascii="Arial" w:hAnsi="Arial" w:eastAsia="MS Mincho" w:cs="Arial"/>
          <w:color w:val="000000"/>
          <w:lang w:val="es-ES_tradnl"/>
        </w:rPr>
        <w:t xml:space="preserve">de la infraestructura tecnológica, implementación del Sistema de Gestión de Documento Electrónico de Archivo y la implementación de la firma electrónica en </w:t>
      </w:r>
      <w:r w:rsidRPr="00AF4333">
        <w:rPr>
          <w:rFonts w:ascii="Arial" w:hAnsi="Arial" w:eastAsia="MS Mincho" w:cs="Arial"/>
          <w:color w:val="000000"/>
          <w:lang w:val="es-ES_tradnl"/>
        </w:rPr>
        <w:t xml:space="preserve">la </w:t>
      </w:r>
      <w:r w:rsidRPr="00AF4333" w:rsidR="00741BAF">
        <w:rPr>
          <w:rFonts w:ascii="Arial" w:hAnsi="Arial" w:eastAsia="MS Mincho" w:cs="Arial"/>
          <w:color w:val="000000"/>
          <w:lang w:val="es-ES_tradnl"/>
        </w:rPr>
        <w:t>E</w:t>
      </w:r>
      <w:r w:rsidRPr="00AF4333">
        <w:rPr>
          <w:rFonts w:ascii="Arial" w:hAnsi="Arial" w:eastAsia="MS Mincho" w:cs="Arial"/>
          <w:color w:val="000000"/>
          <w:lang w:val="es-ES_tradnl"/>
        </w:rPr>
        <w:t>ntidad</w:t>
      </w:r>
      <w:r w:rsidRPr="00AF4333" w:rsidR="00741BAF">
        <w:rPr>
          <w:rFonts w:ascii="Arial" w:hAnsi="Arial" w:eastAsia="MS Mincho" w:cs="Arial"/>
          <w:color w:val="000000"/>
          <w:lang w:val="es-ES_tradnl"/>
        </w:rPr>
        <w:t xml:space="preserve">; esto ha permitido a su vez </w:t>
      </w:r>
      <w:r w:rsidRPr="00AF4333">
        <w:rPr>
          <w:rFonts w:ascii="Arial" w:hAnsi="Arial" w:eastAsia="MS Mincho" w:cs="Arial"/>
          <w:color w:val="000000"/>
          <w:lang w:val="es-ES_tradnl"/>
        </w:rPr>
        <w:t>identif</w:t>
      </w:r>
      <w:r w:rsidRPr="00AF4333" w:rsidR="00741BAF">
        <w:rPr>
          <w:rFonts w:ascii="Arial" w:hAnsi="Arial" w:eastAsia="MS Mincho" w:cs="Arial"/>
          <w:color w:val="000000"/>
          <w:lang w:val="es-ES_tradnl"/>
        </w:rPr>
        <w:t>icar las Fortalezas, Debilidades, Oportunidades y Amenazas en las que se ve expuesta la producción documental de la Universidad.</w:t>
      </w:r>
      <w:r w:rsidRPr="00AF4333">
        <w:rPr>
          <w:rFonts w:ascii="Arial" w:hAnsi="Arial" w:eastAsia="MS Mincho" w:cs="Arial"/>
          <w:color w:val="000000"/>
          <w:lang w:val="es-ES_tradnl"/>
        </w:rPr>
        <w:t xml:space="preserve"> </w:t>
      </w:r>
    </w:p>
    <w:p w:rsidRPr="00AF4333" w:rsidR="00741BAF" w:rsidP="00CA52E6" w:rsidRDefault="00741BAF" w14:paraId="1CE69F16" w14:textId="77777777">
      <w:pPr>
        <w:jc w:val="both"/>
        <w:rPr>
          <w:rFonts w:ascii="Arial" w:hAnsi="Arial" w:eastAsia="MS Mincho" w:cs="Arial"/>
          <w:color w:val="000000"/>
          <w:lang w:val="es-ES_tradnl"/>
        </w:rPr>
      </w:pPr>
    </w:p>
    <w:p w:rsidRPr="00AF4333" w:rsidR="00374804" w:rsidP="00CA52E6" w:rsidRDefault="00741BAF" w14:paraId="5671D7BF"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Para llevar a cabo l</w:t>
      </w:r>
      <w:r w:rsidRPr="00AF4333" w:rsidR="00374804">
        <w:rPr>
          <w:rFonts w:ascii="Arial" w:hAnsi="Arial" w:eastAsia="MS Mincho" w:cs="Arial"/>
          <w:color w:val="000000"/>
          <w:lang w:val="es-ES_tradnl"/>
        </w:rPr>
        <w:t xml:space="preserve">a elaboración del </w:t>
      </w:r>
      <w:r w:rsidRPr="00AF4333">
        <w:rPr>
          <w:rFonts w:ascii="Arial" w:hAnsi="Arial" w:eastAsia="MS Mincho" w:cs="Arial"/>
          <w:color w:val="000000"/>
          <w:lang w:val="es-ES_tradnl"/>
        </w:rPr>
        <w:t>presente Plan</w:t>
      </w:r>
      <w:r w:rsidRPr="00AF4333" w:rsidR="00374804">
        <w:rPr>
          <w:rFonts w:ascii="Arial" w:hAnsi="Arial" w:eastAsia="MS Mincho" w:cs="Arial"/>
          <w:color w:val="000000"/>
          <w:lang w:val="es-ES_tradnl"/>
        </w:rPr>
        <w:t xml:space="preserve"> </w:t>
      </w:r>
      <w:r w:rsidRPr="00AF4333">
        <w:rPr>
          <w:rFonts w:ascii="Arial" w:hAnsi="Arial" w:eastAsia="MS Mincho" w:cs="Arial"/>
          <w:color w:val="000000"/>
          <w:lang w:val="es-ES_tradnl"/>
        </w:rPr>
        <w:t>se da cumplimiento a</w:t>
      </w:r>
      <w:r w:rsidRPr="00AF4333" w:rsidR="00374804">
        <w:rPr>
          <w:rFonts w:ascii="Arial" w:hAnsi="Arial" w:eastAsia="MS Mincho" w:cs="Arial"/>
          <w:color w:val="000000"/>
          <w:lang w:val="es-ES_tradnl"/>
        </w:rPr>
        <w:t xml:space="preserve"> la metodología </w:t>
      </w:r>
      <w:r w:rsidRPr="00AF4333">
        <w:rPr>
          <w:rFonts w:ascii="Arial" w:hAnsi="Arial" w:eastAsia="MS Mincho" w:cs="Arial"/>
          <w:color w:val="000000"/>
          <w:lang w:val="es-ES_tradnl"/>
        </w:rPr>
        <w:t>definida</w:t>
      </w:r>
      <w:r w:rsidRPr="00AF4333" w:rsidR="00374804">
        <w:rPr>
          <w:rFonts w:ascii="Arial" w:hAnsi="Arial" w:eastAsia="MS Mincho" w:cs="Arial"/>
          <w:color w:val="000000"/>
          <w:lang w:val="es-ES_tradnl"/>
        </w:rPr>
        <w:t xml:space="preserve"> por el Archivo General de la Nación “Jorge Palacios Preciado” en su publicación titulada Manual. Formulación del Plan Institucional de Archivos PINAR.</w:t>
      </w:r>
    </w:p>
    <w:p w:rsidR="00DC4FD0" w:rsidP="0022371B" w:rsidRDefault="00DC4FD0" w14:paraId="1FD6C4AC" w14:textId="77777777">
      <w:pPr>
        <w:pStyle w:val="Ttulo1"/>
        <w:jc w:val="both"/>
        <w:rPr>
          <w:rFonts w:ascii="Arial" w:hAnsi="Arial" w:eastAsia="MS Mincho" w:cs="Arial"/>
          <w:color w:val="000000"/>
        </w:rPr>
      </w:pPr>
      <w:bookmarkStart w:name="_Toc139466284" w:id="4"/>
    </w:p>
    <w:p w:rsidR="00DC4FD0" w:rsidRDefault="00DC4FD0" w14:paraId="6B435184" w14:textId="77777777">
      <w:pPr>
        <w:rPr>
          <w:rFonts w:ascii="Arial" w:hAnsi="Arial" w:eastAsia="MS Mincho" w:cs="Arial"/>
          <w:b/>
          <w:bCs/>
          <w:color w:val="000000"/>
          <w:sz w:val="28"/>
          <w:szCs w:val="28"/>
        </w:rPr>
      </w:pPr>
      <w:r>
        <w:rPr>
          <w:rFonts w:ascii="Arial" w:hAnsi="Arial" w:eastAsia="MS Mincho" w:cs="Arial"/>
          <w:color w:val="000000"/>
        </w:rPr>
        <w:br w:type="page"/>
      </w:r>
    </w:p>
    <w:p w:rsidRPr="00AF4333" w:rsidR="0022371B" w:rsidP="0022371B" w:rsidRDefault="0022371B" w14:paraId="0096726D" w14:textId="5F661BBF">
      <w:pPr>
        <w:pStyle w:val="Ttulo1"/>
        <w:jc w:val="both"/>
        <w:rPr>
          <w:rFonts w:ascii="Arial" w:hAnsi="Arial" w:eastAsia="MS Mincho" w:cs="Arial"/>
          <w:color w:val="000000"/>
        </w:rPr>
      </w:pPr>
      <w:bookmarkStart w:name="_Toc154061687" w:id="5"/>
      <w:r w:rsidRPr="00AF4333">
        <w:rPr>
          <w:rFonts w:ascii="Arial" w:hAnsi="Arial" w:eastAsia="MS Mincho" w:cs="Arial"/>
          <w:color w:val="000000"/>
        </w:rPr>
        <w:t>REQUERIMIENTOS NORMATIVOS</w:t>
      </w:r>
      <w:bookmarkEnd w:id="5"/>
    </w:p>
    <w:p w:rsidRPr="00AF4333" w:rsidR="0022371B" w:rsidP="0022371B" w:rsidRDefault="0022371B" w14:paraId="26B0746D" w14:textId="77777777">
      <w:pPr>
        <w:pStyle w:val="Ttulo2"/>
        <w:rPr>
          <w:rFonts w:ascii="Arial" w:hAnsi="Arial" w:eastAsia="Palatino Linotype" w:cs="Arial"/>
          <w:b w:val="0"/>
          <w:bCs w:val="0"/>
          <w:color w:val="000000"/>
          <w:sz w:val="22"/>
          <w:szCs w:val="24"/>
          <w:lang w:val="es-ES_tradnl"/>
        </w:rPr>
      </w:pPr>
      <w:bookmarkStart w:name="_Toc88041082" w:id="6"/>
      <w:bookmarkStart w:name="_Toc88041155" w:id="7"/>
      <w:bookmarkStart w:name="_Toc106950147" w:id="8"/>
      <w:bookmarkStart w:name="_Toc106950595" w:id="9"/>
      <w:bookmarkStart w:name="_Toc106950970" w:id="10"/>
      <w:bookmarkStart w:name="_Toc137802964" w:id="11"/>
      <w:bookmarkStart w:name="_Toc154061688" w:id="12"/>
      <w:r w:rsidRPr="00AF4333">
        <w:rPr>
          <w:rFonts w:ascii="Arial" w:hAnsi="Arial" w:eastAsia="Palatino Linotype" w:cs="Arial"/>
          <w:color w:val="000000"/>
          <w:sz w:val="22"/>
          <w:szCs w:val="24"/>
          <w:lang w:val="es-ES_tradnl"/>
        </w:rPr>
        <w:t>Normatividad general</w:t>
      </w:r>
      <w:bookmarkEnd w:id="6"/>
      <w:bookmarkEnd w:id="7"/>
      <w:bookmarkEnd w:id="8"/>
      <w:bookmarkEnd w:id="9"/>
      <w:bookmarkEnd w:id="10"/>
      <w:r w:rsidRPr="00AF4333">
        <w:rPr>
          <w:rFonts w:ascii="Arial" w:hAnsi="Arial" w:eastAsia="Palatino Linotype" w:cs="Arial"/>
          <w:color w:val="000000"/>
          <w:sz w:val="22"/>
          <w:szCs w:val="24"/>
          <w:lang w:val="es-ES_tradnl"/>
        </w:rPr>
        <w:t xml:space="preserve"> externa</w:t>
      </w:r>
      <w:bookmarkEnd w:id="11"/>
      <w:bookmarkEnd w:id="12"/>
    </w:p>
    <w:p w:rsidRPr="00AF4333" w:rsidR="0022371B" w:rsidP="0022371B" w:rsidRDefault="0022371B" w14:paraId="5A6F2F3F" w14:textId="77777777">
      <w:pPr>
        <w:rPr>
          <w:rFonts w:ascii="Arial" w:hAnsi="Arial" w:cs="Arial"/>
          <w:lang w:val="es-ES_tradnl" w:eastAsia="en-GB" w:bidi="en-GB"/>
        </w:rPr>
      </w:pPr>
    </w:p>
    <w:p w:rsidRPr="00AF4333" w:rsidR="0022371B" w:rsidP="0022371B" w:rsidRDefault="0022371B" w14:paraId="76746B52" w14:textId="77777777">
      <w:pPr>
        <w:pStyle w:val="Prrafodelista"/>
        <w:numPr>
          <w:ilvl w:val="0"/>
          <w:numId w:val="14"/>
        </w:numPr>
        <w:spacing w:after="160"/>
        <w:jc w:val="both"/>
        <w:rPr>
          <w:rFonts w:ascii="Arial" w:hAnsi="Arial" w:eastAsia="Palatino Linotype" w:cs="Arial"/>
          <w:color w:val="000000"/>
          <w:lang w:val="es-ES_tradnl"/>
        </w:rPr>
      </w:pPr>
      <w:bookmarkStart w:name="_Toc88041083" w:id="13"/>
      <w:bookmarkStart w:name="_Toc88041156" w:id="14"/>
      <w:r w:rsidRPr="00AF4333">
        <w:rPr>
          <w:rFonts w:ascii="Arial" w:hAnsi="Arial" w:eastAsia="Palatino Linotype" w:cs="Arial"/>
          <w:color w:val="000000"/>
          <w:lang w:val="es-ES_tradnl"/>
        </w:rPr>
        <w:t>Ley 80 1989 “Por medio de la cual se crea el Archivo General de la Nación de Colombia”.</w:t>
      </w:r>
    </w:p>
    <w:p w:rsidRPr="00AF4333" w:rsidR="0022371B" w:rsidP="0022371B" w:rsidRDefault="0022371B" w14:paraId="6B4632CE"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190 1995 “por la cual se dictan normas tendientes a preservar la moralidad en la Administración Pública y se fijan disposiciones con el fin de erradicar la corrupción administrativa”</w:t>
      </w:r>
    </w:p>
    <w:p w:rsidRPr="00AF4333" w:rsidR="0022371B" w:rsidP="0022371B" w:rsidRDefault="0022371B" w14:paraId="7F17F926"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527 1999 “Por medio de la cual se regula el manejo de los documentos electrónicos”</w:t>
      </w:r>
    </w:p>
    <w:p w:rsidRPr="00AF4333" w:rsidR="0022371B" w:rsidP="0022371B" w:rsidRDefault="0022371B" w14:paraId="55BE31CC"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594 2000 “por medio de la cual se expide la Ley General de Archivos”.</w:t>
      </w:r>
    </w:p>
    <w:p w:rsidRPr="00AF4333" w:rsidR="0022371B" w:rsidP="0022371B" w:rsidRDefault="0022371B" w14:paraId="7C8936D9"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1952 2019 “Código Disciplinario Único”</w:t>
      </w:r>
    </w:p>
    <w:p w:rsidRPr="00AF4333" w:rsidR="0022371B" w:rsidP="0022371B" w:rsidRDefault="0022371B" w14:paraId="370A1792"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 xml:space="preserve">Ley 962 2005” Por medio de la cual se dictan disposiciones sobre racionalización de trámites y procedimientos administrativos de los organismos y entidades del Estado y de los particulares que ejercen funciones públicas o prestan servicios públicos” </w:t>
      </w:r>
    </w:p>
    <w:p w:rsidRPr="00AF4333" w:rsidR="0022371B" w:rsidP="0022371B" w:rsidRDefault="0022371B" w14:paraId="193715E1"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1273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p w:rsidRPr="00AF4333" w:rsidR="0022371B" w:rsidP="0022371B" w:rsidRDefault="0022371B" w14:paraId="714F2A68"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1409 2010 “Por la cual se reglamenta el Ejercicio profesional de la Archivística, se dicta el Código de Ética y otras disposiciones”</w:t>
      </w:r>
    </w:p>
    <w:p w:rsidRPr="00AF4333" w:rsidR="0022371B" w:rsidP="0022371B" w:rsidRDefault="0022371B" w14:paraId="051AD78A"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1474 2011 “Por la cual se dictan normas orientadas a fortalecer los mecanismos de prevención, investigación y sanción de actos de corrupción y la efectividad del control de la gestión pública”</w:t>
      </w:r>
    </w:p>
    <w:p w:rsidRPr="00AF4333" w:rsidR="0022371B" w:rsidP="0022371B" w:rsidRDefault="0022371B" w14:paraId="71CB7111"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Ley 1712 2014 “Ley de Transparencia y del derecho del acceso a la información pública nacional”</w:t>
      </w:r>
    </w:p>
    <w:p w:rsidRPr="00AF4333" w:rsidR="0022371B" w:rsidP="0022371B" w:rsidRDefault="0022371B" w14:paraId="24BD9243"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 xml:space="preserve">Ley 2052 de 2020 "Por medio de la cual se establecen disposiciones transversales a la rama ejecutiva del nivel nacional y territorial y a los particulares que cumplan funciones públicas y/o administrativas, en relación con la racionalización de trámites y se dictan otras disposiciones" </w:t>
      </w:r>
    </w:p>
    <w:p w:rsidRPr="00AF4333" w:rsidR="0022371B" w:rsidP="0022371B" w:rsidRDefault="0022371B" w14:paraId="17A0DC33" w14:textId="77777777">
      <w:pPr>
        <w:pStyle w:val="Prrafodelista"/>
        <w:numPr>
          <w:ilvl w:val="0"/>
          <w:numId w:val="14"/>
        </w:numPr>
        <w:spacing w:after="160"/>
        <w:jc w:val="both"/>
        <w:rPr>
          <w:rFonts w:ascii="Arial" w:hAnsi="Arial" w:eastAsia="Palatino Linotype" w:cs="Arial"/>
          <w:b/>
          <w:bCs/>
          <w:color w:val="000000"/>
          <w:kern w:val="36"/>
          <w:lang w:val="es-ES_tradnl" w:eastAsia="ca-ES"/>
        </w:rPr>
      </w:pPr>
      <w:r w:rsidRPr="00AF4333">
        <w:rPr>
          <w:rFonts w:ascii="Arial" w:hAnsi="Arial" w:eastAsia="Palatino Linotype" w:cs="Arial"/>
          <w:color w:val="000000"/>
          <w:lang w:val="es-ES_tradnl"/>
        </w:rPr>
        <w:t>Ley 2080 de 2021 “Por medio de la cual se reforma el código de procedimiento administrativo y de lo contencioso administrativo -ley 1437 de 2011- y se dictan otras disposiciones en materia de descongestión en los procesos que se tramitan ante la jurisdicción.</w:t>
      </w:r>
    </w:p>
    <w:p w:rsidRPr="00AF4333" w:rsidR="0022371B" w:rsidP="0022371B" w:rsidRDefault="0022371B" w14:paraId="112C4B6D"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1519 de 2020 “Publicación de información, accesibilidad web, seguridad digital y datos abiertos”</w:t>
      </w:r>
    </w:p>
    <w:p w:rsidRPr="00AF4333" w:rsidR="0022371B" w:rsidP="0022371B" w:rsidRDefault="0022371B" w14:paraId="6B563F3B" w14:textId="77777777">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2893 de 2020 “Ventanillas Únicas, Sedes electrónicas, Portales de Programas Transversales y GOV.CO”</w:t>
      </w:r>
    </w:p>
    <w:p w:rsidRPr="00AF4333" w:rsidR="0022371B" w:rsidP="0022371B" w:rsidRDefault="0022371B" w14:paraId="66C4A1D5" w14:textId="77777777">
      <w:pPr>
        <w:pStyle w:val="Prrafodelista"/>
        <w:ind w:left="360"/>
        <w:jc w:val="both"/>
        <w:rPr>
          <w:rFonts w:ascii="Arial" w:hAnsi="Arial" w:eastAsia="Palatino Linotype" w:cs="Arial"/>
          <w:b/>
          <w:bCs/>
          <w:color w:val="000000"/>
          <w:kern w:val="36"/>
          <w:lang w:val="es-ES_tradnl" w:eastAsia="ca-ES"/>
        </w:rPr>
      </w:pPr>
    </w:p>
    <w:p w:rsidRPr="00AF4333" w:rsidR="0022371B" w:rsidP="0022371B" w:rsidRDefault="0022371B" w14:paraId="20815BB2" w14:textId="77777777">
      <w:pPr>
        <w:pStyle w:val="Ttulo2"/>
        <w:rPr>
          <w:rFonts w:ascii="Arial" w:hAnsi="Arial" w:eastAsia="Palatino Linotype" w:cs="Arial"/>
          <w:b w:val="0"/>
          <w:bCs w:val="0"/>
          <w:color w:val="000000"/>
          <w:sz w:val="22"/>
          <w:szCs w:val="24"/>
          <w:lang w:val="es-ES_tradnl"/>
        </w:rPr>
      </w:pPr>
      <w:bookmarkStart w:name="_Toc106950148" w:id="15"/>
      <w:bookmarkStart w:name="_Toc106950596" w:id="16"/>
      <w:bookmarkStart w:name="_Toc106950971" w:id="17"/>
      <w:bookmarkStart w:name="_Toc137802965" w:id="18"/>
      <w:bookmarkStart w:name="_Toc154061689" w:id="19"/>
      <w:r w:rsidRPr="00AF4333">
        <w:rPr>
          <w:rFonts w:ascii="Arial" w:hAnsi="Arial" w:eastAsia="Palatino Linotype" w:cs="Arial"/>
          <w:color w:val="000000"/>
          <w:sz w:val="22"/>
          <w:szCs w:val="24"/>
          <w:lang w:val="es-ES_tradnl"/>
        </w:rPr>
        <w:t>Normatividad específica</w:t>
      </w:r>
      <w:bookmarkEnd w:id="13"/>
      <w:bookmarkEnd w:id="14"/>
      <w:bookmarkEnd w:id="15"/>
      <w:bookmarkEnd w:id="16"/>
      <w:bookmarkEnd w:id="17"/>
      <w:r w:rsidRPr="00AF4333">
        <w:rPr>
          <w:rFonts w:ascii="Arial" w:hAnsi="Arial" w:eastAsia="Palatino Linotype" w:cs="Arial"/>
          <w:color w:val="000000"/>
          <w:sz w:val="22"/>
          <w:szCs w:val="24"/>
          <w:lang w:val="es-ES_tradnl"/>
        </w:rPr>
        <w:t xml:space="preserve"> interna</w:t>
      </w:r>
      <w:bookmarkEnd w:id="18"/>
      <w:bookmarkEnd w:id="19"/>
    </w:p>
    <w:p w:rsidRPr="00AF4333" w:rsidR="0022371B" w:rsidP="0022371B" w:rsidRDefault="0022371B" w14:paraId="1DA7840C" w14:textId="77777777">
      <w:pPr>
        <w:rPr>
          <w:rFonts w:ascii="Arial" w:hAnsi="Arial" w:cs="Arial"/>
          <w:sz w:val="21"/>
          <w:szCs w:val="21"/>
          <w:lang w:val="es-ES_tradnl" w:eastAsia="en-GB" w:bidi="en-GB"/>
        </w:rPr>
      </w:pPr>
    </w:p>
    <w:p w:rsidRPr="00AF4333" w:rsidR="0022371B" w:rsidP="0022371B" w:rsidRDefault="0022371B" w14:paraId="3E8185AB" w14:textId="77777777">
      <w:pPr>
        <w:pStyle w:val="Prrafodelista"/>
        <w:numPr>
          <w:ilvl w:val="0"/>
          <w:numId w:val="15"/>
        </w:numPr>
        <w:spacing w:after="160"/>
        <w:jc w:val="both"/>
        <w:rPr>
          <w:rFonts w:ascii="Arial" w:hAnsi="Arial" w:eastAsia="Palatino Linotype" w:cs="Arial"/>
          <w:lang w:val="es-ES_tradnl"/>
        </w:rPr>
      </w:pPr>
      <w:bookmarkStart w:name="_Toc88041084" w:id="20"/>
      <w:bookmarkStart w:name="_Toc88041157" w:id="21"/>
      <w:r w:rsidRPr="00AF4333">
        <w:rPr>
          <w:rFonts w:ascii="Arial" w:hAnsi="Arial" w:eastAsia="Palatino Linotype" w:cs="Arial"/>
          <w:lang w:val="es-ES_tradnl"/>
        </w:rPr>
        <w:t>Directiva 008 de 2022, Capacitación, uso, aplicación, apropiación, implementación SGDEA</w:t>
      </w:r>
    </w:p>
    <w:p w:rsidRPr="00AF4333" w:rsidR="0022371B" w:rsidP="0022371B" w:rsidRDefault="0022371B" w14:paraId="09F1CBA3" w14:textId="77777777">
      <w:pPr>
        <w:pStyle w:val="Prrafodelista"/>
        <w:numPr>
          <w:ilvl w:val="0"/>
          <w:numId w:val="15"/>
        </w:numPr>
        <w:spacing w:after="160"/>
        <w:jc w:val="both"/>
        <w:rPr>
          <w:rFonts w:ascii="Arial" w:hAnsi="Arial" w:eastAsia="Palatino Linotype" w:cs="Arial"/>
          <w:lang w:val="es-ES_tradnl"/>
        </w:rPr>
      </w:pPr>
      <w:r w:rsidRPr="00AF4333">
        <w:rPr>
          <w:rFonts w:ascii="Arial" w:hAnsi="Arial" w:eastAsia="Palatino Linotype" w:cs="Arial"/>
          <w:color w:val="000000"/>
          <w:lang w:val="es-ES_tradnl"/>
        </w:rPr>
        <w:t xml:space="preserve">Directiva </w:t>
      </w:r>
      <w:r w:rsidRPr="00AF4333">
        <w:rPr>
          <w:rFonts w:ascii="Arial" w:hAnsi="Arial" w:eastAsia="Palatino Linotype" w:cs="Arial"/>
          <w:lang w:val="es-ES_tradnl"/>
        </w:rPr>
        <w:t xml:space="preserve">018 de 2022 Lineamientos Firma Digital </w:t>
      </w:r>
    </w:p>
    <w:p w:rsidRPr="00AF4333" w:rsidR="0022371B" w:rsidP="0022371B" w:rsidRDefault="0022371B" w14:paraId="1C1DEFE1" w14:textId="77777777">
      <w:pPr>
        <w:pStyle w:val="Prrafodelista"/>
        <w:numPr>
          <w:ilvl w:val="0"/>
          <w:numId w:val="15"/>
        </w:numPr>
        <w:spacing w:after="160"/>
        <w:jc w:val="both"/>
        <w:rPr>
          <w:rFonts w:ascii="Arial" w:hAnsi="Arial" w:eastAsia="Palatino Linotype" w:cs="Arial"/>
          <w:lang w:val="es-ES_tradnl"/>
        </w:rPr>
      </w:pPr>
      <w:r w:rsidRPr="00AF4333">
        <w:rPr>
          <w:rFonts w:ascii="Arial" w:hAnsi="Arial" w:eastAsia="Palatino Linotype" w:cs="Arial"/>
          <w:lang w:val="es-ES_tradnl"/>
        </w:rPr>
        <w:t>Directiva transitoria</w:t>
      </w:r>
      <w:r w:rsidRPr="00AF4333">
        <w:rPr>
          <w:rFonts w:ascii="Arial" w:hAnsi="Arial" w:eastAsia="Palatino Linotype" w:cs="Arial"/>
          <w:color w:val="000000"/>
          <w:lang w:val="es-ES_tradnl"/>
        </w:rPr>
        <w:t xml:space="preserve"> </w:t>
      </w:r>
      <w:r w:rsidRPr="00AF4333">
        <w:rPr>
          <w:rFonts w:ascii="Arial" w:hAnsi="Arial" w:eastAsia="Palatino Linotype" w:cs="Arial"/>
          <w:lang w:val="es-ES_tradnl"/>
        </w:rPr>
        <w:t>005 de 2023 por la cual se establece los lineamientos y criterios de organización para la intervención archivística de los archivos de gestión, capacitación, seguimiento y ejecución de transferencias documentales y aplicación e implementación de las tablas de retención documental de la Universidad Militar Nueva Granada.</w:t>
      </w:r>
    </w:p>
    <w:p w:rsidRPr="00AF4333" w:rsidR="0022371B" w:rsidP="0022371B" w:rsidRDefault="0022371B" w14:paraId="43883F0A" w14:textId="77777777">
      <w:pPr>
        <w:pStyle w:val="Prrafodelista"/>
        <w:numPr>
          <w:ilvl w:val="0"/>
          <w:numId w:val="15"/>
        </w:numPr>
        <w:spacing w:after="160"/>
        <w:jc w:val="both"/>
        <w:rPr>
          <w:rFonts w:ascii="Arial" w:hAnsi="Arial" w:eastAsia="Palatino Linotype" w:cs="Arial"/>
          <w:lang w:val="es-ES_tradnl"/>
        </w:rPr>
      </w:pPr>
      <w:r w:rsidRPr="00AF4333">
        <w:rPr>
          <w:rFonts w:ascii="Arial" w:hAnsi="Arial" w:eastAsia="Palatino Linotype" w:cs="Arial"/>
          <w:lang w:val="es-ES_tradnl"/>
        </w:rPr>
        <w:t>Directiva Permanente 0033 de 2023, Lineamientos para el proceso de recibo y entrega de la documentación y archivos (físicos y/o electrónicos), al ser vinculado, trasladado o desvinculado del cargo, según sea el caso, debidamente organizados e inventariados para garantizar la continuidad de la gestión pública en la Universidad Militar Nueva Granada</w:t>
      </w:r>
    </w:p>
    <w:p w:rsidRPr="00AF4333" w:rsidR="0022371B" w:rsidP="0022371B" w:rsidRDefault="0022371B" w14:paraId="5CE7343A"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0016 de 2018 Por el cual se crea el Comité Institucional de Gestión y Desempeño de la Universidad Militar Nueva Granada</w:t>
      </w:r>
    </w:p>
    <w:p w:rsidRPr="00AF4333" w:rsidR="0022371B" w:rsidP="0022371B" w:rsidRDefault="0022371B" w14:paraId="2CCB8DDB"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258 de 2021 Por la cual se adopta la política de gestión documental de la Universidad Militar Nueva Granada.</w:t>
      </w:r>
    </w:p>
    <w:p w:rsidRPr="00AF4333" w:rsidR="0022371B" w:rsidP="0022371B" w:rsidRDefault="0022371B" w14:paraId="180DDCE8"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712 de 2021 Por la cual se adoptan las Tablas de Retención Documental (TRD) y se aprueba su aplicación e implementación en la UMNG</w:t>
      </w:r>
    </w:p>
    <w:p w:rsidRPr="00AF4333" w:rsidR="0022371B" w:rsidP="0022371B" w:rsidRDefault="0022371B" w14:paraId="66E07BA8"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970 de 2021 Implementa y adopta la firma digital y electrónica en la UMNG</w:t>
      </w:r>
    </w:p>
    <w:p w:rsidRPr="00AF4333" w:rsidR="0022371B" w:rsidP="0022371B" w:rsidRDefault="0022371B" w14:paraId="4CF4D1E5"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0208 del 2022, Adopción e Implementación SGDEA</w:t>
      </w:r>
    </w:p>
    <w:p w:rsidRPr="00AF4333" w:rsidR="0022371B" w:rsidP="0022371B" w:rsidRDefault="0022371B" w14:paraId="67250D50"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0260 de 2022, Por la cual se modifica la Resolución No. 0208</w:t>
      </w:r>
    </w:p>
    <w:p w:rsidRPr="00AF4333" w:rsidR="0022371B" w:rsidP="0022371B" w:rsidRDefault="0022371B" w14:paraId="137CAF13"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0357 de 2022, Adopción Tablas de Valoración Documental</w:t>
      </w:r>
    </w:p>
    <w:p w:rsidRPr="00AF4333" w:rsidR="0022371B" w:rsidP="0022371B" w:rsidRDefault="0022371B" w14:paraId="31552CCB" w14:textId="77777777">
      <w:pPr>
        <w:pStyle w:val="Prrafodelista"/>
        <w:numPr>
          <w:ilvl w:val="0"/>
          <w:numId w:val="15"/>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Resolución 0425 de 2022, Reactivación producción documental SGDEA</w:t>
      </w:r>
    </w:p>
    <w:p w:rsidRPr="0022371B" w:rsidR="0022371B" w:rsidP="0022371B" w:rsidRDefault="0022371B" w14:paraId="536FD776" w14:textId="5A0A6AEE">
      <w:pPr>
        <w:pStyle w:val="Prrafodelista"/>
        <w:numPr>
          <w:ilvl w:val="0"/>
          <w:numId w:val="15"/>
        </w:numPr>
        <w:spacing w:after="160"/>
        <w:jc w:val="both"/>
        <w:rPr>
          <w:rFonts w:ascii="Arial" w:hAnsi="Arial" w:eastAsia="Palatino Linotype" w:cs="Arial"/>
          <w:lang w:val="es-ES_tradnl"/>
        </w:rPr>
      </w:pPr>
      <w:r w:rsidRPr="00AF4333">
        <w:rPr>
          <w:rFonts w:ascii="Arial" w:hAnsi="Arial" w:eastAsia="Palatino Linotype" w:cs="Arial"/>
          <w:lang w:val="es-ES_tradnl"/>
        </w:rPr>
        <w:t>Circular 003 de 2020 Gestión Documental</w:t>
      </w:r>
    </w:p>
    <w:p w:rsidRPr="00AF4333" w:rsidR="0022371B" w:rsidP="0022371B" w:rsidRDefault="0022371B" w14:paraId="04A9B4CB" w14:textId="77777777">
      <w:pPr>
        <w:pStyle w:val="Ttulo1"/>
        <w:jc w:val="both"/>
        <w:rPr>
          <w:rFonts w:ascii="Arial" w:hAnsi="Arial" w:eastAsia="MS Mincho" w:cs="Arial"/>
          <w:color w:val="000000"/>
        </w:rPr>
      </w:pPr>
      <w:bookmarkStart w:name="_Toc106950149" w:id="22"/>
      <w:bookmarkStart w:name="_Toc106950597" w:id="23"/>
      <w:bookmarkStart w:name="_Toc106950972" w:id="24"/>
      <w:bookmarkStart w:name="_Toc137802966" w:id="25"/>
      <w:bookmarkStart w:name="_Toc154061690" w:id="26"/>
      <w:r w:rsidRPr="00AF4333">
        <w:rPr>
          <w:rFonts w:ascii="Arial" w:hAnsi="Arial" w:eastAsia="MS Mincho" w:cs="Arial"/>
          <w:color w:val="000000"/>
        </w:rPr>
        <w:t>GLOSARIO</w:t>
      </w:r>
      <w:bookmarkEnd w:id="20"/>
      <w:bookmarkEnd w:id="21"/>
      <w:bookmarkEnd w:id="22"/>
      <w:bookmarkEnd w:id="23"/>
      <w:bookmarkEnd w:id="24"/>
      <w:bookmarkEnd w:id="25"/>
      <w:bookmarkEnd w:id="26"/>
      <w:r w:rsidRPr="00AF4333">
        <w:rPr>
          <w:rFonts w:ascii="Arial" w:hAnsi="Arial" w:eastAsia="MS Mincho" w:cs="Arial"/>
          <w:color w:val="000000"/>
        </w:rPr>
        <w:t xml:space="preserve"> </w:t>
      </w:r>
    </w:p>
    <w:p w:rsidRPr="00AF4333" w:rsidR="0022371B" w:rsidP="0022371B" w:rsidRDefault="0022371B" w14:paraId="7D898AF0" w14:textId="77777777">
      <w:pPr>
        <w:jc w:val="both"/>
        <w:rPr>
          <w:rFonts w:ascii="Arial" w:hAnsi="Arial" w:eastAsia="Palatino Linotype" w:cs="Arial"/>
          <w:b/>
          <w:color w:val="000000"/>
          <w:lang w:val="es-ES_tradnl"/>
        </w:rPr>
      </w:pPr>
    </w:p>
    <w:p w:rsidRPr="00AF4333" w:rsidR="0022371B" w:rsidP="0022371B" w:rsidRDefault="0022371B" w14:paraId="20A40610" w14:textId="77777777">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ARCHIVO DE GESTIÓN:</w:t>
      </w:r>
      <w:r w:rsidRPr="00AF4333">
        <w:rPr>
          <w:rFonts w:ascii="Arial" w:hAnsi="Arial" w:eastAsia="Palatino Linotype" w:cs="Arial"/>
          <w:color w:val="000000"/>
          <w:lang w:val="es-ES_tradnl"/>
        </w:rPr>
        <w:t xml:space="preserve"> corresponde a aquellos que están en trámite, en su puesto de trabajo, y que continúan vinculados a un flujo predeterminado.</w:t>
      </w:r>
    </w:p>
    <w:p w:rsidR="0022371B" w:rsidP="0022371B" w:rsidRDefault="0022371B" w14:paraId="09C890CF" w14:textId="77777777">
      <w:pPr>
        <w:jc w:val="both"/>
        <w:rPr>
          <w:rFonts w:ascii="Arial" w:hAnsi="Arial" w:eastAsia="Palatino Linotype" w:cs="Arial"/>
          <w:b/>
          <w:color w:val="000000"/>
          <w:lang w:val="es-ES_tradnl"/>
        </w:rPr>
      </w:pPr>
    </w:p>
    <w:p w:rsidRPr="00AF4333" w:rsidR="0022371B" w:rsidP="0022371B" w:rsidRDefault="0022371B" w14:paraId="4F894471" w14:textId="4740534D">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ARCHIVO ACTIVO:</w:t>
      </w:r>
      <w:r w:rsidRPr="00AF4333">
        <w:rPr>
          <w:rFonts w:ascii="Arial" w:hAnsi="Arial" w:eastAsia="Palatino Linotype" w:cs="Arial"/>
          <w:color w:val="000000"/>
          <w:lang w:val="es-ES_tradnl"/>
        </w:rPr>
        <w:t xml:space="preserve"> es el conjunto de Documentos que han terminado su gestión y en ese momento inician su vigencia la cual puede ser un acto o acción administrativa.</w:t>
      </w:r>
    </w:p>
    <w:p w:rsidR="0022371B" w:rsidP="0022371B" w:rsidRDefault="0022371B" w14:paraId="35CAFC5D" w14:textId="77777777">
      <w:pPr>
        <w:jc w:val="both"/>
        <w:rPr>
          <w:rFonts w:ascii="Arial" w:hAnsi="Arial" w:eastAsia="Palatino Linotype" w:cs="Arial"/>
          <w:b/>
          <w:color w:val="000000"/>
          <w:lang w:val="es-ES_tradnl"/>
        </w:rPr>
      </w:pPr>
    </w:p>
    <w:p w:rsidRPr="00AF4333" w:rsidR="0022371B" w:rsidP="0022371B" w:rsidRDefault="0022371B" w14:paraId="60137878" w14:textId="3C52210E">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ARCHIVO INACTIVO:</w:t>
      </w:r>
      <w:r w:rsidRPr="00AF4333">
        <w:rPr>
          <w:rFonts w:ascii="Arial" w:hAnsi="Arial" w:eastAsia="Palatino Linotype" w:cs="Arial"/>
          <w:color w:val="000000"/>
          <w:lang w:val="es-ES_tradnl"/>
        </w:rPr>
        <w:t xml:space="preserve"> Conjunto de documentos que ha terminado su vigencia porque ha terminado su plazo establecido, o porque desaparece el objeto físico de su razón de ser, que son conservados por requisito legal por unos Términos determinados.</w:t>
      </w:r>
    </w:p>
    <w:p w:rsidRPr="00AF4333" w:rsidR="0022371B" w:rsidP="0022371B" w:rsidRDefault="0022371B" w14:paraId="66017021" w14:textId="77777777">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ARCHIVO HISTÓRICO:</w:t>
      </w:r>
      <w:r w:rsidRPr="00AF4333">
        <w:rPr>
          <w:rFonts w:ascii="Arial" w:hAnsi="Arial" w:eastAsia="Palatino Linotype" w:cs="Arial"/>
          <w:color w:val="000000"/>
          <w:lang w:val="es-ES_tradnl"/>
        </w:rPr>
        <w:t xml:space="preserve"> Se refiere a la agrupación de documentos que por su contenido y naturaleza son testimoniales y soportan el aseguramiento del patrimonio cultural de la Universidad Militar Nueva Granada.</w:t>
      </w:r>
    </w:p>
    <w:p w:rsidR="0022371B" w:rsidP="0022371B" w:rsidRDefault="0022371B" w14:paraId="582C735A" w14:textId="77777777">
      <w:pPr>
        <w:jc w:val="both"/>
        <w:rPr>
          <w:rFonts w:ascii="Arial" w:hAnsi="Arial" w:eastAsia="Palatino Linotype" w:cs="Arial"/>
          <w:b/>
          <w:color w:val="000000"/>
          <w:lang w:val="es-ES_tradnl"/>
        </w:rPr>
      </w:pPr>
    </w:p>
    <w:p w:rsidRPr="00AF4333" w:rsidR="0022371B" w:rsidP="0022371B" w:rsidRDefault="0022371B" w14:paraId="60378857" w14:textId="1975D300">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CONFIDENCIALIDAD:</w:t>
      </w:r>
      <w:r w:rsidRPr="00AF4333">
        <w:rPr>
          <w:rFonts w:ascii="Arial" w:hAnsi="Arial" w:eastAsia="Palatino Linotype" w:cs="Arial"/>
          <w:color w:val="000000"/>
          <w:lang w:val="es-ES_tradnl"/>
        </w:rPr>
        <w:t xml:space="preserve"> Seguridad de que la información es accesible solamente a quienes está autorizada para ello.</w:t>
      </w:r>
    </w:p>
    <w:p w:rsidR="0022371B" w:rsidP="0022371B" w:rsidRDefault="0022371B" w14:paraId="20F606F6" w14:textId="77777777">
      <w:pPr>
        <w:jc w:val="both"/>
        <w:rPr>
          <w:rFonts w:ascii="Arial" w:hAnsi="Arial" w:eastAsia="Palatino Linotype" w:cs="Arial"/>
          <w:b/>
          <w:color w:val="000000"/>
          <w:lang w:val="es-ES_tradnl"/>
        </w:rPr>
      </w:pPr>
    </w:p>
    <w:p w:rsidRPr="00AF4333" w:rsidR="0022371B" w:rsidP="0022371B" w:rsidRDefault="0022371B" w14:paraId="4D765017" w14:textId="4166D494">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CONSERVACIÓN DOCUMENTAL:</w:t>
      </w:r>
      <w:r w:rsidRPr="00AF4333">
        <w:rPr>
          <w:rFonts w:ascii="Arial" w:hAnsi="Arial" w:eastAsia="Palatino Linotype" w:cs="Arial"/>
          <w:color w:val="000000"/>
          <w:lang w:val="es-ES_tradnl"/>
        </w:rPr>
        <w:t xml:space="preserve"> conjunto de estrategias soportadas en conceptos jurídicos que propenden por el mantenimiento de la información por los tiempos en que esta puede ser de interés o necesaria para los intereses de quien los origina.</w:t>
      </w:r>
    </w:p>
    <w:p w:rsidR="0022371B" w:rsidP="0022371B" w:rsidRDefault="0022371B" w14:paraId="52166D2A" w14:textId="77777777">
      <w:pPr>
        <w:jc w:val="both"/>
        <w:rPr>
          <w:rFonts w:ascii="Arial" w:hAnsi="Arial" w:eastAsia="Palatino Linotype" w:cs="Arial"/>
          <w:b/>
          <w:color w:val="000000"/>
          <w:lang w:val="es-ES_tradnl"/>
        </w:rPr>
      </w:pPr>
    </w:p>
    <w:p w:rsidRPr="00AF4333" w:rsidR="0022371B" w:rsidP="0022371B" w:rsidRDefault="0022371B" w14:paraId="4EEB5E11" w14:textId="034D933E">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DISPONIBILIDAD:</w:t>
      </w:r>
      <w:r w:rsidRPr="00AF4333">
        <w:rPr>
          <w:rFonts w:ascii="Arial" w:hAnsi="Arial" w:eastAsia="Palatino Linotype" w:cs="Arial"/>
          <w:color w:val="000000"/>
          <w:lang w:val="es-ES_tradnl"/>
        </w:rPr>
        <w:t xml:space="preserve"> Seguridad de que los usuarios autorizados tienen acceso a la información y a los activos asociados cuando lo requieren.</w:t>
      </w:r>
    </w:p>
    <w:p w:rsidR="0022371B" w:rsidP="0022371B" w:rsidRDefault="0022371B" w14:paraId="1C5BA820" w14:textId="77777777">
      <w:pPr>
        <w:jc w:val="both"/>
        <w:rPr>
          <w:rFonts w:ascii="Arial" w:hAnsi="Arial" w:eastAsia="Palatino Linotype" w:cs="Arial"/>
          <w:b/>
          <w:color w:val="000000"/>
          <w:lang w:val="es-ES_tradnl"/>
        </w:rPr>
      </w:pPr>
    </w:p>
    <w:p w:rsidRPr="00AF4333" w:rsidR="0022371B" w:rsidP="0022371B" w:rsidRDefault="0022371B" w14:paraId="3684989B" w14:textId="272D9FE4">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DOCUMENTO:</w:t>
      </w:r>
      <w:r w:rsidRPr="00AF4333">
        <w:rPr>
          <w:rFonts w:ascii="Arial" w:hAnsi="Arial" w:eastAsia="Palatino Linotype" w:cs="Arial"/>
          <w:color w:val="000000"/>
          <w:lang w:val="es-ES_tradnl"/>
        </w:rPr>
        <w:t xml:space="preserve"> es una unidad de información electrónica, sonora, visual o escrita como diploma, carta relación etc., que ilustra acerca de un hecho, o en general cualquier cosa que sirve para demostrar algo.</w:t>
      </w:r>
    </w:p>
    <w:p w:rsidR="0022371B" w:rsidP="0022371B" w:rsidRDefault="0022371B" w14:paraId="53A6202F" w14:textId="77777777">
      <w:pPr>
        <w:jc w:val="both"/>
        <w:rPr>
          <w:rFonts w:ascii="Arial" w:hAnsi="Arial" w:eastAsia="Palatino Linotype" w:cs="Arial"/>
          <w:b/>
          <w:color w:val="000000"/>
          <w:lang w:val="es-ES_tradnl"/>
        </w:rPr>
      </w:pPr>
    </w:p>
    <w:p w:rsidRPr="00AF4333" w:rsidR="0022371B" w:rsidP="0022371B" w:rsidRDefault="0022371B" w14:paraId="17DF3167" w14:textId="7D44CE2A">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EXPEDIENTE:</w:t>
      </w:r>
      <w:r w:rsidRPr="00AF4333">
        <w:rPr>
          <w:rFonts w:ascii="Arial" w:hAnsi="Arial" w:eastAsia="Palatino Linotype" w:cs="Arial"/>
          <w:color w:val="000000"/>
          <w:lang w:val="es-ES_tradnl"/>
        </w:rPr>
        <w:t xml:space="preserve"> Conjunto de todas las tramitaciones y documentos correspondientes a un asunto o negocio</w:t>
      </w:r>
    </w:p>
    <w:p w:rsidR="0022371B" w:rsidP="0022371B" w:rsidRDefault="0022371B" w14:paraId="6A5FEE45" w14:textId="77777777">
      <w:pPr>
        <w:jc w:val="both"/>
        <w:rPr>
          <w:rFonts w:ascii="Arial" w:hAnsi="Arial" w:eastAsia="Palatino Linotype" w:cs="Arial"/>
          <w:b/>
          <w:color w:val="000000"/>
          <w:lang w:val="es-ES_tradnl"/>
        </w:rPr>
      </w:pPr>
    </w:p>
    <w:p w:rsidRPr="00AF4333" w:rsidR="0022371B" w:rsidP="0022371B" w:rsidRDefault="0022371B" w14:paraId="6876EDA5" w14:textId="55138EF3">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EXPEDIENTE ELECTRÓNICO:</w:t>
      </w:r>
      <w:r w:rsidRPr="00AF4333">
        <w:rPr>
          <w:rFonts w:ascii="Arial" w:hAnsi="Arial" w:eastAsia="Palatino Linotype" w:cs="Arial"/>
          <w:color w:val="000000"/>
          <w:lang w:val="es-ES_tradnl"/>
        </w:rPr>
        <w:t xml:space="preserve"> El expediente electrónico es el conjunto de documentos electrónicos correspondientes a un procedimiento administrativo, cualquiera que sea el tipo de información que contengan. El expediente electrónico deberá garantizar condiciones de autenticidad, integridad y disponibilidad. La autoridad respectiva garantizará la seguridad digital del expediente y el cumplimiento de los requisitos de archivo y conservación en medios electrónicos, de conformidad con la ley.</w:t>
      </w:r>
    </w:p>
    <w:p w:rsidR="0022371B" w:rsidP="0022371B" w:rsidRDefault="0022371B" w14:paraId="004E40AB" w14:textId="77777777">
      <w:pPr>
        <w:jc w:val="both"/>
        <w:rPr>
          <w:rFonts w:ascii="Arial" w:hAnsi="Arial" w:eastAsia="Palatino Linotype" w:cs="Arial"/>
          <w:b/>
          <w:color w:val="000000"/>
          <w:lang w:val="es-ES_tradnl"/>
        </w:rPr>
      </w:pPr>
    </w:p>
    <w:p w:rsidRPr="00AF4333" w:rsidR="0022371B" w:rsidP="117688EB" w:rsidRDefault="0022371B" w14:paraId="3587B9BE" w14:textId="7757D9DF" w14:noSpellErr="1">
      <w:pPr>
        <w:jc w:val="both"/>
        <w:rPr>
          <w:rFonts w:ascii="Arial" w:hAnsi="Arial" w:eastAsia="Palatino Linotype" w:cs="Arial"/>
          <w:color w:val="000000"/>
          <w:lang w:val="es-ES"/>
        </w:rPr>
      </w:pPr>
      <w:r w:rsidRPr="117688EB" w:rsidR="4446C839">
        <w:rPr>
          <w:rFonts w:ascii="Arial" w:hAnsi="Arial" w:eastAsia="Palatino Linotype" w:cs="Arial"/>
          <w:b w:val="1"/>
          <w:bCs w:val="1"/>
          <w:color w:val="000000" w:themeColor="text1" w:themeTint="FF" w:themeShade="FF"/>
          <w:lang w:val="es-ES"/>
        </w:rPr>
        <w:t>FONDO DOCUMENTAL CERRADO:</w:t>
      </w:r>
      <w:r w:rsidRPr="117688EB" w:rsidR="4446C839">
        <w:rPr>
          <w:rFonts w:ascii="Arial" w:hAnsi="Arial" w:eastAsia="Palatino Linotype" w:cs="Arial"/>
          <w:color w:val="000000" w:themeColor="text1" w:themeTint="FF" w:themeShade="FF"/>
          <w:lang w:val="es-ES"/>
        </w:rPr>
        <w:t xml:space="preserve"> totalidad de las series documentales de una misma procedencia o de una Compañía o institución, en desarrollo de sus funciones o actividades. Los puede haber de dos tipos: Abiertos, cuando a estos se continúa integrando unidades documentales o están relacionados con la continuidad del </w:t>
      </w:r>
      <w:r w:rsidRPr="117688EB" w:rsidR="4446C839">
        <w:rPr>
          <w:rFonts w:ascii="Arial" w:hAnsi="Arial" w:eastAsia="Palatino Linotype" w:cs="Arial"/>
          <w:color w:val="000000" w:themeColor="text1" w:themeTint="FF" w:themeShade="FF"/>
          <w:lang w:val="es-ES"/>
        </w:rPr>
        <w:t>negocio, y los cerrados que son aquellos donde su función cesa y las obligaciones derivadas de sus creadores también.</w:t>
      </w:r>
    </w:p>
    <w:p w:rsidR="0022371B" w:rsidP="0022371B" w:rsidRDefault="0022371B" w14:paraId="518F08F7" w14:textId="77777777">
      <w:pPr>
        <w:jc w:val="both"/>
        <w:rPr>
          <w:rFonts w:ascii="Arial" w:hAnsi="Arial" w:eastAsia="Palatino Linotype" w:cs="Arial"/>
          <w:b/>
          <w:color w:val="000000"/>
          <w:lang w:val="es-ES_tradnl"/>
        </w:rPr>
      </w:pPr>
    </w:p>
    <w:p w:rsidRPr="00AF4333" w:rsidR="0022371B" w:rsidP="0022371B" w:rsidRDefault="0022371B" w14:paraId="32ED8FF5" w14:textId="0AA75C5D">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FORMATO ÚNICO DE INVENTARIO DOCUMENTAL:</w:t>
      </w:r>
      <w:r w:rsidRPr="00AF4333">
        <w:rPr>
          <w:rFonts w:ascii="Arial" w:hAnsi="Arial" w:eastAsia="Palatino Linotype" w:cs="Arial"/>
          <w:color w:val="000000"/>
          <w:lang w:val="es-ES_tradnl"/>
        </w:rPr>
        <w:t xml:space="preserve"> Formato utilizado para diligenciar transferencias e inventarios documentales, con la descripción de las series o subseries de un fondo documental de manera exacta.</w:t>
      </w:r>
    </w:p>
    <w:p w:rsidR="0022371B" w:rsidP="0022371B" w:rsidRDefault="0022371B" w14:paraId="7689419F" w14:textId="77777777">
      <w:pPr>
        <w:jc w:val="both"/>
        <w:rPr>
          <w:rFonts w:ascii="Arial" w:hAnsi="Arial" w:eastAsia="Palatino Linotype" w:cs="Arial"/>
          <w:b/>
          <w:color w:val="000000"/>
          <w:lang w:val="es-ES_tradnl"/>
        </w:rPr>
      </w:pPr>
    </w:p>
    <w:p w:rsidRPr="00AF4333" w:rsidR="0022371B" w:rsidP="0022371B" w:rsidRDefault="0022371B" w14:paraId="5EB86CFD" w14:textId="091E9D68">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INTEGRIDAD:</w:t>
      </w:r>
      <w:r w:rsidRPr="00AF4333">
        <w:rPr>
          <w:rFonts w:ascii="Arial" w:hAnsi="Arial" w:eastAsia="Palatino Linotype" w:cs="Arial"/>
          <w:color w:val="000000"/>
          <w:lang w:val="es-ES_tradnl"/>
        </w:rPr>
        <w:t xml:space="preserve"> Protección de la exactitud y estado completo de la información y métodos de procesamiento.</w:t>
      </w:r>
    </w:p>
    <w:p w:rsidR="0022371B" w:rsidP="0022371B" w:rsidRDefault="0022371B" w14:paraId="0D9430BE" w14:textId="77777777">
      <w:pPr>
        <w:jc w:val="both"/>
        <w:rPr>
          <w:rFonts w:ascii="Arial" w:hAnsi="Arial" w:eastAsia="Palatino Linotype" w:cs="Arial"/>
          <w:b/>
          <w:color w:val="000000"/>
          <w:lang w:val="es-ES_tradnl"/>
        </w:rPr>
      </w:pPr>
    </w:p>
    <w:p w:rsidRPr="00AF4333" w:rsidR="0022371B" w:rsidP="0022371B" w:rsidRDefault="0022371B" w14:paraId="643A0E95" w14:textId="02839913">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OBLIGATORIA GUARDA:</w:t>
      </w:r>
      <w:r w:rsidRPr="00AF4333">
        <w:rPr>
          <w:rFonts w:ascii="Arial" w:hAnsi="Arial" w:eastAsia="Palatino Linotype" w:cs="Arial"/>
          <w:color w:val="000000"/>
          <w:lang w:val="es-ES_tradnl"/>
        </w:rPr>
        <w:t xml:space="preserve"> Documentos que en arreglo a la ley deben ser conservados por Términos precisos, garantizando el acceso a la información que contiene.</w:t>
      </w:r>
    </w:p>
    <w:p w:rsidR="0022371B" w:rsidP="0022371B" w:rsidRDefault="0022371B" w14:paraId="5D077796" w14:textId="77777777">
      <w:pPr>
        <w:jc w:val="both"/>
        <w:rPr>
          <w:rFonts w:ascii="Arial" w:hAnsi="Arial" w:eastAsia="Palatino Linotype" w:cs="Arial"/>
          <w:b/>
          <w:color w:val="000000"/>
          <w:lang w:val="es-ES_tradnl"/>
        </w:rPr>
      </w:pPr>
    </w:p>
    <w:p w:rsidRPr="00AF4333" w:rsidR="0022371B" w:rsidP="0022371B" w:rsidRDefault="0022371B" w14:paraId="224E60D1" w14:textId="650DC9E6">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PLAZO PRECAUCIONAL:</w:t>
      </w:r>
      <w:r w:rsidRPr="00AF4333">
        <w:rPr>
          <w:rFonts w:ascii="Arial" w:hAnsi="Arial" w:eastAsia="Palatino Linotype" w:cs="Arial"/>
          <w:color w:val="000000"/>
          <w:lang w:val="es-ES_tradnl"/>
        </w:rPr>
        <w:t xml:space="preserve"> Es un tiempo adicional que se le concede a una unidad documental con el objeto de garantizar la consolidación del cambio en su ciclo vital; puede ser entendido también como un tiempo adicional que se otorga a los documentos antes de su descarte, con el objeto de atender posibles reclamaciones, servir de antecedente o soporte jurídico.</w:t>
      </w:r>
    </w:p>
    <w:p w:rsidR="0022371B" w:rsidP="0022371B" w:rsidRDefault="0022371B" w14:paraId="4EC134A7" w14:textId="77777777">
      <w:pPr>
        <w:jc w:val="both"/>
        <w:rPr>
          <w:rFonts w:ascii="Arial" w:hAnsi="Arial" w:eastAsia="Palatino Linotype" w:cs="Arial"/>
          <w:b/>
          <w:color w:val="000000"/>
          <w:lang w:val="es-ES_tradnl"/>
        </w:rPr>
      </w:pPr>
    </w:p>
    <w:p w:rsidRPr="00AF4333" w:rsidR="0022371B" w:rsidP="0022371B" w:rsidRDefault="0022371B" w14:paraId="33E500FA" w14:textId="5E1BAB09">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SERIE:</w:t>
      </w:r>
      <w:r w:rsidR="007D3CD5">
        <w:rPr>
          <w:rFonts w:ascii="Arial" w:hAnsi="Arial" w:eastAsia="Palatino Linotype" w:cs="Arial"/>
          <w:color w:val="000000"/>
          <w:lang w:val="es-ES_tradnl"/>
        </w:rPr>
        <w:t xml:space="preserve"> </w:t>
      </w:r>
      <w:r w:rsidRPr="00AF4333">
        <w:rPr>
          <w:rFonts w:ascii="Arial" w:hAnsi="Arial" w:eastAsia="Palatino Linotype" w:cs="Arial"/>
          <w:color w:val="000000"/>
          <w:lang w:val="es-ES_tradnl"/>
        </w:rPr>
        <w:t>Testimonio documental continuado de actividades repetitivas en cumplimiento de una función determinada; también se puede definir como un conjunto de tipos documentales de estructura y contenidos homogéneos.</w:t>
      </w:r>
    </w:p>
    <w:p w:rsidR="0022371B" w:rsidP="0022371B" w:rsidRDefault="0022371B" w14:paraId="2E0330E7" w14:textId="77777777">
      <w:pPr>
        <w:jc w:val="both"/>
        <w:rPr>
          <w:rFonts w:ascii="Arial" w:hAnsi="Arial" w:eastAsia="Palatino Linotype" w:cs="Arial"/>
          <w:b/>
          <w:color w:val="000000"/>
          <w:lang w:val="es-ES_tradnl"/>
        </w:rPr>
      </w:pPr>
    </w:p>
    <w:p w:rsidRPr="00AF4333" w:rsidR="0022371B" w:rsidP="0022371B" w:rsidRDefault="0022371B" w14:paraId="7363427F" w14:textId="2752C959">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SUBSERIE:</w:t>
      </w:r>
      <w:r w:rsidRPr="00AF4333">
        <w:rPr>
          <w:rFonts w:ascii="Arial" w:hAnsi="Arial" w:eastAsia="Palatino Linotype" w:cs="Arial"/>
          <w:color w:val="000000"/>
          <w:lang w:val="es-ES_tradnl"/>
        </w:rPr>
        <w:t xml:space="preserve"> Conjunto de documentos que, derivándose de una serie y siendo similar a esta, se particulariza por determinados rasgos distintivos. (Ejemplo: Serie Pólizas Automóviles, subseries: productos específicos.)</w:t>
      </w:r>
    </w:p>
    <w:p w:rsidR="0022371B" w:rsidP="0022371B" w:rsidRDefault="0022371B" w14:paraId="4DF291CD" w14:textId="77777777">
      <w:pPr>
        <w:jc w:val="both"/>
        <w:rPr>
          <w:rFonts w:ascii="Arial" w:hAnsi="Arial" w:eastAsia="Palatino Linotype" w:cs="Arial"/>
          <w:b/>
          <w:color w:val="000000"/>
          <w:lang w:val="es-ES_tradnl"/>
        </w:rPr>
      </w:pPr>
    </w:p>
    <w:p w:rsidRPr="00AF4333" w:rsidR="0022371B" w:rsidP="0022371B" w:rsidRDefault="0022371B" w14:paraId="5276794E" w14:textId="31B6D412">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TIEMPO DE RETENCIÓN:</w:t>
      </w:r>
      <w:r w:rsidRPr="00AF4333">
        <w:rPr>
          <w:rFonts w:ascii="Arial" w:hAnsi="Arial" w:eastAsia="Palatino Linotype" w:cs="Arial"/>
          <w:color w:val="000000"/>
          <w:lang w:val="es-ES_tradnl"/>
        </w:rPr>
        <w:t xml:space="preserve"> Periodo de tiempo durante el cual se conserva un documento, el cual inicia con el mismo acto que da fin a la vigencia y concluye con la prescripción de derechos.</w:t>
      </w:r>
    </w:p>
    <w:p w:rsidR="0022371B" w:rsidP="0022371B" w:rsidRDefault="0022371B" w14:paraId="1184E0F5" w14:textId="77777777">
      <w:pPr>
        <w:jc w:val="both"/>
        <w:rPr>
          <w:rFonts w:ascii="Arial" w:hAnsi="Arial" w:eastAsia="Palatino Linotype" w:cs="Arial"/>
          <w:b/>
          <w:color w:val="000000"/>
          <w:lang w:val="es-ES_tradnl"/>
        </w:rPr>
      </w:pPr>
    </w:p>
    <w:p w:rsidRPr="00AF4333" w:rsidR="0022371B" w:rsidP="0022371B" w:rsidRDefault="0022371B" w14:paraId="26188073" w14:textId="6E000320">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TRANSFERENCIA DOCUMENTAL:</w:t>
      </w:r>
      <w:r w:rsidRPr="00AF4333">
        <w:rPr>
          <w:rFonts w:ascii="Arial" w:hAnsi="Arial" w:eastAsia="Palatino Linotype" w:cs="Arial"/>
          <w:color w:val="000000"/>
          <w:lang w:val="es-ES_tradnl"/>
        </w:rPr>
        <w:t xml:space="preserve"> acto de registro, cambio de ubicación y estatus o nivel de piezas de archivo, donde principalmente se infiere en la accesibilidad.</w:t>
      </w:r>
    </w:p>
    <w:p w:rsidR="0022371B" w:rsidP="0022371B" w:rsidRDefault="0022371B" w14:paraId="1F28743D" w14:textId="77777777">
      <w:pPr>
        <w:jc w:val="both"/>
        <w:rPr>
          <w:rFonts w:ascii="Arial" w:hAnsi="Arial" w:eastAsia="Palatino Linotype" w:cs="Arial"/>
          <w:b/>
          <w:color w:val="000000"/>
          <w:lang w:val="es-ES_tradnl"/>
        </w:rPr>
      </w:pPr>
    </w:p>
    <w:p w:rsidRPr="00AF4333" w:rsidR="0022371B" w:rsidP="0022371B" w:rsidRDefault="0022371B" w14:paraId="150490D3" w14:textId="69B6A6C3">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TABLA DE RETENCIÓN DOCUMENTAL-TRD:</w:t>
      </w:r>
      <w:r w:rsidRPr="00AF4333">
        <w:rPr>
          <w:rFonts w:ascii="Arial" w:hAnsi="Arial" w:eastAsia="Palatino Linotype" w:cs="Arial"/>
          <w:color w:val="000000"/>
          <w:lang w:val="es-ES_tradnl"/>
        </w:rPr>
        <w:t xml:space="preserve"> Instrumento archivístico conformado por un listado de series, con sus correspondientes subseries (cuando aplique) y tipos documentales; a las cuales se asigna un tiempo de permanencia en el Archivo de Gestión.</w:t>
      </w:r>
    </w:p>
    <w:p w:rsidR="0022371B" w:rsidP="0022371B" w:rsidRDefault="0022371B" w14:paraId="50731342" w14:textId="77777777">
      <w:pPr>
        <w:jc w:val="both"/>
        <w:rPr>
          <w:rFonts w:ascii="Arial" w:hAnsi="Arial" w:eastAsia="Palatino Linotype" w:cs="Arial"/>
          <w:b/>
          <w:color w:val="000000"/>
          <w:lang w:val="es-ES_tradnl"/>
        </w:rPr>
      </w:pPr>
    </w:p>
    <w:p w:rsidRPr="0022371B" w:rsidR="0022371B" w:rsidP="0022371B" w:rsidRDefault="0022371B" w14:paraId="512B2E27" w14:textId="0D8F606E">
      <w:pPr>
        <w:jc w:val="both"/>
        <w:rPr>
          <w:rFonts w:ascii="Arial" w:hAnsi="Arial" w:eastAsia="Palatino Linotype" w:cs="Arial"/>
          <w:color w:val="000000"/>
          <w:lang w:val="es-ES_tradnl"/>
        </w:rPr>
      </w:pPr>
      <w:r w:rsidRPr="00AF4333">
        <w:rPr>
          <w:rFonts w:ascii="Arial" w:hAnsi="Arial" w:eastAsia="Palatino Linotype" w:cs="Arial"/>
          <w:b/>
          <w:color w:val="000000"/>
          <w:lang w:val="es-ES_tradnl"/>
        </w:rPr>
        <w:t>TABLA DE VALORACIÓN DOCUMENTAL-TVD:</w:t>
      </w:r>
      <w:r w:rsidRPr="00AF4333">
        <w:rPr>
          <w:rFonts w:ascii="Arial" w:hAnsi="Arial" w:eastAsia="Palatino Linotype" w:cs="Arial"/>
          <w:color w:val="000000"/>
          <w:lang w:val="es-ES_tradnl"/>
        </w:rPr>
        <w:t xml:space="preserve"> Instrumento archivístico de aplicación exclusiva en el Archivo Central, el cual contiene un listado de series documentales a los cuales se les asigna un tiempo de permanencia en el Archivo Central, así como una disposición final.</w:t>
      </w:r>
    </w:p>
    <w:p w:rsidRPr="00AF4333" w:rsidR="00374804" w:rsidP="00CA52E6" w:rsidRDefault="00374804" w14:paraId="686EA289" w14:textId="14C12813">
      <w:pPr>
        <w:pStyle w:val="Ttulo1"/>
        <w:jc w:val="both"/>
        <w:rPr>
          <w:rFonts w:ascii="Arial" w:hAnsi="Arial" w:eastAsia="MS Mincho" w:cs="Arial"/>
          <w:color w:val="000000"/>
        </w:rPr>
      </w:pPr>
      <w:bookmarkStart w:name="_Toc154061691" w:id="27"/>
      <w:r w:rsidRPr="00AF4333">
        <w:rPr>
          <w:rFonts w:ascii="Arial" w:hAnsi="Arial" w:cs="Arial"/>
          <w:color w:val="000000"/>
        </w:rPr>
        <w:t>CONTEXTO ESTRATÉGICO DE LA ENTIDAD</w:t>
      </w:r>
      <w:bookmarkEnd w:id="4"/>
      <w:bookmarkEnd w:id="27"/>
    </w:p>
    <w:p w:rsidRPr="00AF4333" w:rsidR="00374804" w:rsidP="00CA52E6" w:rsidRDefault="00374804" w14:paraId="775E4E0A" w14:textId="77777777">
      <w:pPr>
        <w:contextualSpacing/>
        <w:jc w:val="both"/>
        <w:outlineLvl w:val="0"/>
        <w:rPr>
          <w:rFonts w:ascii="Arial" w:hAnsi="Arial" w:eastAsia="MS Mincho" w:cs="Arial"/>
          <w:b/>
          <w:color w:val="000000"/>
          <w:lang w:val="es-ES_tradnl"/>
        </w:rPr>
      </w:pPr>
    </w:p>
    <w:p w:rsidRPr="00AF4333" w:rsidR="00374804" w:rsidP="00CA52E6" w:rsidRDefault="00374804" w14:paraId="77E4C187"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El marco estratégico para la modernización de sus procesos y sostenibilidad corporativa, inicio con la formulación y adopción de los elementos de la planeación estratégica como son: misión, visión, objetivos, política de calidad, y política de gestión documental.</w:t>
      </w:r>
    </w:p>
    <w:p w:rsidRPr="00AF4333" w:rsidR="008442AC" w:rsidP="00CA52E6" w:rsidRDefault="008442AC" w14:paraId="1DE14777" w14:textId="77777777">
      <w:pPr>
        <w:jc w:val="both"/>
        <w:rPr>
          <w:rFonts w:ascii="Arial" w:hAnsi="Arial" w:eastAsia="MS Mincho" w:cs="Arial"/>
          <w:color w:val="000000"/>
          <w:lang w:val="es-ES_tradnl"/>
        </w:rPr>
      </w:pPr>
    </w:p>
    <w:p w:rsidRPr="00AF4333" w:rsidR="00970EFA" w:rsidP="002A0AB4" w:rsidRDefault="00374804" w14:paraId="3E5091B4" w14:textId="7BE717F6">
      <w:pPr>
        <w:jc w:val="both"/>
        <w:rPr>
          <w:rFonts w:ascii="Arial" w:hAnsi="Arial" w:eastAsia="MS Mincho" w:cs="Arial"/>
          <w:color w:val="000000"/>
          <w:lang w:val="es-ES_tradnl"/>
        </w:rPr>
      </w:pPr>
      <w:r w:rsidRPr="00AF4333">
        <w:rPr>
          <w:rFonts w:ascii="Arial" w:hAnsi="Arial" w:eastAsia="MS Mincho" w:cs="Arial"/>
          <w:color w:val="000000"/>
          <w:lang w:val="es-ES_tradnl"/>
        </w:rPr>
        <w:t>Por lo anterior la Universidad Militar Nueva Granada es una institución pública de educación superior, del orden nacional, con régimen orgánico especial, dedicada a la docencia, la investigación, extensión, el desarrollo, la difusión del conocimiento y el análisis permanente de los problemas del país que afectan el bienestar de la sociedad colombiana, sirviendo de instrumento de auto renovación y desarrollo de la Nación.</w:t>
      </w:r>
    </w:p>
    <w:p w:rsidRPr="00AF4333" w:rsidR="00374804" w:rsidP="00970EFA" w:rsidRDefault="00374804" w14:paraId="33F2694D" w14:textId="77777777">
      <w:pPr>
        <w:pStyle w:val="Ttulo1"/>
        <w:jc w:val="both"/>
        <w:rPr>
          <w:rFonts w:ascii="Arial" w:hAnsi="Arial" w:cs="Arial"/>
          <w:color w:val="000000"/>
        </w:rPr>
      </w:pPr>
      <w:bookmarkStart w:name="_Toc154061692" w:id="28"/>
      <w:r w:rsidRPr="00AF4333">
        <w:rPr>
          <w:rFonts w:ascii="Arial" w:hAnsi="Arial" w:cs="Arial"/>
          <w:color w:val="000000"/>
        </w:rPr>
        <w:t>MISIÓN</w:t>
      </w:r>
      <w:bookmarkEnd w:id="28"/>
      <w:r w:rsidRPr="00AF4333">
        <w:rPr>
          <w:rFonts w:ascii="Arial" w:hAnsi="Arial" w:cs="Arial"/>
          <w:color w:val="000000"/>
        </w:rPr>
        <w:t xml:space="preserve"> </w:t>
      </w:r>
    </w:p>
    <w:p w:rsidRPr="00AF4333" w:rsidR="00374804" w:rsidP="00CA52E6" w:rsidRDefault="00374804" w14:paraId="75BE90AD" w14:textId="77777777">
      <w:pPr>
        <w:jc w:val="both"/>
        <w:rPr>
          <w:rFonts w:ascii="Arial" w:hAnsi="Arial" w:eastAsia="MS Mincho" w:cs="Arial"/>
          <w:color w:val="000000"/>
          <w:lang w:val="es-ES_tradnl"/>
        </w:rPr>
      </w:pPr>
    </w:p>
    <w:p w:rsidRPr="00AF4333" w:rsidR="00970EFA" w:rsidP="00CA52E6" w:rsidRDefault="00374804" w14:paraId="2AC137A8"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La Universidad Militar Nueva Granada, es una institución pública del orden nacional que desarrolla las funciones de docencia, investigación, y extensión, fomentando el diálogo de saberes, la construcción de comunidad académica, la autoevaluación permanente de los procesos institucionales, en el contexto de un mundo globalizado, con el fin de formar ciudadanos íntegros y socialmente responsable que promuevan la justicia, la equidad, el respeto por los valores humanos y contribuyan al progreso del sector Defensa y a la sociedad en general.</w:t>
      </w:r>
    </w:p>
    <w:p w:rsidRPr="00AF4333" w:rsidR="00374804" w:rsidP="00970EFA" w:rsidRDefault="00374804" w14:paraId="5180F6C8" w14:textId="77777777">
      <w:pPr>
        <w:pStyle w:val="Ttulo1"/>
        <w:jc w:val="both"/>
        <w:rPr>
          <w:rFonts w:ascii="Arial" w:hAnsi="Arial" w:cs="Arial"/>
          <w:color w:val="000000"/>
        </w:rPr>
      </w:pPr>
      <w:bookmarkStart w:name="_Toc154061693" w:id="29"/>
      <w:r w:rsidRPr="00AF4333">
        <w:rPr>
          <w:rFonts w:ascii="Arial" w:hAnsi="Arial" w:cs="Arial"/>
          <w:color w:val="000000"/>
        </w:rPr>
        <w:t>VISIÓN</w:t>
      </w:r>
      <w:bookmarkEnd w:id="29"/>
    </w:p>
    <w:p w:rsidRPr="00AF4333" w:rsidR="00374804" w:rsidP="00CA52E6" w:rsidRDefault="00374804" w14:paraId="5B882CD3" w14:textId="77777777">
      <w:pPr>
        <w:jc w:val="both"/>
        <w:rPr>
          <w:rFonts w:ascii="Arial" w:hAnsi="Arial" w:eastAsia="MS Mincho" w:cs="Arial"/>
          <w:color w:val="000000"/>
          <w:lang w:val="es-ES_tradnl"/>
        </w:rPr>
      </w:pPr>
    </w:p>
    <w:p w:rsidRPr="00AF4333" w:rsidR="00736930" w:rsidP="002A0AB4" w:rsidRDefault="00374804" w14:paraId="122C7026"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La Universidad Militar Nueva Granada será reconocida por su alta calidad y excelencia en los ámbitos nacional e internacional mediante el fomento de la reflexión, la creatividad, el aprendizaje continuo, la investigación y la innovación desde una perspectiva global; en cumplimiento de la responsabilidad social, que le permita anticipar, proponer y desarrollar soluciones que respondan a las necesidades de la sociedad y del sector defensa. </w:t>
      </w:r>
    </w:p>
    <w:p w:rsidRPr="00AF4333" w:rsidR="00374804" w:rsidP="00CA52E6" w:rsidRDefault="00374804" w14:paraId="4DD71EF2" w14:textId="77777777">
      <w:pPr>
        <w:pStyle w:val="Ttulo1"/>
        <w:jc w:val="both"/>
        <w:rPr>
          <w:rFonts w:ascii="Arial" w:hAnsi="Arial" w:eastAsia="MS Mincho" w:cs="Arial"/>
          <w:color w:val="000000"/>
        </w:rPr>
      </w:pPr>
      <w:bookmarkStart w:name="_Toc139466285" w:id="30"/>
      <w:bookmarkStart w:name="_Toc154061694" w:id="31"/>
      <w:r w:rsidRPr="00AF4333">
        <w:rPr>
          <w:rFonts w:ascii="Arial" w:hAnsi="Arial" w:eastAsia="MS Mincho" w:cs="Arial"/>
          <w:color w:val="000000"/>
        </w:rPr>
        <w:t>OBJETIVOS INSTITUCIONALES</w:t>
      </w:r>
      <w:bookmarkEnd w:id="30"/>
      <w:bookmarkEnd w:id="31"/>
    </w:p>
    <w:p w:rsidRPr="00AF4333" w:rsidR="00374804" w:rsidP="00CA52E6" w:rsidRDefault="00374804" w14:paraId="50CB0C25" w14:textId="77777777">
      <w:pPr>
        <w:jc w:val="both"/>
        <w:rPr>
          <w:rFonts w:ascii="Arial" w:hAnsi="Arial" w:eastAsia="MS Mincho" w:cs="Arial"/>
          <w:color w:val="000000"/>
          <w:lang w:val="es-ES_tradnl"/>
        </w:rPr>
      </w:pPr>
    </w:p>
    <w:p w:rsidRPr="00AF4333" w:rsidR="0083549D" w:rsidP="0083549D" w:rsidRDefault="0083549D" w14:paraId="280476AB" w14:textId="5BA593E7">
      <w:pPr>
        <w:pStyle w:val="Prrafodelista"/>
        <w:numPr>
          <w:ilvl w:val="0"/>
          <w:numId w:val="14"/>
        </w:numPr>
        <w:spacing w:after="160"/>
        <w:jc w:val="both"/>
        <w:rPr>
          <w:rFonts w:ascii="Arial" w:hAnsi="Arial" w:eastAsia="Palatino Linotype" w:cs="Arial"/>
          <w:color w:val="000000"/>
          <w:lang w:val="es-ES_tradnl"/>
        </w:rPr>
      </w:pPr>
      <w:bookmarkStart w:name="_Toc137802963" w:id="32"/>
      <w:r w:rsidRPr="00AF4333">
        <w:rPr>
          <w:rFonts w:ascii="Arial" w:hAnsi="Arial" w:eastAsia="Palatino Linotype" w:cs="Arial"/>
          <w:color w:val="000000"/>
          <w:lang w:val="es-ES_tradnl"/>
        </w:rPr>
        <w:t>Gestión académica de calidad: Pertinencia y fortalecimiento de la enseñanza y aprendizaje creativo</w:t>
      </w:r>
    </w:p>
    <w:p w:rsidRPr="00AF4333" w:rsidR="0083549D" w:rsidP="0083549D" w:rsidRDefault="0083549D" w14:paraId="4E4945C1" w14:textId="7A27F395">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Ciencia, tecnología e innovación: Perspectiva de transformación y emprendimiento</w:t>
      </w:r>
    </w:p>
    <w:p w:rsidRPr="00AF4333" w:rsidR="0083549D" w:rsidP="0083549D" w:rsidRDefault="0083549D" w14:paraId="6C05C976" w14:textId="69B8A632">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Extensión y proyección social: Liderazgo social y regional</w:t>
      </w:r>
    </w:p>
    <w:p w:rsidRPr="00AF4333" w:rsidR="0083549D" w:rsidP="0083549D" w:rsidRDefault="0083549D" w14:paraId="350EB798" w14:textId="6BCCAACC">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Internacionalización: Universidad global, multicultural y competitiva</w:t>
      </w:r>
    </w:p>
    <w:p w:rsidRPr="00AF4333" w:rsidR="0083549D" w:rsidP="0083549D" w:rsidRDefault="0083549D" w14:paraId="5B870B13" w14:textId="25C13DC3">
      <w:pPr>
        <w:pStyle w:val="Prrafodelista"/>
        <w:numPr>
          <w:ilvl w:val="0"/>
          <w:numId w:val="14"/>
        </w:numPr>
        <w:spacing w:after="160"/>
        <w:jc w:val="both"/>
        <w:rPr>
          <w:rFonts w:ascii="Arial" w:hAnsi="Arial" w:eastAsia="Palatino Linotype" w:cs="Arial"/>
          <w:color w:val="000000"/>
          <w:lang w:val="es-ES_tradnl"/>
        </w:rPr>
      </w:pPr>
      <w:r w:rsidRPr="00AF4333">
        <w:rPr>
          <w:rFonts w:ascii="Arial" w:hAnsi="Arial" w:eastAsia="Palatino Linotype" w:cs="Arial"/>
          <w:color w:val="000000"/>
          <w:lang w:val="es-ES_tradnl"/>
        </w:rPr>
        <w:t>Gestión administrativa efectiva: Universidad sostenible</w:t>
      </w:r>
    </w:p>
    <w:bookmarkEnd w:id="32"/>
    <w:p w:rsidRPr="00AF4333" w:rsidR="007A0D28" w:rsidP="007A0D28" w:rsidRDefault="007A0D28" w14:paraId="4EC1F4CB" w14:textId="77777777">
      <w:pPr>
        <w:spacing w:after="160"/>
        <w:contextualSpacing/>
        <w:jc w:val="both"/>
        <w:rPr>
          <w:rFonts w:ascii="Arial" w:hAnsi="Arial" w:eastAsia="MS Mincho" w:cs="Arial"/>
          <w:b/>
          <w:color w:val="000000"/>
          <w:lang w:val="es-ES_tradnl"/>
        </w:rPr>
      </w:pPr>
    </w:p>
    <w:p w:rsidRPr="00AF4333" w:rsidR="00374804" w:rsidP="00CA52E6" w:rsidRDefault="00374804" w14:paraId="01D8FABF" w14:textId="77777777">
      <w:pPr>
        <w:pStyle w:val="Ttulo1"/>
        <w:jc w:val="both"/>
        <w:rPr>
          <w:rFonts w:ascii="Arial" w:hAnsi="Arial" w:eastAsia="MS Mincho" w:cs="Arial"/>
          <w:color w:val="000000"/>
        </w:rPr>
      </w:pPr>
      <w:bookmarkStart w:name="_Toc139466286" w:id="33"/>
      <w:bookmarkStart w:name="_Toc154061695" w:id="34"/>
      <w:r w:rsidRPr="00AF4333">
        <w:rPr>
          <w:rFonts w:ascii="Arial" w:hAnsi="Arial" w:eastAsia="MS Mincho" w:cs="Arial"/>
          <w:color w:val="000000"/>
        </w:rPr>
        <w:t>POLÍTICA DE CALIDAD UMNG</w:t>
      </w:r>
      <w:bookmarkEnd w:id="33"/>
      <w:bookmarkEnd w:id="34"/>
    </w:p>
    <w:p w:rsidRPr="00AF4333" w:rsidR="00374804" w:rsidP="00CA52E6" w:rsidRDefault="00374804" w14:paraId="7C18338C" w14:textId="77777777">
      <w:pPr>
        <w:jc w:val="both"/>
        <w:rPr>
          <w:rFonts w:ascii="Arial" w:hAnsi="Arial" w:eastAsia="MS Mincho" w:cs="Arial"/>
          <w:color w:val="000000"/>
          <w:lang w:val="es-ES_tradnl"/>
        </w:rPr>
      </w:pPr>
    </w:p>
    <w:p w:rsidRPr="00AF4333" w:rsidR="00BB557F" w:rsidP="002A0AB4" w:rsidRDefault="00374804" w14:paraId="477E6A9D"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La Universidad Militar Nueva Granada en cumplimiento de las disposiciones legales y de su direccionamiento estratégico, se compromete a cumplir con los requisitos aplicables asociados a sus grupos de interés pertinentes con responsabilidad social, asumiendo la autoevaluación y autorregulación de los procesos, el mejoramiento continuo, la gestión de riesgos e impactos y el fomento de una cultura para el cuidado de la salud y la protección del medio ambiente.</w:t>
      </w:r>
    </w:p>
    <w:p w:rsidRPr="00AF4333" w:rsidR="00374804" w:rsidP="00CA52E6" w:rsidRDefault="00374804" w14:paraId="57CCD10A" w14:textId="77777777">
      <w:pPr>
        <w:pStyle w:val="Ttulo1"/>
        <w:jc w:val="both"/>
        <w:rPr>
          <w:rFonts w:ascii="Arial" w:hAnsi="Arial" w:cs="Arial"/>
          <w:color w:val="000000"/>
          <w:lang w:val="es-ES_tradnl"/>
        </w:rPr>
      </w:pPr>
      <w:bookmarkStart w:name="_Toc139466287" w:id="35"/>
      <w:bookmarkStart w:name="_Toc154061696" w:id="36"/>
      <w:r w:rsidRPr="00AF4333">
        <w:rPr>
          <w:rFonts w:ascii="Arial" w:hAnsi="Arial" w:cs="Arial"/>
          <w:color w:val="000000"/>
        </w:rPr>
        <w:t>OBJETIVOS DE CALIDAD</w:t>
      </w:r>
      <w:bookmarkEnd w:id="35"/>
      <w:bookmarkEnd w:id="36"/>
    </w:p>
    <w:p w:rsidRPr="00AF4333" w:rsidR="00374804" w:rsidP="00CA52E6" w:rsidRDefault="00374804" w14:paraId="677C5BD3" w14:textId="390B41A2">
      <w:pPr>
        <w:ind w:left="720"/>
        <w:contextualSpacing/>
        <w:jc w:val="both"/>
        <w:rPr>
          <w:rFonts w:ascii="Arial" w:hAnsi="Arial" w:eastAsia="MS Mincho" w:cs="Arial"/>
          <w:b/>
          <w:color w:val="000000"/>
          <w:lang w:val="es-ES_tradnl"/>
        </w:rPr>
      </w:pPr>
    </w:p>
    <w:p w:rsidRPr="00AF4333" w:rsidR="00492403" w:rsidP="00CA52E6" w:rsidRDefault="00492403" w14:paraId="7E6AFA3D" w14:textId="77777777">
      <w:pPr>
        <w:ind w:left="720"/>
        <w:contextualSpacing/>
        <w:jc w:val="both"/>
        <w:rPr>
          <w:rFonts w:ascii="Arial" w:hAnsi="Arial" w:eastAsia="MS Mincho" w:cs="Arial"/>
          <w:b/>
          <w:color w:val="000000"/>
          <w:lang w:val="es-ES_tradnl"/>
        </w:rPr>
      </w:pPr>
    </w:p>
    <w:p w:rsidRPr="00AF4333" w:rsidR="00492403" w:rsidP="00492403" w:rsidRDefault="00492403" w14:paraId="7B4DDF4A" w14:textId="6489BB7C">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Lograr y mantener estándares de alta calidad para los programas confines de acreditación por primera vez o renovación</w:t>
      </w:r>
    </w:p>
    <w:p w:rsidRPr="00AF4333" w:rsidR="00492403" w:rsidP="00492403" w:rsidRDefault="00492403" w14:paraId="48A70B05" w14:textId="7D450BB2">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Ingresos y manejo del presupuesto para satisfacer las necesidades académico administrativas que permitan el fortalecimiento institucional</w:t>
      </w:r>
    </w:p>
    <w:p w:rsidRPr="00AF4333" w:rsidR="00492403" w:rsidP="00492403" w:rsidRDefault="00492403" w14:paraId="6D41A986" w14:textId="6B6BE9A0">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Ampliar la oferta académica garantizando estándares de calidad en los programas</w:t>
      </w:r>
    </w:p>
    <w:p w:rsidRPr="00AF4333" w:rsidR="00492403" w:rsidP="00492403" w:rsidRDefault="00492403" w14:paraId="3368D1CE" w14:textId="77777777">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Fortalecer la cobertura de los servicios de extensión y proyección social a los grupos de interés y sectores defensa</w:t>
      </w:r>
    </w:p>
    <w:p w:rsidRPr="00AF4333" w:rsidR="00492403" w:rsidP="00492403" w:rsidRDefault="00492403" w14:paraId="0C9A63C3" w14:textId="77777777">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Fomentar la cultura investigativa, innovadora y emprendedora de la UMNG</w:t>
      </w:r>
    </w:p>
    <w:p w:rsidRPr="00AF4333" w:rsidR="00492403" w:rsidP="00492403" w:rsidRDefault="00492403" w14:paraId="73089220" w14:textId="5367C477">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 xml:space="preserve"> Realizar la actualización y seguimiento periódico de los riesgos asociados a la gestión institucional para evitar o disminuir los efectos negativos de su materialización</w:t>
      </w:r>
    </w:p>
    <w:p w:rsidRPr="00AF4333" w:rsidR="00E3623C" w:rsidP="00492403" w:rsidRDefault="00E3623C" w14:paraId="61973A46" w14:textId="3D556D58">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Desarrollar la internacionalización de las funciones sustantivas de la institución</w:t>
      </w:r>
    </w:p>
    <w:p w:rsidRPr="00AF4333" w:rsidR="00492403" w:rsidP="00492403" w:rsidRDefault="00E3623C" w14:paraId="1A42AA98" w14:textId="5C78E3FB">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Desarrollar actividades del sistema institucional de acreditación y aseguramiento de la calidad</w:t>
      </w:r>
      <w:r w:rsidRPr="00AF4333" w:rsidR="003123EE">
        <w:rPr>
          <w:rFonts w:ascii="Arial" w:hAnsi="Arial" w:eastAsia="MS Mincho" w:cs="Arial"/>
          <w:bCs/>
          <w:color w:val="000000"/>
          <w:lang w:val="es-ES_tradnl"/>
        </w:rPr>
        <w:t xml:space="preserve"> SIAAC</w:t>
      </w:r>
      <w:r w:rsidRPr="00AF4333">
        <w:rPr>
          <w:rFonts w:ascii="Arial" w:hAnsi="Arial" w:eastAsia="MS Mincho" w:cs="Arial"/>
          <w:bCs/>
          <w:color w:val="000000"/>
          <w:lang w:val="es-ES_tradnl"/>
        </w:rPr>
        <w:t xml:space="preserve"> para proponer acciones de mejoramiento continuo en aras de proyectar las fortalezas, superar las debilidades e innovar en las funciones sustantivas de la universidad.</w:t>
      </w:r>
    </w:p>
    <w:p w:rsidRPr="00AF4333" w:rsidR="00E3623C" w:rsidP="00492403" w:rsidRDefault="00E3623C" w14:paraId="2C8FFBA4" w14:textId="3A5FE6C7">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Fortalecer el bienestar institucional</w:t>
      </w:r>
    </w:p>
    <w:p w:rsidRPr="00AF4333" w:rsidR="00E3623C" w:rsidP="00492403" w:rsidRDefault="00E3623C" w14:paraId="2EF60987" w14:textId="57BEB46F">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 xml:space="preserve">Mantener y fortalecer el vínculo con los </w:t>
      </w:r>
      <w:proofErr w:type="spellStart"/>
      <w:r w:rsidRPr="00AF4333">
        <w:rPr>
          <w:rFonts w:ascii="Arial" w:hAnsi="Arial" w:eastAsia="MS Mincho" w:cs="Arial"/>
          <w:bCs/>
          <w:color w:val="000000"/>
          <w:lang w:val="es-ES_tradnl"/>
        </w:rPr>
        <w:t>agresados</w:t>
      </w:r>
      <w:proofErr w:type="spellEnd"/>
      <w:r w:rsidRPr="00AF4333">
        <w:rPr>
          <w:rFonts w:ascii="Arial" w:hAnsi="Arial" w:eastAsia="MS Mincho" w:cs="Arial"/>
          <w:bCs/>
          <w:color w:val="000000"/>
          <w:lang w:val="es-ES_tradnl"/>
        </w:rPr>
        <w:t xml:space="preserve"> como miembros activos de la vida institucional</w:t>
      </w:r>
    </w:p>
    <w:p w:rsidRPr="00AF4333" w:rsidR="00E3623C" w:rsidP="00492403" w:rsidRDefault="00E3623C" w14:paraId="1070B8D2" w14:textId="66D645DE">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Canción de incidentes y enfermedades laborales fomentando una cultura de autocuidado</w:t>
      </w:r>
    </w:p>
    <w:p w:rsidRPr="00AF4333" w:rsidR="00E3623C" w:rsidP="00492403" w:rsidRDefault="00E3623C" w14:paraId="71066685" w14:textId="031D7AB8">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Prevenir y mitigar la materialización de impactos ambientales negativos identificados, fomentando una cultura para la protección del ambiente</w:t>
      </w:r>
    </w:p>
    <w:p w:rsidRPr="00C72271" w:rsidR="00492403" w:rsidP="00C72271" w:rsidRDefault="00E3623C" w14:paraId="05C6B1F5" w14:textId="5DD06A56">
      <w:pPr>
        <w:pStyle w:val="Prrafodelista"/>
        <w:numPr>
          <w:ilvl w:val="0"/>
          <w:numId w:val="32"/>
        </w:numPr>
        <w:jc w:val="both"/>
        <w:rPr>
          <w:rFonts w:ascii="Arial" w:hAnsi="Arial" w:eastAsia="MS Mincho" w:cs="Arial"/>
          <w:bCs/>
          <w:color w:val="000000"/>
          <w:lang w:val="es-ES_tradnl"/>
        </w:rPr>
      </w:pPr>
      <w:r w:rsidRPr="00AF4333">
        <w:rPr>
          <w:rFonts w:ascii="Arial" w:hAnsi="Arial" w:eastAsia="MS Mincho" w:cs="Arial"/>
          <w:bCs/>
          <w:color w:val="000000"/>
          <w:lang w:val="es-ES_tradnl"/>
        </w:rPr>
        <w:t xml:space="preserve">Garantizar la participación de los grupos de interés pertinentes de conformidad con la especialidad de cada comité institucional </w:t>
      </w:r>
    </w:p>
    <w:p w:rsidRPr="00AF4333" w:rsidR="008442AC" w:rsidP="00CA52E6" w:rsidRDefault="00557242" w14:paraId="28DB9CC6" w14:textId="77777777">
      <w:pPr>
        <w:pStyle w:val="Ttulo1"/>
        <w:jc w:val="both"/>
        <w:rPr>
          <w:rFonts w:ascii="Arial" w:hAnsi="Arial" w:cs="Arial"/>
          <w:color w:val="000000"/>
        </w:rPr>
      </w:pPr>
      <w:bookmarkStart w:name="_Toc139466288" w:id="37"/>
      <w:bookmarkStart w:name="_Toc154061697" w:id="38"/>
      <w:r w:rsidRPr="00AF4333">
        <w:rPr>
          <w:rFonts w:ascii="Arial" w:hAnsi="Arial" w:cs="Arial"/>
          <w:color w:val="000000"/>
        </w:rPr>
        <w:t>POLÍTICA DE GESTIÓN DOCUMENTAL</w:t>
      </w:r>
      <w:bookmarkEnd w:id="37"/>
      <w:bookmarkEnd w:id="38"/>
      <w:r w:rsidRPr="00AF4333">
        <w:rPr>
          <w:rFonts w:ascii="Arial" w:hAnsi="Arial" w:cs="Arial"/>
          <w:color w:val="000000"/>
        </w:rPr>
        <w:t xml:space="preserve"> </w:t>
      </w:r>
    </w:p>
    <w:p w:rsidRPr="00AF4333" w:rsidR="008442AC" w:rsidP="00CA52E6" w:rsidRDefault="008442AC" w14:paraId="0C1A19B8" w14:textId="77777777">
      <w:pPr>
        <w:pStyle w:val="Subtitulo"/>
        <w:ind w:left="12"/>
        <w:jc w:val="both"/>
        <w:rPr>
          <w:rFonts w:ascii="Arial" w:hAnsi="Arial" w:cs="Arial"/>
          <w:color w:val="000000"/>
          <w:lang w:eastAsia="en-US"/>
        </w:rPr>
      </w:pPr>
    </w:p>
    <w:p w:rsidRPr="00AF4333" w:rsidR="00374804" w:rsidP="00CA52E6" w:rsidRDefault="00374804" w14:paraId="60596DC0" w14:textId="77777777">
      <w:pPr>
        <w:contextualSpacing/>
        <w:jc w:val="both"/>
        <w:rPr>
          <w:rFonts w:ascii="Arial" w:hAnsi="Arial" w:eastAsia="MS Mincho" w:cs="Arial"/>
          <w:color w:val="000000"/>
          <w:lang w:val="es-ES_tradnl"/>
        </w:rPr>
      </w:pPr>
      <w:r w:rsidRPr="00AF4333">
        <w:rPr>
          <w:rFonts w:ascii="Arial" w:hAnsi="Arial" w:eastAsia="MS Mincho" w:cs="Arial"/>
          <w:color w:val="000000"/>
          <w:lang w:val="es-ES_tradnl"/>
        </w:rPr>
        <w:t>En el marco del fortalecimiento del proceso de Gestión Documental de la Universidad Militar Nueva Granada, liderado por el Comité Institucional de Gestión y Desempeño, se encuentra actualizando la política de gestión documental al interior de la universidad a fin de hacer operativa la aplicación del ejercicio archivística de la Universidad.</w:t>
      </w:r>
    </w:p>
    <w:p w:rsidRPr="00AF4333" w:rsidR="00374804" w:rsidP="00CA52E6" w:rsidRDefault="00374804" w14:paraId="61D44AA5" w14:textId="77777777">
      <w:pPr>
        <w:contextualSpacing/>
        <w:jc w:val="both"/>
        <w:rPr>
          <w:rFonts w:ascii="Arial" w:hAnsi="Arial" w:eastAsia="MS Mincho" w:cs="Arial"/>
          <w:color w:val="000000"/>
          <w:lang w:val="es-ES_tradnl"/>
        </w:rPr>
      </w:pPr>
    </w:p>
    <w:p w:rsidRPr="00AF4333" w:rsidR="00E928DE" w:rsidP="00CA52E6" w:rsidRDefault="00374804" w14:paraId="7155EAB3" w14:textId="5849ECD6">
      <w:pPr>
        <w:contextualSpacing/>
        <w:jc w:val="both"/>
        <w:rPr>
          <w:rFonts w:ascii="Arial" w:hAnsi="Arial" w:eastAsia="MS Mincho" w:cs="Arial"/>
          <w:color w:val="000000"/>
          <w:lang w:val="es-ES_tradnl"/>
        </w:rPr>
      </w:pPr>
      <w:r w:rsidRPr="00AF4333">
        <w:rPr>
          <w:rFonts w:ascii="Arial" w:hAnsi="Arial" w:eastAsia="MS Mincho" w:cs="Arial"/>
          <w:color w:val="000000"/>
          <w:lang w:val="es-ES_tradnl"/>
        </w:rPr>
        <w:t>Las políticas fueron presentadas en 20</w:t>
      </w:r>
      <w:r w:rsidRPr="00AF4333" w:rsidR="00E928DE">
        <w:rPr>
          <w:rFonts w:ascii="Arial" w:hAnsi="Arial" w:eastAsia="MS Mincho" w:cs="Arial"/>
          <w:color w:val="000000"/>
          <w:lang w:val="es-ES_tradnl"/>
        </w:rPr>
        <w:t xml:space="preserve">21 con ocasión de la primera versión del manual de política de </w:t>
      </w:r>
      <w:proofErr w:type="spellStart"/>
      <w:r w:rsidRPr="00AF4333" w:rsidR="00E928DE">
        <w:rPr>
          <w:rFonts w:ascii="Arial" w:hAnsi="Arial" w:eastAsia="MS Mincho" w:cs="Arial"/>
          <w:color w:val="000000"/>
          <w:lang w:val="es-ES_tradnl"/>
        </w:rPr>
        <w:t>gestion</w:t>
      </w:r>
      <w:proofErr w:type="spellEnd"/>
      <w:r w:rsidRPr="00AF4333" w:rsidR="00E928DE">
        <w:rPr>
          <w:rFonts w:ascii="Arial" w:hAnsi="Arial" w:eastAsia="MS Mincho" w:cs="Arial"/>
          <w:color w:val="000000"/>
          <w:lang w:val="es-ES_tradnl"/>
        </w:rPr>
        <w:t xml:space="preserve"> documental y en consecuencia adoptada como política de </w:t>
      </w:r>
      <w:proofErr w:type="spellStart"/>
      <w:r w:rsidRPr="00AF4333" w:rsidR="00E928DE">
        <w:rPr>
          <w:rFonts w:ascii="Arial" w:hAnsi="Arial" w:eastAsia="MS Mincho" w:cs="Arial"/>
          <w:color w:val="000000"/>
          <w:lang w:val="es-ES_tradnl"/>
        </w:rPr>
        <w:t>gestion</w:t>
      </w:r>
      <w:proofErr w:type="spellEnd"/>
      <w:r w:rsidRPr="00AF4333" w:rsidR="00E928DE">
        <w:rPr>
          <w:rFonts w:ascii="Arial" w:hAnsi="Arial" w:eastAsia="MS Mincho" w:cs="Arial"/>
          <w:color w:val="000000"/>
          <w:lang w:val="es-ES_tradnl"/>
        </w:rPr>
        <w:t xml:space="preserve"> documental de la Universidad </w:t>
      </w:r>
      <w:r w:rsidRPr="00AF4333" w:rsidR="00F8682C">
        <w:rPr>
          <w:rFonts w:ascii="Arial" w:hAnsi="Arial" w:eastAsia="MS Mincho" w:cs="Arial"/>
          <w:color w:val="000000"/>
          <w:lang w:val="es-ES_tradnl"/>
        </w:rPr>
        <w:t>Militar Nueva Granada mediante R</w:t>
      </w:r>
      <w:r w:rsidRPr="00AF4333" w:rsidR="00E928DE">
        <w:rPr>
          <w:rFonts w:ascii="Arial" w:hAnsi="Arial" w:eastAsia="MS Mincho" w:cs="Arial"/>
          <w:color w:val="000000"/>
          <w:lang w:val="es-ES_tradnl"/>
        </w:rPr>
        <w:t>esolución</w:t>
      </w:r>
      <w:r w:rsidRPr="00AF4333" w:rsidR="00F8682C">
        <w:rPr>
          <w:rFonts w:ascii="Arial" w:hAnsi="Arial" w:eastAsia="MS Mincho" w:cs="Arial"/>
          <w:color w:val="000000"/>
          <w:lang w:val="es-ES_tradnl"/>
        </w:rPr>
        <w:t xml:space="preserve"> No.</w:t>
      </w:r>
      <w:r w:rsidRPr="00AF4333" w:rsidR="00E928DE">
        <w:rPr>
          <w:rFonts w:ascii="Arial" w:hAnsi="Arial" w:eastAsia="MS Mincho" w:cs="Arial"/>
          <w:color w:val="000000"/>
          <w:lang w:val="es-ES_tradnl"/>
        </w:rPr>
        <w:t xml:space="preserve"> 258 de 202</w:t>
      </w:r>
      <w:r w:rsidR="00236581">
        <w:rPr>
          <w:rFonts w:ascii="Arial" w:hAnsi="Arial" w:eastAsia="MS Mincho" w:cs="Arial"/>
          <w:color w:val="000000"/>
          <w:lang w:val="es-ES_tradnl"/>
        </w:rPr>
        <w:t>.</w:t>
      </w:r>
    </w:p>
    <w:p w:rsidRPr="00AF4333" w:rsidR="00056D77" w:rsidP="00CA52E6" w:rsidRDefault="00056D77" w14:paraId="4F2F2615" w14:textId="77777777">
      <w:pPr>
        <w:contextualSpacing/>
        <w:jc w:val="both"/>
        <w:rPr>
          <w:rFonts w:ascii="Arial" w:hAnsi="Arial" w:eastAsia="MS Mincho" w:cs="Arial"/>
          <w:color w:val="000000"/>
          <w:lang w:val="es-ES_tradnl"/>
        </w:rPr>
      </w:pPr>
    </w:p>
    <w:p w:rsidRPr="00AF4333" w:rsidR="00056D77" w:rsidP="00CA52E6" w:rsidRDefault="00056D77" w14:paraId="5ED4CF6A" w14:textId="6E483BF3">
      <w:pPr>
        <w:contextualSpacing/>
        <w:jc w:val="both"/>
        <w:rPr>
          <w:rFonts w:ascii="Arial" w:hAnsi="Arial" w:eastAsia="MS Mincho" w:cs="Arial"/>
          <w:color w:val="000000"/>
          <w:lang w:val="es-ES_tradnl"/>
        </w:rPr>
      </w:pPr>
      <w:r w:rsidRPr="00AF4333">
        <w:rPr>
          <w:rFonts w:ascii="Arial" w:hAnsi="Arial" w:eastAsia="MS Mincho" w:cs="Arial"/>
          <w:color w:val="000000"/>
          <w:lang w:val="es-ES_tradnl"/>
        </w:rPr>
        <w:t xml:space="preserve">Actualmente la Universidad </w:t>
      </w:r>
      <w:r w:rsidRPr="00AF4333" w:rsidR="00E928DE">
        <w:rPr>
          <w:rFonts w:ascii="Arial" w:hAnsi="Arial" w:eastAsia="MS Mincho" w:cs="Arial"/>
          <w:color w:val="000000"/>
          <w:lang w:val="es-ES_tradnl"/>
        </w:rPr>
        <w:t xml:space="preserve">se encuentra en el proceso de </w:t>
      </w:r>
      <w:proofErr w:type="spellStart"/>
      <w:r w:rsidRPr="00AF4333" w:rsidR="00E928DE">
        <w:rPr>
          <w:rFonts w:ascii="Arial" w:hAnsi="Arial" w:eastAsia="MS Mincho" w:cs="Arial"/>
          <w:color w:val="000000"/>
          <w:lang w:val="es-ES_tradnl"/>
        </w:rPr>
        <w:t>actualizacion</w:t>
      </w:r>
      <w:proofErr w:type="spellEnd"/>
      <w:r w:rsidRPr="00AF4333">
        <w:rPr>
          <w:rFonts w:ascii="Arial" w:hAnsi="Arial" w:eastAsia="MS Mincho" w:cs="Arial"/>
          <w:color w:val="000000"/>
          <w:lang w:val="es-ES_tradnl"/>
        </w:rPr>
        <w:t xml:space="preserve"> </w:t>
      </w:r>
      <w:r w:rsidRPr="00AF4333" w:rsidR="00E928DE">
        <w:rPr>
          <w:rFonts w:ascii="Arial" w:hAnsi="Arial" w:eastAsia="MS Mincho" w:cs="Arial"/>
          <w:color w:val="000000"/>
          <w:lang w:val="es-ES_tradnl"/>
        </w:rPr>
        <w:t xml:space="preserve">de la política </w:t>
      </w:r>
      <w:r w:rsidRPr="00AF4333" w:rsidR="00F8682C">
        <w:rPr>
          <w:rFonts w:ascii="Arial" w:hAnsi="Arial" w:eastAsia="MS Mincho" w:cs="Arial"/>
          <w:color w:val="000000"/>
          <w:lang w:val="es-ES_tradnl"/>
        </w:rPr>
        <w:t>para posterior</w:t>
      </w:r>
      <w:r w:rsidRPr="00AF4333">
        <w:rPr>
          <w:rFonts w:ascii="Arial" w:hAnsi="Arial" w:eastAsia="MS Mincho" w:cs="Arial"/>
          <w:color w:val="000000"/>
          <w:lang w:val="es-ES_tradnl"/>
        </w:rPr>
        <w:t xml:space="preserve"> aprobación por el Comité </w:t>
      </w:r>
      <w:r w:rsidRPr="00AF4333" w:rsidR="00F8682C">
        <w:rPr>
          <w:rFonts w:ascii="Arial" w:hAnsi="Arial" w:eastAsia="MS Mincho" w:cs="Arial"/>
          <w:color w:val="000000"/>
          <w:lang w:val="es-ES_tradnl"/>
        </w:rPr>
        <w:t xml:space="preserve">Institucional </w:t>
      </w:r>
      <w:r w:rsidRPr="00AF4333">
        <w:rPr>
          <w:rFonts w:ascii="Arial" w:hAnsi="Arial" w:eastAsia="MS Mincho" w:cs="Arial"/>
          <w:color w:val="000000"/>
          <w:lang w:val="es-ES_tradnl"/>
        </w:rPr>
        <w:t>de Gestión y Desempeño.</w:t>
      </w:r>
    </w:p>
    <w:p w:rsidRPr="00AF4333" w:rsidR="00E92C88" w:rsidP="00CA52E6" w:rsidRDefault="00E92C88" w14:paraId="252602E8" w14:textId="77777777">
      <w:pPr>
        <w:contextualSpacing/>
        <w:jc w:val="both"/>
        <w:rPr>
          <w:rFonts w:ascii="Arial" w:hAnsi="Arial" w:eastAsia="MS Mincho" w:cs="Arial"/>
          <w:color w:val="000000"/>
          <w:lang w:val="es-ES_tradnl"/>
        </w:rPr>
      </w:pPr>
    </w:p>
    <w:p w:rsidRPr="00AF4333" w:rsidR="00056D77" w:rsidP="00CA52E6" w:rsidRDefault="00056D77" w14:paraId="3E4A3940" w14:textId="77777777">
      <w:pPr>
        <w:pStyle w:val="Ttulo2"/>
        <w:jc w:val="both"/>
        <w:rPr>
          <w:rFonts w:ascii="Arial" w:hAnsi="Arial" w:eastAsia="MS Mincho" w:cs="Arial"/>
          <w:color w:val="000000"/>
        </w:rPr>
      </w:pPr>
      <w:bookmarkStart w:name="_Toc154061698" w:id="39"/>
      <w:bookmarkStart w:name="_Toc139466289" w:id="40"/>
      <w:r w:rsidRPr="00AF4333">
        <w:rPr>
          <w:rFonts w:ascii="Arial" w:hAnsi="Arial" w:eastAsia="MS Mincho" w:cs="Arial"/>
          <w:color w:val="000000"/>
        </w:rPr>
        <w:t>IMPORTANCIA Y BENEFICIOS</w:t>
      </w:r>
      <w:bookmarkEnd w:id="39"/>
      <w:r w:rsidRPr="00AF4333">
        <w:rPr>
          <w:rFonts w:ascii="Arial" w:hAnsi="Arial" w:eastAsia="MS Mincho" w:cs="Arial"/>
          <w:color w:val="000000"/>
        </w:rPr>
        <w:t xml:space="preserve"> </w:t>
      </w:r>
      <w:bookmarkEnd w:id="40"/>
    </w:p>
    <w:p w:rsidRPr="00AF4333" w:rsidR="00056D77" w:rsidP="00CA52E6" w:rsidRDefault="00056D77" w14:paraId="40832437" w14:textId="77777777">
      <w:pPr>
        <w:pStyle w:val="Ttulo2"/>
        <w:jc w:val="both"/>
        <w:rPr>
          <w:rFonts w:ascii="Arial" w:hAnsi="Arial" w:eastAsia="MS Mincho" w:cs="Arial"/>
          <w:color w:val="000000"/>
          <w:lang w:val="es-ES_tradnl"/>
        </w:rPr>
      </w:pPr>
    </w:p>
    <w:p w:rsidRPr="00AF4333" w:rsidR="00013FCC" w:rsidP="00CA52E6" w:rsidRDefault="00557242" w14:paraId="02113544" w14:textId="0BACE5BA">
      <w:pPr>
        <w:contextualSpacing/>
        <w:jc w:val="both"/>
        <w:rPr>
          <w:rFonts w:ascii="Arial" w:hAnsi="Arial" w:eastAsia="MS Mincho" w:cs="Arial"/>
          <w:color w:val="000000"/>
          <w:lang w:val="es-ES_tradnl"/>
        </w:rPr>
      </w:pPr>
      <w:r w:rsidRPr="00AF4333">
        <w:rPr>
          <w:rFonts w:ascii="Arial" w:hAnsi="Arial" w:eastAsia="MS Mincho" w:cs="Arial"/>
          <w:color w:val="000000"/>
          <w:lang w:val="es-ES_tradnl"/>
        </w:rPr>
        <w:t>Este instrumento contribuye</w:t>
      </w:r>
      <w:r w:rsidRPr="00AF4333" w:rsidR="00013FCC">
        <w:rPr>
          <w:rFonts w:ascii="Arial" w:hAnsi="Arial" w:eastAsia="MS Mincho" w:cs="Arial"/>
          <w:color w:val="000000"/>
          <w:lang w:val="es-ES_tradnl"/>
        </w:rPr>
        <w:t xml:space="preserve"> a la planeación estratégica</w:t>
      </w:r>
      <w:r w:rsidRPr="00AF4333" w:rsidR="00A658BB">
        <w:rPr>
          <w:rFonts w:ascii="Arial" w:hAnsi="Arial" w:eastAsia="MS Mincho" w:cs="Arial"/>
          <w:color w:val="000000"/>
          <w:lang w:val="es-ES_tradnl"/>
        </w:rPr>
        <w:t xml:space="preserve"> y propuesta programática de</w:t>
      </w:r>
      <w:r w:rsidRPr="00AF4333" w:rsidR="00013FCC">
        <w:rPr>
          <w:rFonts w:ascii="Arial" w:hAnsi="Arial" w:eastAsia="MS Mincho" w:cs="Arial"/>
          <w:color w:val="000000"/>
          <w:lang w:val="es-ES_tradnl"/>
        </w:rPr>
        <w:t xml:space="preserve"> </w:t>
      </w:r>
      <w:proofErr w:type="spellStart"/>
      <w:r w:rsidRPr="00AF4333" w:rsidR="00013FCC">
        <w:rPr>
          <w:rFonts w:ascii="Arial" w:hAnsi="Arial" w:eastAsia="MS Mincho" w:cs="Arial"/>
          <w:color w:val="000000"/>
          <w:lang w:val="es-ES_tradnl"/>
        </w:rPr>
        <w:t>de</w:t>
      </w:r>
      <w:proofErr w:type="spellEnd"/>
      <w:r w:rsidRPr="00AF4333" w:rsidR="00013FCC">
        <w:rPr>
          <w:rFonts w:ascii="Arial" w:hAnsi="Arial" w:eastAsia="MS Mincho" w:cs="Arial"/>
          <w:color w:val="000000"/>
          <w:lang w:val="es-ES_tradnl"/>
        </w:rPr>
        <w:t xml:space="preserve"> la </w:t>
      </w:r>
      <w:r w:rsidRPr="00AF4333">
        <w:rPr>
          <w:rFonts w:ascii="Arial" w:hAnsi="Arial" w:eastAsia="MS Mincho" w:cs="Arial"/>
          <w:color w:val="000000"/>
          <w:lang w:val="es-ES_tradnl"/>
        </w:rPr>
        <w:t>Universidad</w:t>
      </w:r>
      <w:r w:rsidRPr="00AF4333" w:rsidR="00A658BB">
        <w:rPr>
          <w:rFonts w:ascii="Arial" w:hAnsi="Arial" w:eastAsia="MS Mincho" w:cs="Arial"/>
          <w:color w:val="000000"/>
          <w:lang w:val="es-ES_tradnl"/>
        </w:rPr>
        <w:t xml:space="preserve"> (2023-2027)</w:t>
      </w:r>
      <w:r w:rsidRPr="00AF4333" w:rsidR="00013FCC">
        <w:rPr>
          <w:rFonts w:ascii="Arial" w:hAnsi="Arial" w:eastAsia="MS Mincho" w:cs="Arial"/>
          <w:color w:val="000000"/>
          <w:lang w:val="es-ES_tradnl"/>
        </w:rPr>
        <w:t xml:space="preserve"> </w:t>
      </w:r>
      <w:r w:rsidRPr="00AF4333">
        <w:rPr>
          <w:rFonts w:ascii="Arial" w:hAnsi="Arial" w:eastAsia="MS Mincho" w:cs="Arial"/>
          <w:color w:val="000000"/>
          <w:lang w:val="es-ES_tradnl"/>
        </w:rPr>
        <w:t xml:space="preserve">frente al </w:t>
      </w:r>
      <w:r w:rsidRPr="00AF4333">
        <w:rPr>
          <w:rFonts w:ascii="Arial" w:hAnsi="Arial" w:eastAsia="MS Mincho" w:cs="Arial"/>
          <w:b/>
          <w:bCs/>
          <w:color w:val="000000"/>
          <w:u w:val="single"/>
          <w:lang w:val="es-ES_tradnl"/>
        </w:rPr>
        <w:t>componente</w:t>
      </w:r>
      <w:r w:rsidRPr="00AF4333" w:rsidR="00E928DE">
        <w:rPr>
          <w:rFonts w:ascii="Arial" w:hAnsi="Arial" w:eastAsia="MS Mincho" w:cs="Arial"/>
          <w:b/>
          <w:bCs/>
          <w:color w:val="000000"/>
          <w:u w:val="single"/>
          <w:lang w:val="es-ES_tradnl"/>
        </w:rPr>
        <w:t xml:space="preserve"> 7: Calidad y excelencia </w:t>
      </w:r>
      <w:proofErr w:type="spellStart"/>
      <w:r w:rsidRPr="00AF4333" w:rsidR="00E928DE">
        <w:rPr>
          <w:rFonts w:ascii="Arial" w:hAnsi="Arial" w:eastAsia="MS Mincho" w:cs="Arial"/>
          <w:b/>
          <w:bCs/>
          <w:color w:val="000000"/>
          <w:u w:val="single"/>
          <w:lang w:val="es-ES_tradnl"/>
        </w:rPr>
        <w:t>academica</w:t>
      </w:r>
      <w:proofErr w:type="spellEnd"/>
      <w:r w:rsidRPr="00AF4333" w:rsidR="00227FAF">
        <w:rPr>
          <w:rFonts w:ascii="Arial" w:hAnsi="Arial" w:eastAsia="MS Mincho" w:cs="Arial"/>
          <w:color w:val="000000"/>
          <w:lang w:val="es-ES_tradnl"/>
        </w:rPr>
        <w:t xml:space="preserve"> en relación con el </w:t>
      </w:r>
      <w:r w:rsidRPr="00AF4333" w:rsidR="00227FAF">
        <w:rPr>
          <w:rFonts w:ascii="Arial" w:hAnsi="Arial" w:eastAsia="MS Mincho" w:cs="Arial"/>
          <w:i/>
          <w:iCs/>
          <w:color w:val="000000"/>
          <w:lang w:val="es-ES_tradnl"/>
        </w:rPr>
        <w:t>fortalecimiento de la cultura de calidad Y mejoramiento continuo de los procesos académicos y administrativos</w:t>
      </w:r>
      <w:r w:rsidRPr="00AF4333" w:rsidR="00227FAF">
        <w:rPr>
          <w:rFonts w:ascii="Arial" w:hAnsi="Arial" w:eastAsia="MS Mincho" w:cs="Arial"/>
          <w:color w:val="000000"/>
          <w:lang w:val="es-ES_tradnl"/>
        </w:rPr>
        <w:t xml:space="preserve">, </w:t>
      </w:r>
      <w:proofErr w:type="spellStart"/>
      <w:r w:rsidRPr="00AF4333" w:rsidR="00227FAF">
        <w:rPr>
          <w:rFonts w:ascii="Arial" w:hAnsi="Arial" w:eastAsia="MS Mincho" w:cs="Arial"/>
          <w:color w:val="000000"/>
          <w:lang w:val="es-ES_tradnl"/>
        </w:rPr>
        <w:t>asi</w:t>
      </w:r>
      <w:proofErr w:type="spellEnd"/>
      <w:r w:rsidRPr="00AF4333" w:rsidR="00227FAF">
        <w:rPr>
          <w:rFonts w:ascii="Arial" w:hAnsi="Arial" w:eastAsia="MS Mincho" w:cs="Arial"/>
          <w:color w:val="000000"/>
          <w:lang w:val="es-ES_tradnl"/>
        </w:rPr>
        <w:t xml:space="preserve"> como la conformidad  </w:t>
      </w:r>
      <w:r w:rsidRPr="00AF4333" w:rsidR="00650C0A">
        <w:rPr>
          <w:rFonts w:ascii="Arial" w:hAnsi="Arial" w:eastAsia="MS Mincho" w:cs="Arial"/>
          <w:color w:val="000000"/>
          <w:lang w:val="es-ES_tradnl"/>
        </w:rPr>
        <w:t>de</w:t>
      </w:r>
      <w:r w:rsidRPr="00AF4333" w:rsidR="00E928DE">
        <w:rPr>
          <w:rFonts w:ascii="Arial" w:hAnsi="Arial" w:eastAsia="MS Mincho" w:cs="Arial"/>
          <w:color w:val="000000"/>
          <w:lang w:val="es-ES_tradnl"/>
        </w:rPr>
        <w:t xml:space="preserve"> requerimientos</w:t>
      </w:r>
      <w:r w:rsidRPr="00AF4333" w:rsidR="00013FCC">
        <w:rPr>
          <w:rFonts w:ascii="Arial" w:hAnsi="Arial" w:eastAsia="MS Mincho" w:cs="Arial"/>
          <w:color w:val="000000"/>
          <w:lang w:val="es-ES_tradnl"/>
        </w:rPr>
        <w:t xml:space="preserve"> normativ</w:t>
      </w:r>
      <w:r w:rsidRPr="00AF4333">
        <w:rPr>
          <w:rFonts w:ascii="Arial" w:hAnsi="Arial" w:eastAsia="MS Mincho" w:cs="Arial"/>
          <w:color w:val="000000"/>
          <w:lang w:val="es-ES_tradnl"/>
        </w:rPr>
        <w:t>os</w:t>
      </w:r>
      <w:r w:rsidRPr="00AF4333" w:rsidR="00013FCC">
        <w:rPr>
          <w:rFonts w:ascii="Arial" w:hAnsi="Arial" w:eastAsia="MS Mincho" w:cs="Arial"/>
          <w:color w:val="000000"/>
          <w:lang w:val="es-ES_tradnl"/>
        </w:rPr>
        <w:t>, administrativo</w:t>
      </w:r>
      <w:r w:rsidRPr="00AF4333">
        <w:rPr>
          <w:rFonts w:ascii="Arial" w:hAnsi="Arial" w:eastAsia="MS Mincho" w:cs="Arial"/>
          <w:color w:val="000000"/>
          <w:lang w:val="es-ES_tradnl"/>
        </w:rPr>
        <w:t>s</w:t>
      </w:r>
      <w:r w:rsidRPr="00AF4333" w:rsidR="00013FCC">
        <w:rPr>
          <w:rFonts w:ascii="Arial" w:hAnsi="Arial" w:eastAsia="MS Mincho" w:cs="Arial"/>
          <w:color w:val="000000"/>
          <w:lang w:val="es-ES_tradnl"/>
        </w:rPr>
        <w:t>, económico</w:t>
      </w:r>
      <w:r w:rsidRPr="00AF4333">
        <w:rPr>
          <w:rFonts w:ascii="Arial" w:hAnsi="Arial" w:eastAsia="MS Mincho" w:cs="Arial"/>
          <w:color w:val="000000"/>
          <w:lang w:val="es-ES_tradnl"/>
        </w:rPr>
        <w:t>s</w:t>
      </w:r>
      <w:r w:rsidRPr="00AF4333" w:rsidR="00013FCC">
        <w:rPr>
          <w:rFonts w:ascii="Arial" w:hAnsi="Arial" w:eastAsia="MS Mincho" w:cs="Arial"/>
          <w:color w:val="000000"/>
          <w:lang w:val="es-ES_tradnl"/>
        </w:rPr>
        <w:t>, técnico</w:t>
      </w:r>
      <w:r w:rsidRPr="00AF4333">
        <w:rPr>
          <w:rFonts w:ascii="Arial" w:hAnsi="Arial" w:eastAsia="MS Mincho" w:cs="Arial"/>
          <w:color w:val="000000"/>
          <w:lang w:val="es-ES_tradnl"/>
        </w:rPr>
        <w:t xml:space="preserve">s </w:t>
      </w:r>
      <w:r w:rsidRPr="00AF4333" w:rsidR="00013FCC">
        <w:rPr>
          <w:rFonts w:ascii="Arial" w:hAnsi="Arial" w:eastAsia="MS Mincho" w:cs="Arial"/>
          <w:color w:val="000000"/>
          <w:lang w:val="es-ES_tradnl"/>
        </w:rPr>
        <w:t>y tecnológico</w:t>
      </w:r>
      <w:r w:rsidRPr="00AF4333">
        <w:rPr>
          <w:rFonts w:ascii="Arial" w:hAnsi="Arial" w:eastAsia="MS Mincho" w:cs="Arial"/>
          <w:color w:val="000000"/>
          <w:lang w:val="es-ES_tradnl"/>
        </w:rPr>
        <w:t>s, que definen la función Archivística</w:t>
      </w:r>
      <w:r w:rsidRPr="00AF4333" w:rsidR="00013FCC">
        <w:rPr>
          <w:rFonts w:ascii="Arial" w:hAnsi="Arial" w:eastAsia="MS Mincho" w:cs="Arial"/>
          <w:color w:val="000000"/>
          <w:lang w:val="es-ES_tradnl"/>
        </w:rPr>
        <w:t xml:space="preserve">; toda vez que los </w:t>
      </w:r>
      <w:r w:rsidRPr="00AF4333">
        <w:rPr>
          <w:rFonts w:ascii="Arial" w:hAnsi="Arial" w:eastAsia="MS Mincho" w:cs="Arial"/>
          <w:color w:val="000000"/>
          <w:lang w:val="es-ES_tradnl"/>
        </w:rPr>
        <w:t xml:space="preserve">documentos de </w:t>
      </w:r>
      <w:r w:rsidRPr="00AF4333" w:rsidR="00013FCC">
        <w:rPr>
          <w:rFonts w:ascii="Arial" w:hAnsi="Arial" w:eastAsia="MS Mincho" w:cs="Arial"/>
          <w:color w:val="000000"/>
          <w:lang w:val="es-ES_tradnl"/>
        </w:rPr>
        <w:t xml:space="preserve">archivo contribuyen a la eficacia y eficiencia </w:t>
      </w:r>
      <w:r w:rsidRPr="00AF4333">
        <w:rPr>
          <w:rFonts w:ascii="Arial" w:hAnsi="Arial" w:eastAsia="MS Mincho" w:cs="Arial"/>
          <w:color w:val="000000"/>
          <w:lang w:val="es-ES_tradnl"/>
        </w:rPr>
        <w:t xml:space="preserve">administrativa de cara al ciudadano; así como a las garantías del </w:t>
      </w:r>
      <w:r w:rsidRPr="00AF4333" w:rsidR="00013FCC">
        <w:rPr>
          <w:rFonts w:ascii="Arial" w:hAnsi="Arial" w:eastAsia="MS Mincho" w:cs="Arial"/>
          <w:color w:val="000000"/>
          <w:lang w:val="es-ES_tradnl"/>
        </w:rPr>
        <w:t>acceso a la información pública</w:t>
      </w:r>
      <w:r w:rsidRPr="00AF4333">
        <w:rPr>
          <w:rFonts w:ascii="Arial" w:hAnsi="Arial" w:eastAsia="MS Mincho" w:cs="Arial"/>
          <w:color w:val="000000"/>
          <w:lang w:val="es-ES_tradnl"/>
        </w:rPr>
        <w:t xml:space="preserve"> enmarcadas en la Ley 1712 de 2014 y su decreto reglamentario.</w:t>
      </w:r>
    </w:p>
    <w:p w:rsidRPr="00AF4333" w:rsidR="00557242" w:rsidP="00CA52E6" w:rsidRDefault="00557242" w14:paraId="693518AA" w14:textId="77777777">
      <w:pPr>
        <w:contextualSpacing/>
        <w:jc w:val="both"/>
        <w:rPr>
          <w:rFonts w:ascii="Arial" w:hAnsi="Arial" w:eastAsia="MS Mincho" w:cs="Arial"/>
          <w:color w:val="000000"/>
          <w:lang w:val="es-ES_tradnl"/>
        </w:rPr>
      </w:pPr>
    </w:p>
    <w:p w:rsidRPr="00AF4333" w:rsidR="00013FCC" w:rsidP="00CA52E6" w:rsidRDefault="00013FCC" w14:paraId="35001CFC" w14:textId="77777777">
      <w:pPr>
        <w:contextualSpacing/>
        <w:jc w:val="both"/>
        <w:rPr>
          <w:rFonts w:ascii="Arial" w:hAnsi="Arial" w:eastAsia="MS Mincho" w:cs="Arial"/>
          <w:color w:val="000000"/>
          <w:lang w:val="es-ES_tradnl"/>
        </w:rPr>
      </w:pPr>
      <w:r w:rsidRPr="00AF4333">
        <w:rPr>
          <w:rFonts w:ascii="Arial" w:hAnsi="Arial" w:eastAsia="MS Mincho" w:cs="Arial"/>
          <w:color w:val="000000"/>
          <w:lang w:val="es-ES_tradnl"/>
        </w:rPr>
        <w:t xml:space="preserve">Con la </w:t>
      </w:r>
      <w:r w:rsidRPr="00AF4333" w:rsidR="00557242">
        <w:rPr>
          <w:rFonts w:ascii="Arial" w:hAnsi="Arial" w:eastAsia="MS Mincho" w:cs="Arial"/>
          <w:color w:val="000000"/>
          <w:lang w:val="es-ES_tradnl"/>
        </w:rPr>
        <w:t xml:space="preserve">elaboración, aprobación, </w:t>
      </w:r>
      <w:r w:rsidRPr="00AF4333">
        <w:rPr>
          <w:rFonts w:ascii="Arial" w:hAnsi="Arial" w:eastAsia="MS Mincho" w:cs="Arial"/>
          <w:color w:val="000000"/>
          <w:lang w:val="es-ES_tradnl"/>
        </w:rPr>
        <w:t>implementación</w:t>
      </w:r>
      <w:r w:rsidRPr="00AF4333" w:rsidR="00557242">
        <w:rPr>
          <w:rFonts w:ascii="Arial" w:hAnsi="Arial" w:eastAsia="MS Mincho" w:cs="Arial"/>
          <w:color w:val="000000"/>
          <w:lang w:val="es-ES_tradnl"/>
        </w:rPr>
        <w:t xml:space="preserve"> y adopción</w:t>
      </w:r>
      <w:r w:rsidRPr="00AF4333">
        <w:rPr>
          <w:rFonts w:ascii="Arial" w:hAnsi="Arial" w:eastAsia="MS Mincho" w:cs="Arial"/>
          <w:color w:val="000000"/>
          <w:lang w:val="es-ES_tradnl"/>
        </w:rPr>
        <w:t xml:space="preserve"> del Plan Institucional de Archivos – PINAR </w:t>
      </w:r>
      <w:r w:rsidRPr="00AF4333" w:rsidR="00557242">
        <w:rPr>
          <w:rFonts w:ascii="Arial" w:hAnsi="Arial" w:eastAsia="MS Mincho" w:cs="Arial"/>
          <w:color w:val="000000"/>
          <w:lang w:val="es-ES_tradnl"/>
        </w:rPr>
        <w:t>la Universidad Militar Nueva Granada contará con los siguientes beneficios</w:t>
      </w:r>
      <w:r w:rsidRPr="00AF4333">
        <w:rPr>
          <w:rFonts w:ascii="Arial" w:hAnsi="Arial" w:eastAsia="MS Mincho" w:cs="Arial"/>
          <w:color w:val="000000"/>
          <w:lang w:val="es-ES_tradnl"/>
        </w:rPr>
        <w:t>:</w:t>
      </w:r>
    </w:p>
    <w:p w:rsidRPr="00AF4333" w:rsidR="00013FCC" w:rsidP="00CA52E6" w:rsidRDefault="00013FCC" w14:paraId="6064B740" w14:textId="77777777">
      <w:pPr>
        <w:contextualSpacing/>
        <w:jc w:val="both"/>
        <w:rPr>
          <w:rFonts w:ascii="Arial" w:hAnsi="Arial" w:eastAsia="MS Mincho" w:cs="Arial"/>
          <w:color w:val="000000"/>
          <w:lang w:val="es-ES_tradnl"/>
        </w:rPr>
      </w:pPr>
    </w:p>
    <w:p w:rsidRPr="00AF4333" w:rsidR="00A04D64" w:rsidP="00CA52E6" w:rsidRDefault="00D123B8" w14:paraId="12D70BF0" w14:textId="77777777">
      <w:pPr>
        <w:keepNext/>
        <w:contextualSpacing/>
        <w:jc w:val="both"/>
        <w:rPr>
          <w:rFonts w:ascii="Arial" w:hAnsi="Arial" w:cs="Arial"/>
          <w:color w:val="000000"/>
          <w:sz w:val="21"/>
          <w:szCs w:val="21"/>
        </w:rPr>
      </w:pPr>
      <w:r w:rsidRPr="00AF4333">
        <w:rPr>
          <w:rFonts w:ascii="Arial" w:hAnsi="Arial" w:eastAsia="MS Mincho" w:cs="Arial"/>
          <w:noProof/>
          <w:color w:val="000000"/>
          <w:sz w:val="21"/>
          <w:szCs w:val="21"/>
          <w:lang w:eastAsia="es-CO"/>
        </w:rPr>
        <w:drawing>
          <wp:inline distT="0" distB="0" distL="0" distR="0" wp14:anchorId="58643889" wp14:editId="71249A54">
            <wp:extent cx="5460365" cy="2210540"/>
            <wp:effectExtent l="38100" t="0" r="45085" b="0"/>
            <wp:docPr id="2"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AF4333" w:rsidR="00123056" w:rsidP="00CA52E6" w:rsidRDefault="00123056" w14:paraId="01604A02" w14:textId="77777777">
      <w:pPr>
        <w:pStyle w:val="Descripcin"/>
        <w:jc w:val="both"/>
        <w:rPr>
          <w:rFonts w:ascii="Arial" w:hAnsi="Arial" w:cs="Arial"/>
          <w:b w:val="0"/>
          <w:bCs w:val="0"/>
          <w:color w:val="000000"/>
        </w:rPr>
      </w:pPr>
    </w:p>
    <w:p w:rsidRPr="00AF4333" w:rsidR="00331AEB" w:rsidP="00CA52E6" w:rsidRDefault="00A04D64" w14:paraId="5EF1A910" w14:textId="24418A38">
      <w:pPr>
        <w:pStyle w:val="Descripcin"/>
        <w:jc w:val="both"/>
        <w:rPr>
          <w:rFonts w:ascii="Arial" w:hAnsi="Arial" w:eastAsia="MS Mincho" w:cs="Arial"/>
          <w:b w:val="0"/>
          <w:bCs w:val="0"/>
          <w:color w:val="000000"/>
        </w:rPr>
      </w:pPr>
      <w:bookmarkStart w:name="_Toc154052465" w:id="41"/>
      <w:r w:rsidRPr="00AF4333">
        <w:rPr>
          <w:rFonts w:ascii="Arial" w:hAnsi="Arial" w:cs="Arial"/>
          <w:b w:val="0"/>
          <w:bCs w:val="0"/>
          <w:color w:val="000000"/>
        </w:rPr>
        <w:t xml:space="preserve">Ilustración </w:t>
      </w:r>
      <w:r w:rsidRPr="00AF4333">
        <w:rPr>
          <w:rFonts w:ascii="Arial" w:hAnsi="Arial" w:cs="Arial"/>
          <w:b w:val="0"/>
          <w:bCs w:val="0"/>
          <w:color w:val="000000"/>
        </w:rPr>
        <w:fldChar w:fldCharType="begin"/>
      </w:r>
      <w:r w:rsidRPr="00AF4333">
        <w:rPr>
          <w:rFonts w:ascii="Arial" w:hAnsi="Arial" w:cs="Arial"/>
          <w:b w:val="0"/>
          <w:bCs w:val="0"/>
          <w:color w:val="000000"/>
        </w:rPr>
        <w:instrText xml:space="preserve"> SEQ Ilustración \* ARABIC </w:instrText>
      </w:r>
      <w:r w:rsidRPr="00AF4333">
        <w:rPr>
          <w:rFonts w:ascii="Arial" w:hAnsi="Arial" w:cs="Arial"/>
          <w:b w:val="0"/>
          <w:bCs w:val="0"/>
          <w:color w:val="000000"/>
        </w:rPr>
        <w:fldChar w:fldCharType="separate"/>
      </w:r>
      <w:r w:rsidRPr="00AF4333" w:rsidR="00475E6E">
        <w:rPr>
          <w:rFonts w:ascii="Arial" w:hAnsi="Arial" w:cs="Arial"/>
          <w:b w:val="0"/>
          <w:bCs w:val="0"/>
          <w:noProof/>
          <w:color w:val="000000"/>
        </w:rPr>
        <w:t>1</w:t>
      </w:r>
      <w:r w:rsidRPr="00AF4333">
        <w:rPr>
          <w:rFonts w:ascii="Arial" w:hAnsi="Arial" w:cs="Arial"/>
          <w:b w:val="0"/>
          <w:bCs w:val="0"/>
          <w:color w:val="000000"/>
        </w:rPr>
        <w:fldChar w:fldCharType="end"/>
      </w:r>
      <w:r w:rsidRPr="00AF4333">
        <w:rPr>
          <w:rFonts w:ascii="Arial" w:hAnsi="Arial" w:cs="Arial"/>
          <w:b w:val="0"/>
          <w:bCs w:val="0"/>
          <w:color w:val="000000"/>
        </w:rPr>
        <w:t xml:space="preserve"> Beneficios del PINAR</w:t>
      </w:r>
      <w:bookmarkEnd w:id="41"/>
    </w:p>
    <w:p w:rsidRPr="00AF4333" w:rsidR="00557242" w:rsidP="00CA52E6" w:rsidRDefault="00557242" w14:paraId="77EFB176" w14:textId="77777777">
      <w:pPr>
        <w:contextualSpacing/>
        <w:jc w:val="both"/>
        <w:rPr>
          <w:rFonts w:ascii="Arial" w:hAnsi="Arial" w:eastAsia="MS Mincho" w:cs="Arial"/>
          <w:color w:val="000000"/>
          <w:lang w:val="es-ES_tradnl"/>
        </w:rPr>
      </w:pPr>
    </w:p>
    <w:p w:rsidRPr="00AF4333" w:rsidR="00A04D64" w:rsidP="00CA52E6" w:rsidRDefault="00A04D64" w14:paraId="4177F63A" w14:textId="77777777">
      <w:pPr>
        <w:jc w:val="both"/>
        <w:rPr>
          <w:rFonts w:ascii="Arial" w:hAnsi="Arial" w:eastAsia="MS Mincho" w:cs="Arial"/>
          <w:color w:val="000000"/>
          <w:lang w:val="es-ES_tradnl"/>
        </w:rPr>
      </w:pPr>
      <w:bookmarkStart w:name="_Toc139466290" w:id="42"/>
      <w:bookmarkStart w:name="_Toc154061699" w:id="43"/>
      <w:r w:rsidRPr="00AF4333">
        <w:rPr>
          <w:rStyle w:val="Ttulo2Car"/>
          <w:rFonts w:ascii="Arial" w:hAnsi="Arial" w:eastAsia="MS Mincho" w:cs="Arial"/>
          <w:color w:val="000000"/>
        </w:rPr>
        <w:t>METODOLOGÍA PARA LA FORMULACIÓN DEL PLAN INSTITUCIONAL DE ARCHIVOS – PINAR</w:t>
      </w:r>
      <w:bookmarkEnd w:id="42"/>
      <w:bookmarkEnd w:id="43"/>
    </w:p>
    <w:p w:rsidRPr="00AF4333" w:rsidR="00A04D64" w:rsidP="00CA52E6" w:rsidRDefault="00A04D64" w14:paraId="322DDA60" w14:textId="77777777">
      <w:pPr>
        <w:contextualSpacing/>
        <w:jc w:val="both"/>
        <w:rPr>
          <w:rFonts w:ascii="Arial" w:hAnsi="Arial" w:eastAsia="MS Mincho" w:cs="Arial"/>
          <w:color w:val="000000"/>
          <w:lang w:val="es-ES_tradnl"/>
        </w:rPr>
      </w:pPr>
    </w:p>
    <w:p w:rsidRPr="00AF4333" w:rsidR="00374804" w:rsidP="00CA52E6" w:rsidRDefault="00374804" w14:paraId="241F5D68" w14:textId="77777777">
      <w:pPr>
        <w:pStyle w:val="Ttulo2"/>
        <w:jc w:val="both"/>
        <w:rPr>
          <w:rFonts w:ascii="Arial" w:hAnsi="Arial" w:cs="Arial"/>
          <w:color w:val="000000"/>
        </w:rPr>
      </w:pPr>
      <w:bookmarkStart w:name="_Toc139466291" w:id="44"/>
      <w:bookmarkStart w:name="_Toc154061700" w:id="45"/>
      <w:r w:rsidRPr="00AF4333">
        <w:rPr>
          <w:rFonts w:ascii="Arial" w:hAnsi="Arial" w:cs="Arial"/>
          <w:color w:val="000000"/>
        </w:rPr>
        <w:t>ANÁLISIS DE LA SITUACIÓN ACTUAL</w:t>
      </w:r>
      <w:bookmarkEnd w:id="44"/>
      <w:bookmarkEnd w:id="45"/>
    </w:p>
    <w:p w:rsidRPr="00AF4333" w:rsidR="00374804" w:rsidP="00CA52E6" w:rsidRDefault="00374804" w14:paraId="624F3206" w14:textId="77777777">
      <w:pPr>
        <w:jc w:val="both"/>
        <w:rPr>
          <w:rFonts w:ascii="Arial" w:hAnsi="Arial" w:eastAsia="MS Mincho" w:cs="Arial"/>
          <w:b/>
          <w:color w:val="000000"/>
          <w:lang w:val="es-ES_tradnl"/>
        </w:rPr>
      </w:pPr>
    </w:p>
    <w:p w:rsidRPr="00AF4333" w:rsidR="00905D33" w:rsidP="00905D33" w:rsidRDefault="00905D33" w14:paraId="51ADB06A" w14:textId="79AF577F">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La integración de diversos elementos ha sido fundamental para fortalecer la gestión documental en la Universidad. La caracterización del proceso, recientemente </w:t>
      </w:r>
      <w:r w:rsidRPr="00AF4333">
        <w:rPr>
          <w:rFonts w:ascii="Arial" w:hAnsi="Arial" w:eastAsia="MS Mincho" w:cs="Arial"/>
          <w:color w:val="000000"/>
          <w:lang w:val="es-ES_tradnl"/>
        </w:rPr>
        <w:t xml:space="preserve">actualizada, ha proporcionado una visión más detallada de cómo se manejan y gestionan los documentos en el entorno institucional. Este análisis se ha complementado con la identificación de factores internos y externos mediante el </w:t>
      </w:r>
      <w:r w:rsidR="00AF4333">
        <w:rPr>
          <w:rFonts w:ascii="Arial" w:hAnsi="Arial" w:eastAsia="MS Mincho" w:cs="Arial"/>
          <w:color w:val="000000"/>
          <w:lang w:val="es-ES_tradnl"/>
        </w:rPr>
        <w:t>DOFA</w:t>
      </w:r>
      <w:r w:rsidRPr="00AF4333">
        <w:rPr>
          <w:rFonts w:ascii="Arial" w:hAnsi="Arial" w:eastAsia="MS Mincho" w:cs="Arial"/>
          <w:color w:val="000000"/>
          <w:lang w:val="es-ES_tradnl"/>
        </w:rPr>
        <w:t xml:space="preserve"> específico para la gestión documental, plasmado en el informe final de la auditoría interna correspondiente al periodo 22-2023. El mapa de riesgos estratégico ha permitido anticipar posibles desafíos y establecer medidas preventivas para salvaguardar la integridad de la información.</w:t>
      </w:r>
    </w:p>
    <w:p w:rsidRPr="00AF4333" w:rsidR="00905D33" w:rsidP="00905D33" w:rsidRDefault="00905D33" w14:paraId="0F55BD49" w14:textId="77777777">
      <w:pPr>
        <w:jc w:val="both"/>
        <w:rPr>
          <w:rFonts w:ascii="Arial" w:hAnsi="Arial" w:eastAsia="MS Mincho" w:cs="Arial"/>
          <w:color w:val="000000"/>
          <w:lang w:val="es-ES_tradnl"/>
        </w:rPr>
      </w:pPr>
    </w:p>
    <w:p w:rsidRPr="00AF4333" w:rsidR="00905D33" w:rsidP="00905D33" w:rsidRDefault="00905D33" w14:paraId="674B46C6"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El seguimiento del cumplimiento del Plan Institucional de Normalización de Archivos (PINAR) ha sido clave para garantizar la coherencia y eficacia de los procesos documentales. Además, las auditorías internas realizadas a los Archivos de Gestión han proporcionado una evaluación detallada de la conformidad con los estándares y políticas establecidas.</w:t>
      </w:r>
    </w:p>
    <w:p w:rsidRPr="00AF4333" w:rsidR="00905D33" w:rsidP="00905D33" w:rsidRDefault="00905D33" w14:paraId="4DE70F0B" w14:textId="77777777">
      <w:pPr>
        <w:jc w:val="both"/>
        <w:rPr>
          <w:rFonts w:ascii="Arial" w:hAnsi="Arial" w:eastAsia="MS Mincho" w:cs="Arial"/>
          <w:color w:val="000000"/>
          <w:lang w:val="es-ES_tradnl"/>
        </w:rPr>
      </w:pPr>
    </w:p>
    <w:p w:rsidRPr="00AF4333" w:rsidR="00905D33" w:rsidP="00905D33" w:rsidRDefault="00905D33" w14:paraId="009E8A75" w14:textId="316FEE18">
      <w:pPr>
        <w:jc w:val="both"/>
        <w:rPr>
          <w:rFonts w:ascii="Arial" w:hAnsi="Arial" w:eastAsia="MS Mincho" w:cs="Arial"/>
          <w:color w:val="000000"/>
          <w:lang w:val="es-ES_tradnl"/>
        </w:rPr>
      </w:pPr>
      <w:r w:rsidRPr="00AF4333">
        <w:rPr>
          <w:rFonts w:ascii="Arial" w:hAnsi="Arial" w:eastAsia="MS Mincho" w:cs="Arial"/>
          <w:color w:val="000000"/>
          <w:lang w:val="es-ES_tradnl"/>
        </w:rPr>
        <w:t>En paralelo, la actualización de programas ha facilitado la adaptación a las últimas tendencias y tecnologías en gestión documental, con un enfoque particular en la gestión de documentos electrónicos. La normalización de formas y formatos ha simplificado y optimizado los procedimientos, garantizando una mayor consistencia y eficiencia en la documentación institucional. Por último, la identificación y clasificación de documentos vitales y esenciales ha permitido priorizar la protección y disponibilidad de la información crítica para el funcionamiento de la institución. En conjunto, estos elementos conforman un enfoque integral que fortalece la gestión documental, asegurando la eficiencia, la seguridad y la conformidad con los estándares establecidos.</w:t>
      </w:r>
    </w:p>
    <w:p w:rsidRPr="00AF4333" w:rsidR="00905D33" w:rsidP="002A0AB4" w:rsidRDefault="00905D33" w14:paraId="6FA26C8F" w14:textId="77777777">
      <w:pPr>
        <w:jc w:val="both"/>
        <w:rPr>
          <w:rFonts w:ascii="Arial" w:hAnsi="Arial" w:eastAsia="MS Mincho" w:cs="Arial"/>
          <w:color w:val="000000"/>
          <w:lang w:val="es-ES_tradnl"/>
        </w:rPr>
      </w:pPr>
    </w:p>
    <w:p w:rsidRPr="00AF4333" w:rsidR="00467E1B" w:rsidP="002A0AB4" w:rsidRDefault="00374804" w14:paraId="46DF7909" w14:textId="023969F4">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Actualmente la </w:t>
      </w:r>
      <w:r w:rsidRPr="00AF4333" w:rsidR="00D21584">
        <w:rPr>
          <w:rFonts w:ascii="Arial" w:hAnsi="Arial" w:eastAsia="MS Mincho" w:cs="Arial"/>
          <w:color w:val="000000"/>
          <w:lang w:val="es-ES_tradnl"/>
        </w:rPr>
        <w:t xml:space="preserve">División de Gestión Documental </w:t>
      </w:r>
      <w:r w:rsidRPr="00AF4333">
        <w:rPr>
          <w:rFonts w:ascii="Arial" w:hAnsi="Arial" w:eastAsia="MS Mincho" w:cs="Arial"/>
          <w:color w:val="000000"/>
          <w:lang w:val="es-ES_tradnl"/>
        </w:rPr>
        <w:t xml:space="preserve"> </w:t>
      </w:r>
      <w:r w:rsidRPr="00AF4333" w:rsidR="001C7950">
        <w:rPr>
          <w:rFonts w:ascii="Arial" w:hAnsi="Arial" w:eastAsia="MS Mincho" w:cs="Arial"/>
          <w:color w:val="000000"/>
          <w:lang w:val="es-ES_tradnl"/>
        </w:rPr>
        <w:t xml:space="preserve">dentro de su Plan de Capacitaciones viene </w:t>
      </w:r>
      <w:r w:rsidRPr="00AF4333">
        <w:rPr>
          <w:rFonts w:ascii="Arial" w:hAnsi="Arial" w:eastAsia="MS Mincho" w:cs="Arial"/>
          <w:color w:val="000000"/>
          <w:lang w:val="es-ES_tradnl"/>
        </w:rPr>
        <w:t>adelanta</w:t>
      </w:r>
      <w:r w:rsidRPr="00AF4333" w:rsidR="001C7950">
        <w:rPr>
          <w:rFonts w:ascii="Arial" w:hAnsi="Arial" w:eastAsia="MS Mincho" w:cs="Arial"/>
          <w:color w:val="000000"/>
          <w:lang w:val="es-ES_tradnl"/>
        </w:rPr>
        <w:t>ndo capacitaciones y sensibilizaciones en materia</w:t>
      </w:r>
      <w:r w:rsidRPr="00AF4333">
        <w:rPr>
          <w:rFonts w:ascii="Arial" w:hAnsi="Arial" w:eastAsia="MS Mincho" w:cs="Arial"/>
          <w:color w:val="000000"/>
          <w:lang w:val="es-ES_tradnl"/>
        </w:rPr>
        <w:t xml:space="preserve"> </w:t>
      </w:r>
      <w:r w:rsidRPr="00AF4333" w:rsidR="001C7950">
        <w:rPr>
          <w:rFonts w:ascii="Arial" w:hAnsi="Arial" w:eastAsia="MS Mincho" w:cs="Arial"/>
          <w:color w:val="000000"/>
          <w:lang w:val="es-ES_tradnl"/>
        </w:rPr>
        <w:t>de Gestión Documental física y electrónica</w:t>
      </w:r>
      <w:r w:rsidRPr="00AF4333" w:rsidR="00467E1B">
        <w:rPr>
          <w:rFonts w:ascii="Arial" w:hAnsi="Arial" w:eastAsia="MS Mincho" w:cs="Arial"/>
          <w:color w:val="000000"/>
          <w:lang w:val="es-ES_tradnl"/>
        </w:rPr>
        <w:t xml:space="preserve">; así como </w:t>
      </w:r>
      <w:r w:rsidRPr="00AF4333">
        <w:rPr>
          <w:rFonts w:ascii="Arial" w:hAnsi="Arial" w:eastAsia="MS Mincho" w:cs="Arial"/>
          <w:color w:val="000000"/>
          <w:lang w:val="es-ES_tradnl"/>
        </w:rPr>
        <w:t xml:space="preserve">acompañamientos de apoyo a </w:t>
      </w:r>
      <w:r w:rsidRPr="00AF4333" w:rsidR="00467E1B">
        <w:rPr>
          <w:rFonts w:ascii="Arial" w:hAnsi="Arial" w:eastAsia="MS Mincho" w:cs="Arial"/>
          <w:color w:val="000000"/>
          <w:lang w:val="es-ES_tradnl"/>
        </w:rPr>
        <w:t xml:space="preserve">los </w:t>
      </w:r>
      <w:r w:rsidRPr="00AF4333">
        <w:rPr>
          <w:rFonts w:ascii="Arial" w:hAnsi="Arial" w:eastAsia="MS Mincho" w:cs="Arial"/>
          <w:color w:val="000000"/>
          <w:lang w:val="es-ES_tradnl"/>
        </w:rPr>
        <w:t>procesos técnicos de archivo a las diferentes unidades académico administrativas</w:t>
      </w:r>
      <w:r w:rsidRPr="00AF4333" w:rsidR="00467E1B">
        <w:rPr>
          <w:rFonts w:ascii="Arial" w:hAnsi="Arial" w:eastAsia="MS Mincho" w:cs="Arial"/>
          <w:color w:val="000000"/>
          <w:lang w:val="es-ES_tradnl"/>
        </w:rPr>
        <w:t>.</w:t>
      </w:r>
      <w:r w:rsidRPr="00AF4333">
        <w:rPr>
          <w:rFonts w:ascii="Arial" w:hAnsi="Arial" w:eastAsia="MS Mincho" w:cs="Arial"/>
          <w:color w:val="000000"/>
          <w:lang w:val="es-ES_tradnl"/>
        </w:rPr>
        <w:t xml:space="preserve"> </w:t>
      </w:r>
      <w:r w:rsidRPr="00AF4333" w:rsidR="00467E1B">
        <w:rPr>
          <w:rFonts w:ascii="Arial" w:hAnsi="Arial" w:eastAsia="MS Mincho" w:cs="Arial"/>
          <w:color w:val="000000"/>
          <w:lang w:val="es-ES_tradnl"/>
        </w:rPr>
        <w:t>T</w:t>
      </w:r>
      <w:r w:rsidRPr="00AF4333">
        <w:rPr>
          <w:rFonts w:ascii="Arial" w:hAnsi="Arial" w:eastAsia="MS Mincho" w:cs="Arial"/>
          <w:color w:val="000000"/>
          <w:lang w:val="es-ES_tradnl"/>
        </w:rPr>
        <w:t xml:space="preserve">eniendo en cuenta que los archivos de gestión no se encuentran organizados en su totalidad, </w:t>
      </w:r>
      <w:r w:rsidRPr="00AF4333" w:rsidR="00467E1B">
        <w:rPr>
          <w:rFonts w:ascii="Arial" w:hAnsi="Arial" w:eastAsia="MS Mincho" w:cs="Arial"/>
          <w:color w:val="000000"/>
          <w:lang w:val="es-ES_tradnl"/>
        </w:rPr>
        <w:t xml:space="preserve">se suman a estos la no </w:t>
      </w:r>
      <w:r w:rsidRPr="00AF4333">
        <w:rPr>
          <w:rFonts w:ascii="Arial" w:hAnsi="Arial" w:eastAsia="MS Mincho" w:cs="Arial"/>
          <w:color w:val="000000"/>
          <w:lang w:val="es-ES_tradnl"/>
        </w:rPr>
        <w:t>aplicación de procesos técnicos de archivo</w:t>
      </w:r>
      <w:r w:rsidRPr="00AF4333" w:rsidR="00467E1B">
        <w:rPr>
          <w:rFonts w:ascii="Arial" w:hAnsi="Arial" w:eastAsia="MS Mincho" w:cs="Arial"/>
          <w:color w:val="000000"/>
          <w:lang w:val="es-ES_tradnl"/>
        </w:rPr>
        <w:t xml:space="preserve"> como lo son: la </w:t>
      </w:r>
      <w:r w:rsidRPr="00AF4333">
        <w:rPr>
          <w:rFonts w:ascii="Arial" w:hAnsi="Arial" w:eastAsia="MS Mincho" w:cs="Arial"/>
          <w:color w:val="000000"/>
          <w:lang w:val="es-ES_tradnl"/>
        </w:rPr>
        <w:t>clasificación, ordenación</w:t>
      </w:r>
      <w:r w:rsidRPr="00AF4333" w:rsidR="00467E1B">
        <w:rPr>
          <w:rFonts w:ascii="Arial" w:hAnsi="Arial" w:eastAsia="MS Mincho" w:cs="Arial"/>
          <w:color w:val="000000"/>
          <w:lang w:val="es-ES_tradnl"/>
        </w:rPr>
        <w:t xml:space="preserve"> y </w:t>
      </w:r>
      <w:r w:rsidRPr="00AF4333">
        <w:rPr>
          <w:rFonts w:ascii="Arial" w:hAnsi="Arial" w:eastAsia="MS Mincho" w:cs="Arial"/>
          <w:color w:val="000000"/>
          <w:lang w:val="es-ES_tradnl"/>
        </w:rPr>
        <w:t>descripción</w:t>
      </w:r>
      <w:r w:rsidRPr="00AF4333" w:rsidR="00467E1B">
        <w:rPr>
          <w:rFonts w:ascii="Arial" w:hAnsi="Arial" w:eastAsia="MS Mincho" w:cs="Arial"/>
          <w:color w:val="000000"/>
          <w:lang w:val="es-ES_tradnl"/>
        </w:rPr>
        <w:t xml:space="preserve">; </w:t>
      </w:r>
      <w:r w:rsidRPr="00AF4333">
        <w:rPr>
          <w:rFonts w:ascii="Arial" w:hAnsi="Arial" w:eastAsia="MS Mincho" w:cs="Arial"/>
          <w:color w:val="000000"/>
          <w:lang w:val="es-ES_tradnl"/>
        </w:rPr>
        <w:t>foliación</w:t>
      </w:r>
      <w:r w:rsidRPr="00AF4333" w:rsidR="00467E1B">
        <w:rPr>
          <w:rFonts w:ascii="Arial" w:hAnsi="Arial" w:eastAsia="MS Mincho" w:cs="Arial"/>
          <w:color w:val="000000"/>
          <w:lang w:val="es-ES_tradnl"/>
        </w:rPr>
        <w:t xml:space="preserve"> y </w:t>
      </w:r>
      <w:r w:rsidRPr="00AF4333">
        <w:rPr>
          <w:rFonts w:ascii="Arial" w:hAnsi="Arial" w:eastAsia="MS Mincho" w:cs="Arial"/>
          <w:color w:val="000000"/>
          <w:lang w:val="es-ES_tradnl"/>
        </w:rPr>
        <w:t>elaboración de hoja</w:t>
      </w:r>
      <w:r w:rsidRPr="00AF4333" w:rsidR="00467E1B">
        <w:rPr>
          <w:rFonts w:ascii="Arial" w:hAnsi="Arial" w:eastAsia="MS Mincho" w:cs="Arial"/>
          <w:color w:val="000000"/>
          <w:lang w:val="es-ES_tradnl"/>
        </w:rPr>
        <w:t>s</w:t>
      </w:r>
      <w:r w:rsidRPr="00AF4333">
        <w:rPr>
          <w:rFonts w:ascii="Arial" w:hAnsi="Arial" w:eastAsia="MS Mincho" w:cs="Arial"/>
          <w:color w:val="000000"/>
          <w:lang w:val="es-ES_tradnl"/>
        </w:rPr>
        <w:t xml:space="preserve"> de control</w:t>
      </w:r>
      <w:r w:rsidRPr="00AF4333" w:rsidR="00467E1B">
        <w:rPr>
          <w:rFonts w:ascii="Arial" w:hAnsi="Arial" w:eastAsia="MS Mincho" w:cs="Arial"/>
          <w:color w:val="000000"/>
          <w:lang w:val="es-ES_tradnl"/>
        </w:rPr>
        <w:t>.</w:t>
      </w:r>
    </w:p>
    <w:p w:rsidRPr="00AF4333" w:rsidR="00934A33" w:rsidP="002A0AB4" w:rsidRDefault="00934A33" w14:paraId="06332471" w14:textId="77777777">
      <w:pPr>
        <w:jc w:val="both"/>
        <w:rPr>
          <w:rFonts w:ascii="Arial" w:hAnsi="Arial" w:eastAsia="MS Mincho" w:cs="Arial"/>
          <w:color w:val="000000"/>
          <w:lang w:val="es-ES_tradnl"/>
        </w:rPr>
      </w:pPr>
    </w:p>
    <w:p w:rsidRPr="00AF4333" w:rsidR="00467E1B" w:rsidP="00CA52E6" w:rsidRDefault="00467E1B" w14:paraId="29FB8A37"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C</w:t>
      </w:r>
      <w:r w:rsidRPr="00AF4333" w:rsidR="00374804">
        <w:rPr>
          <w:rFonts w:ascii="Arial" w:hAnsi="Arial" w:eastAsia="MS Mincho" w:cs="Arial"/>
          <w:color w:val="000000"/>
          <w:lang w:val="es-ES_tradnl"/>
        </w:rPr>
        <w:t xml:space="preserve">abe rescatar que la Universidad se encuentra </w:t>
      </w:r>
      <w:r w:rsidRPr="00AF4333" w:rsidR="008E229D">
        <w:rPr>
          <w:rFonts w:ascii="Arial" w:hAnsi="Arial" w:eastAsia="MS Mincho" w:cs="Arial"/>
          <w:color w:val="000000"/>
          <w:lang w:val="es-ES_tradnl"/>
        </w:rPr>
        <w:t>en la</w:t>
      </w:r>
      <w:r w:rsidRPr="00AF4333" w:rsidR="00B01DD9">
        <w:rPr>
          <w:rFonts w:ascii="Arial" w:hAnsi="Arial" w:eastAsia="MS Mincho" w:cs="Arial"/>
          <w:color w:val="000000"/>
          <w:lang w:val="es-ES_tradnl"/>
        </w:rPr>
        <w:t xml:space="preserve"> aplicación e</w:t>
      </w:r>
      <w:r w:rsidRPr="00AF4333" w:rsidR="002E44A3">
        <w:rPr>
          <w:rFonts w:ascii="Arial" w:hAnsi="Arial" w:eastAsia="MS Mincho" w:cs="Arial"/>
          <w:color w:val="000000"/>
          <w:lang w:val="es-ES_tradnl"/>
        </w:rPr>
        <w:t xml:space="preserve"> implementación </w:t>
      </w:r>
      <w:r w:rsidRPr="00AF4333" w:rsidR="00374804">
        <w:rPr>
          <w:rFonts w:ascii="Arial" w:hAnsi="Arial" w:eastAsia="MS Mincho" w:cs="Arial"/>
          <w:color w:val="000000"/>
          <w:lang w:val="es-ES_tradnl"/>
        </w:rPr>
        <w:t>de las Tablas de Retención Documental</w:t>
      </w:r>
      <w:r w:rsidRPr="00AF4333" w:rsidR="00B01DD9">
        <w:rPr>
          <w:rFonts w:ascii="Arial" w:hAnsi="Arial" w:eastAsia="MS Mincho" w:cs="Arial"/>
          <w:color w:val="000000"/>
          <w:lang w:val="es-ES_tradnl"/>
        </w:rPr>
        <w:t xml:space="preserve"> - TRD</w:t>
      </w:r>
      <w:r w:rsidRPr="00AF4333" w:rsidR="00374804">
        <w:rPr>
          <w:rFonts w:ascii="Arial" w:hAnsi="Arial" w:eastAsia="MS Mincho" w:cs="Arial"/>
          <w:color w:val="000000"/>
          <w:lang w:val="es-ES_tradnl"/>
        </w:rPr>
        <w:t xml:space="preserve"> y Tablas de Valoración Documental</w:t>
      </w:r>
      <w:r w:rsidRPr="00AF4333" w:rsidR="00B01DD9">
        <w:rPr>
          <w:rFonts w:ascii="Arial" w:hAnsi="Arial" w:eastAsia="MS Mincho" w:cs="Arial"/>
          <w:color w:val="000000"/>
          <w:lang w:val="es-ES_tradnl"/>
        </w:rPr>
        <w:t xml:space="preserve"> - TVD</w:t>
      </w:r>
      <w:r w:rsidRPr="00AF4333" w:rsidR="00374804">
        <w:rPr>
          <w:rFonts w:ascii="Arial" w:hAnsi="Arial" w:eastAsia="MS Mincho" w:cs="Arial"/>
          <w:color w:val="000000"/>
          <w:lang w:val="es-ES_tradnl"/>
        </w:rPr>
        <w:t xml:space="preserve"> </w:t>
      </w:r>
      <w:r w:rsidRPr="00AF4333">
        <w:rPr>
          <w:rFonts w:ascii="Arial" w:hAnsi="Arial" w:eastAsia="MS Mincho" w:cs="Arial"/>
          <w:color w:val="000000"/>
          <w:lang w:val="es-ES_tradnl"/>
        </w:rPr>
        <w:t xml:space="preserve">dando </w:t>
      </w:r>
      <w:r w:rsidRPr="00AF4333" w:rsidR="00374804">
        <w:rPr>
          <w:rFonts w:ascii="Arial" w:hAnsi="Arial" w:eastAsia="MS Mincho" w:cs="Arial"/>
          <w:color w:val="000000"/>
          <w:lang w:val="es-ES_tradnl"/>
        </w:rPr>
        <w:t xml:space="preserve">cumplimiento al </w:t>
      </w:r>
      <w:r w:rsidRPr="00AF4333">
        <w:rPr>
          <w:rFonts w:ascii="Arial" w:hAnsi="Arial" w:eastAsia="MS Mincho" w:cs="Arial"/>
          <w:color w:val="000000"/>
          <w:lang w:val="es-ES_tradnl"/>
        </w:rPr>
        <w:t>P</w:t>
      </w:r>
      <w:r w:rsidRPr="00AF4333" w:rsidR="00374804">
        <w:rPr>
          <w:rFonts w:ascii="Arial" w:hAnsi="Arial" w:eastAsia="MS Mincho" w:cs="Arial"/>
          <w:color w:val="000000"/>
          <w:lang w:val="es-ES_tradnl"/>
        </w:rPr>
        <w:t xml:space="preserve">lan de </w:t>
      </w:r>
      <w:r w:rsidRPr="00AF4333">
        <w:rPr>
          <w:rFonts w:ascii="Arial" w:hAnsi="Arial" w:eastAsia="MS Mincho" w:cs="Arial"/>
          <w:color w:val="000000"/>
          <w:lang w:val="es-ES_tradnl"/>
        </w:rPr>
        <w:t>M</w:t>
      </w:r>
      <w:r w:rsidRPr="00AF4333" w:rsidR="00374804">
        <w:rPr>
          <w:rFonts w:ascii="Arial" w:hAnsi="Arial" w:eastAsia="MS Mincho" w:cs="Arial"/>
          <w:color w:val="000000"/>
          <w:lang w:val="es-ES_tradnl"/>
        </w:rPr>
        <w:t xml:space="preserve">ejoramiento </w:t>
      </w:r>
      <w:r w:rsidRPr="00AF4333">
        <w:rPr>
          <w:rFonts w:ascii="Arial" w:hAnsi="Arial" w:eastAsia="MS Mincho" w:cs="Arial"/>
          <w:color w:val="000000"/>
          <w:lang w:val="es-ES_tradnl"/>
        </w:rPr>
        <w:t>A</w:t>
      </w:r>
      <w:r w:rsidRPr="00AF4333" w:rsidR="00374804">
        <w:rPr>
          <w:rFonts w:ascii="Arial" w:hAnsi="Arial" w:eastAsia="MS Mincho" w:cs="Arial"/>
          <w:color w:val="000000"/>
          <w:lang w:val="es-ES_tradnl"/>
        </w:rPr>
        <w:t>rchivístico.</w:t>
      </w:r>
    </w:p>
    <w:p w:rsidRPr="00AF4333" w:rsidR="00934A33" w:rsidP="00CA52E6" w:rsidRDefault="00934A33" w14:paraId="31F2187A" w14:textId="77777777">
      <w:pPr>
        <w:jc w:val="both"/>
        <w:rPr>
          <w:rFonts w:ascii="Arial" w:hAnsi="Arial" w:eastAsia="MS Mincho" w:cs="Arial"/>
          <w:color w:val="000000"/>
          <w:lang w:val="es-ES_tradnl"/>
        </w:rPr>
      </w:pPr>
    </w:p>
    <w:p w:rsidRPr="00AF4333" w:rsidR="00467E1B" w:rsidP="00CA52E6" w:rsidRDefault="00467E1B" w14:paraId="2FA1D883"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Actualmente la Universidad implement</w:t>
      </w:r>
      <w:r w:rsidRPr="00AF4333" w:rsidR="002E44A3">
        <w:rPr>
          <w:rFonts w:ascii="Arial" w:hAnsi="Arial" w:eastAsia="MS Mincho" w:cs="Arial"/>
          <w:color w:val="000000"/>
          <w:lang w:val="es-ES_tradnl"/>
        </w:rPr>
        <w:t>a</w:t>
      </w:r>
      <w:r w:rsidRPr="00AF4333">
        <w:rPr>
          <w:rFonts w:ascii="Arial" w:hAnsi="Arial" w:eastAsia="MS Mincho" w:cs="Arial"/>
          <w:color w:val="000000"/>
          <w:lang w:val="es-ES_tradnl"/>
        </w:rPr>
        <w:t xml:space="preserve"> el Sistema de Gestión de Documento Electrónico</w:t>
      </w:r>
      <w:r w:rsidRPr="00AF4333" w:rsidR="00420360">
        <w:rPr>
          <w:rFonts w:ascii="Arial" w:hAnsi="Arial" w:eastAsia="MS Mincho" w:cs="Arial"/>
          <w:color w:val="000000"/>
          <w:lang w:val="es-ES_tradnl"/>
        </w:rPr>
        <w:t xml:space="preserve"> de Archivo  - SGDEA</w:t>
      </w:r>
      <w:r w:rsidRPr="00AF4333">
        <w:rPr>
          <w:rFonts w:ascii="Arial" w:hAnsi="Arial" w:eastAsia="MS Mincho" w:cs="Arial"/>
          <w:color w:val="000000"/>
          <w:lang w:val="es-ES_tradnl"/>
        </w:rPr>
        <w:t xml:space="preserve">, el cual tiene como fin facilitar a los funcionarios </w:t>
      </w:r>
      <w:r w:rsidRPr="00AF4333">
        <w:rPr>
          <w:rFonts w:ascii="Arial" w:hAnsi="Arial" w:eastAsia="MS Mincho" w:cs="Arial"/>
          <w:color w:val="000000"/>
          <w:lang w:val="es-ES_tradnl"/>
        </w:rPr>
        <w:t xml:space="preserve">realizar sus trámites administrativos de manera ágil y eficiente, garantizando así la preservación de la información a lo largo del tiempo; este proyecto se </w:t>
      </w:r>
      <w:proofErr w:type="spellStart"/>
      <w:r w:rsidRPr="00AF4333">
        <w:rPr>
          <w:rFonts w:ascii="Arial" w:hAnsi="Arial" w:eastAsia="MS Mincho" w:cs="Arial"/>
          <w:color w:val="000000"/>
          <w:lang w:val="es-ES_tradnl"/>
        </w:rPr>
        <w:t>adelanto</w:t>
      </w:r>
      <w:proofErr w:type="spellEnd"/>
      <w:r w:rsidRPr="00AF4333">
        <w:rPr>
          <w:rFonts w:ascii="Arial" w:hAnsi="Arial" w:eastAsia="MS Mincho" w:cs="Arial"/>
          <w:color w:val="000000"/>
          <w:lang w:val="es-ES_tradnl"/>
        </w:rPr>
        <w:t xml:space="preserve"> por medio de un contrato </w:t>
      </w:r>
      <w:r w:rsidRPr="00AF4333" w:rsidR="00F32A10">
        <w:rPr>
          <w:rFonts w:ascii="Arial" w:hAnsi="Arial" w:eastAsia="MS Mincho" w:cs="Arial"/>
          <w:color w:val="000000"/>
          <w:lang w:val="es-ES_tradnl"/>
        </w:rPr>
        <w:t>interadministrativo con el contratista Archivos del Estado y tiene por objeto la “</w:t>
      </w:r>
      <w:r w:rsidRPr="00AF4333" w:rsidR="00F32A10">
        <w:rPr>
          <w:rFonts w:ascii="Arial" w:hAnsi="Arial" w:eastAsia="MS Mincho" w:cs="Arial"/>
          <w:i/>
          <w:iCs/>
          <w:color w:val="000000"/>
          <w:lang w:val="es-ES_tradnl"/>
        </w:rPr>
        <w:t xml:space="preserve">Implementación y puesta en producción de un sistema de gestión de documento electrónico de archivo (SGDEA), modelamiento de Procesos (BPM) e integraciones con los Sistemas de Información de la Universidad Militar Nueva Granada en modelo ON CLOUD de acuerdo con las especificaciones técnicas” </w:t>
      </w:r>
      <w:r w:rsidRPr="00AF4333" w:rsidR="00F32A10">
        <w:rPr>
          <w:rFonts w:ascii="Arial" w:hAnsi="Arial" w:eastAsia="MS Mincho" w:cs="Arial"/>
          <w:color w:val="000000"/>
          <w:lang w:val="es-ES_tradnl"/>
        </w:rPr>
        <w:t>CTO03/2021.</w:t>
      </w:r>
    </w:p>
    <w:p w:rsidRPr="00AF4333" w:rsidR="00934A33" w:rsidP="00CA52E6" w:rsidRDefault="00934A33" w14:paraId="6EFBEB69" w14:textId="77777777">
      <w:pPr>
        <w:jc w:val="both"/>
        <w:rPr>
          <w:rFonts w:ascii="Arial" w:hAnsi="Arial" w:eastAsia="MS Mincho" w:cs="Arial"/>
          <w:i/>
          <w:iCs/>
          <w:color w:val="000000"/>
          <w:lang w:val="es-ES_tradnl"/>
        </w:rPr>
      </w:pPr>
    </w:p>
    <w:p w:rsidRPr="00AF4333" w:rsidR="00492403" w:rsidP="00CA52E6" w:rsidRDefault="00F32A10" w14:paraId="2972C5CB" w14:textId="06D67DF7">
      <w:pPr>
        <w:jc w:val="both"/>
        <w:rPr>
          <w:rFonts w:ascii="Arial" w:hAnsi="Arial" w:eastAsia="MS Mincho" w:cs="Arial"/>
          <w:color w:val="000000"/>
          <w:lang w:val="es-ES_tradnl"/>
        </w:rPr>
      </w:pPr>
      <w:r w:rsidRPr="00AF4333">
        <w:rPr>
          <w:rFonts w:ascii="Arial" w:hAnsi="Arial" w:eastAsia="MS Mincho" w:cs="Arial"/>
          <w:color w:val="000000"/>
          <w:lang w:val="es-ES_tradnl"/>
        </w:rPr>
        <w:t>Otro de los hitos que ha tenido la Universidad durante la vigencia 2021</w:t>
      </w:r>
      <w:r w:rsidRPr="00AF4333" w:rsidR="008E229D">
        <w:rPr>
          <w:rFonts w:ascii="Arial" w:hAnsi="Arial" w:eastAsia="MS Mincho" w:cs="Arial"/>
          <w:color w:val="000000"/>
          <w:lang w:val="es-ES_tradnl"/>
        </w:rPr>
        <w:t>-2022</w:t>
      </w:r>
      <w:r w:rsidRPr="00AF4333">
        <w:rPr>
          <w:rFonts w:ascii="Arial" w:hAnsi="Arial" w:eastAsia="MS Mincho" w:cs="Arial"/>
          <w:color w:val="000000"/>
          <w:lang w:val="es-ES_tradnl"/>
        </w:rPr>
        <w:t xml:space="preserve"> ha sido la implementación de la firma electrónica y emisión del Diploma Digital, contribuyendo a la Política de Cero Papel en la administración Pública y el Gobierno Digital.</w:t>
      </w:r>
    </w:p>
    <w:p w:rsidRPr="00AF4333" w:rsidR="00ED3AC8" w:rsidP="008B0B86" w:rsidRDefault="00ED3AC8" w14:paraId="72D25ED3" w14:textId="77777777">
      <w:pPr>
        <w:jc w:val="both"/>
        <w:rPr>
          <w:rFonts w:ascii="Arial" w:hAnsi="Arial" w:cs="Arial"/>
          <w:b/>
          <w:color w:val="000000"/>
          <w:lang w:eastAsia="en-US"/>
        </w:rPr>
      </w:pPr>
      <w:bookmarkStart w:name="_Toc139466292" w:id="46"/>
    </w:p>
    <w:p w:rsidRPr="00AF4333" w:rsidR="00905D33" w:rsidP="008B0B86" w:rsidRDefault="00E3623C" w14:paraId="0A8D3694" w14:textId="12EEF19B">
      <w:pPr>
        <w:jc w:val="both"/>
        <w:rPr>
          <w:rFonts w:ascii="Arial" w:hAnsi="Arial" w:eastAsia="MS Mincho" w:cs="Arial"/>
          <w:color w:val="000000"/>
          <w:lang w:val="es-ES_tradnl"/>
        </w:rPr>
      </w:pPr>
      <w:proofErr w:type="spellStart"/>
      <w:r w:rsidRPr="00AF4333">
        <w:rPr>
          <w:rFonts w:ascii="Arial" w:hAnsi="Arial" w:eastAsia="MS Mincho" w:cs="Arial"/>
          <w:color w:val="000000"/>
          <w:lang w:val="es-ES_tradnl"/>
        </w:rPr>
        <w:t>Asi</w:t>
      </w:r>
      <w:proofErr w:type="spellEnd"/>
      <w:r w:rsidRPr="00AF4333">
        <w:rPr>
          <w:rFonts w:ascii="Arial" w:hAnsi="Arial" w:eastAsia="MS Mincho" w:cs="Arial"/>
          <w:color w:val="000000"/>
          <w:lang w:val="es-ES_tradnl"/>
        </w:rPr>
        <w:t xml:space="preserve"> mismo, l</w:t>
      </w:r>
      <w:r w:rsidRPr="00AF4333" w:rsidR="00905D33">
        <w:rPr>
          <w:rFonts w:ascii="Arial" w:hAnsi="Arial" w:eastAsia="MS Mincho" w:cs="Arial"/>
          <w:color w:val="000000"/>
          <w:lang w:val="es-ES_tradnl"/>
        </w:rPr>
        <w:t>a</w:t>
      </w:r>
      <w:r w:rsidRPr="00AF4333" w:rsidR="00DE702C">
        <w:rPr>
          <w:rFonts w:ascii="Arial" w:hAnsi="Arial" w:eastAsia="MS Mincho" w:cs="Arial"/>
          <w:color w:val="000000"/>
          <w:lang w:val="es-ES_tradnl"/>
        </w:rPr>
        <w:t xml:space="preserve"> reciente</w:t>
      </w:r>
      <w:r w:rsidRPr="00AF4333" w:rsidR="006E1164">
        <w:rPr>
          <w:rFonts w:ascii="Arial" w:hAnsi="Arial" w:eastAsia="MS Mincho" w:cs="Arial"/>
          <w:color w:val="000000"/>
          <w:lang w:val="es-ES_tradnl"/>
        </w:rPr>
        <w:t xml:space="preserve"> actualización de los programas de:</w:t>
      </w:r>
      <w:r w:rsidRPr="00AF4333" w:rsidR="00905D33">
        <w:rPr>
          <w:rFonts w:ascii="Arial" w:hAnsi="Arial" w:eastAsia="MS Mincho" w:cs="Arial"/>
          <w:color w:val="000000"/>
          <w:lang w:val="es-ES_tradnl"/>
        </w:rPr>
        <w:t xml:space="preserve"> gestión de documentos electrónicos, normalización de formas y formatos, así como la identificación de documentos vitales y esenciales</w:t>
      </w:r>
      <w:r w:rsidRPr="00AF4333" w:rsidR="006E1164">
        <w:rPr>
          <w:rFonts w:ascii="Arial" w:hAnsi="Arial" w:eastAsia="MS Mincho" w:cs="Arial"/>
          <w:color w:val="000000"/>
          <w:lang w:val="es-ES_tradnl"/>
        </w:rPr>
        <w:t>,</w:t>
      </w:r>
      <w:r w:rsidRPr="00AF4333" w:rsidR="00905D33">
        <w:rPr>
          <w:rFonts w:ascii="Arial" w:hAnsi="Arial" w:eastAsia="MS Mincho" w:cs="Arial"/>
          <w:color w:val="000000"/>
          <w:lang w:val="es-ES_tradnl"/>
        </w:rPr>
        <w:t xml:space="preserve"> </w:t>
      </w:r>
      <w:r w:rsidRPr="00AF4333" w:rsidR="00DE702C">
        <w:rPr>
          <w:rFonts w:ascii="Arial" w:hAnsi="Arial" w:eastAsia="MS Mincho" w:cs="Arial"/>
          <w:color w:val="000000"/>
          <w:lang w:val="es-ES_tradnl"/>
        </w:rPr>
        <w:t>se espera</w:t>
      </w:r>
      <w:r w:rsidRPr="00AF4333" w:rsidR="006E1164">
        <w:rPr>
          <w:rFonts w:ascii="Arial" w:hAnsi="Arial" w:eastAsia="MS Mincho" w:cs="Arial"/>
          <w:color w:val="000000"/>
          <w:lang w:val="es-ES_tradnl"/>
        </w:rPr>
        <w:t>,</w:t>
      </w:r>
      <w:r w:rsidRPr="00AF4333" w:rsidR="00905D33">
        <w:rPr>
          <w:rFonts w:ascii="Arial" w:hAnsi="Arial" w:eastAsia="MS Mincho" w:cs="Arial"/>
          <w:color w:val="000000"/>
          <w:lang w:val="es-ES_tradnl"/>
        </w:rPr>
        <w:t xml:space="preserve"> gener</w:t>
      </w:r>
      <w:r w:rsidRPr="00AF4333" w:rsidR="00DE702C">
        <w:rPr>
          <w:rFonts w:ascii="Arial" w:hAnsi="Arial" w:eastAsia="MS Mincho" w:cs="Arial"/>
          <w:color w:val="000000"/>
          <w:lang w:val="es-ES_tradnl"/>
        </w:rPr>
        <w:t>e</w:t>
      </w:r>
      <w:r w:rsidRPr="00AF4333" w:rsidR="00905D33">
        <w:rPr>
          <w:rFonts w:ascii="Arial" w:hAnsi="Arial" w:eastAsia="MS Mincho" w:cs="Arial"/>
          <w:color w:val="000000"/>
          <w:lang w:val="es-ES_tradnl"/>
        </w:rPr>
        <w:t xml:space="preserve"> beneficios significativos y notables logros en </w:t>
      </w:r>
      <w:r w:rsidRPr="00AF4333" w:rsidR="00DE702C">
        <w:rPr>
          <w:rFonts w:ascii="Arial" w:hAnsi="Arial" w:eastAsia="MS Mincho" w:cs="Arial"/>
          <w:color w:val="000000"/>
          <w:lang w:val="es-ES_tradnl"/>
        </w:rPr>
        <w:t>la universidad</w:t>
      </w:r>
      <w:r w:rsidRPr="00AF4333" w:rsidR="00905D33">
        <w:rPr>
          <w:rFonts w:ascii="Arial" w:hAnsi="Arial" w:eastAsia="MS Mincho" w:cs="Arial"/>
          <w:color w:val="000000"/>
          <w:lang w:val="es-ES_tradnl"/>
        </w:rPr>
        <w:t>. En primer lugar, la implementación de una gestión avanzada de documentos electrónicos agiliza</w:t>
      </w:r>
      <w:r w:rsidRPr="00AF4333" w:rsidR="00DE702C">
        <w:rPr>
          <w:rFonts w:ascii="Arial" w:hAnsi="Arial" w:eastAsia="MS Mincho" w:cs="Arial"/>
          <w:color w:val="000000"/>
          <w:lang w:val="es-ES_tradnl"/>
        </w:rPr>
        <w:t>ra</w:t>
      </w:r>
      <w:r w:rsidRPr="00AF4333" w:rsidR="00905D33">
        <w:rPr>
          <w:rFonts w:ascii="Arial" w:hAnsi="Arial" w:eastAsia="MS Mincho" w:cs="Arial"/>
          <w:color w:val="000000"/>
          <w:lang w:val="es-ES_tradnl"/>
        </w:rPr>
        <w:t xml:space="preserve"> los procesos internos, reduciendo tiempos de búsqueda y facilitando la colaboración entre l</w:t>
      </w:r>
      <w:r w:rsidRPr="00AF4333" w:rsidR="006E1164">
        <w:rPr>
          <w:rFonts w:ascii="Arial" w:hAnsi="Arial" w:eastAsia="MS Mincho" w:cs="Arial"/>
          <w:color w:val="000000"/>
          <w:lang w:val="es-ES_tradnl"/>
        </w:rPr>
        <w:t>a</w:t>
      </w:r>
      <w:r w:rsidRPr="00AF4333" w:rsidR="00905D33">
        <w:rPr>
          <w:rFonts w:ascii="Arial" w:hAnsi="Arial" w:eastAsia="MS Mincho" w:cs="Arial"/>
          <w:color w:val="000000"/>
          <w:lang w:val="es-ES_tradnl"/>
        </w:rPr>
        <w:t>s di</w:t>
      </w:r>
      <w:r w:rsidRPr="00AF4333" w:rsidR="006E1164">
        <w:rPr>
          <w:rFonts w:ascii="Arial" w:hAnsi="Arial" w:eastAsia="MS Mincho" w:cs="Arial"/>
          <w:color w:val="000000"/>
          <w:lang w:val="es-ES_tradnl"/>
        </w:rPr>
        <w:t>stinta</w:t>
      </w:r>
      <w:r w:rsidRPr="00AF4333" w:rsidR="00905D33">
        <w:rPr>
          <w:rFonts w:ascii="Arial" w:hAnsi="Arial" w:eastAsia="MS Mincho" w:cs="Arial"/>
          <w:color w:val="000000"/>
          <w:lang w:val="es-ES_tradnl"/>
        </w:rPr>
        <w:t xml:space="preserve">s </w:t>
      </w:r>
      <w:r w:rsidRPr="00AF4333" w:rsidR="006E1164">
        <w:rPr>
          <w:rFonts w:ascii="Arial" w:hAnsi="Arial" w:eastAsia="MS Mincho" w:cs="Arial"/>
          <w:color w:val="000000"/>
          <w:lang w:val="es-ES_tradnl"/>
        </w:rPr>
        <w:t xml:space="preserve">Unidades </w:t>
      </w:r>
      <w:proofErr w:type="spellStart"/>
      <w:r w:rsidRPr="00AF4333" w:rsidR="006E1164">
        <w:rPr>
          <w:rFonts w:ascii="Arial" w:hAnsi="Arial" w:eastAsia="MS Mincho" w:cs="Arial"/>
          <w:color w:val="000000"/>
          <w:lang w:val="es-ES_tradnl"/>
        </w:rPr>
        <w:t>Academico</w:t>
      </w:r>
      <w:proofErr w:type="spellEnd"/>
      <w:r w:rsidRPr="00AF4333" w:rsidR="006E1164">
        <w:rPr>
          <w:rFonts w:ascii="Arial" w:hAnsi="Arial" w:eastAsia="MS Mincho" w:cs="Arial"/>
          <w:color w:val="000000"/>
          <w:lang w:val="es-ES_tradnl"/>
        </w:rPr>
        <w:t xml:space="preserve"> Administrativas</w:t>
      </w:r>
      <w:r w:rsidRPr="00AF4333" w:rsidR="00905D33">
        <w:rPr>
          <w:rFonts w:ascii="Arial" w:hAnsi="Arial" w:eastAsia="MS Mincho" w:cs="Arial"/>
          <w:color w:val="000000"/>
          <w:lang w:val="es-ES_tradnl"/>
        </w:rPr>
        <w:t>. Esto ha llevado a una mejora sustancial en la eficiencia operativa, liberando recursos que pueden ser redirigidos hacia actividades más estratégicas.</w:t>
      </w:r>
    </w:p>
    <w:p w:rsidRPr="00AF4333" w:rsidR="00905D33" w:rsidP="00905D33" w:rsidRDefault="00905D33" w14:paraId="667393C5" w14:textId="77777777">
      <w:pPr>
        <w:keepNext/>
        <w:keepLines/>
        <w:spacing w:before="40"/>
        <w:jc w:val="both"/>
        <w:outlineLvl w:val="1"/>
        <w:rPr>
          <w:rFonts w:ascii="Arial" w:hAnsi="Arial" w:cs="Arial"/>
          <w:b/>
          <w:color w:val="000000"/>
          <w:lang w:eastAsia="en-US"/>
        </w:rPr>
      </w:pPr>
    </w:p>
    <w:p w:rsidRPr="00AF4333" w:rsidR="00905D33" w:rsidP="008B0B86" w:rsidRDefault="00905D33" w14:paraId="7AF8DBC2" w14:textId="10515804">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La normalización de formas y formatos </w:t>
      </w:r>
      <w:proofErr w:type="spellStart"/>
      <w:r w:rsidRPr="00AF4333">
        <w:rPr>
          <w:rFonts w:ascii="Arial" w:hAnsi="Arial" w:eastAsia="MS Mincho" w:cs="Arial"/>
          <w:color w:val="000000"/>
          <w:lang w:val="es-ES_tradnl"/>
        </w:rPr>
        <w:t>contribui</w:t>
      </w:r>
      <w:r w:rsidRPr="00AF4333" w:rsidR="00DE702C">
        <w:rPr>
          <w:rFonts w:ascii="Arial" w:hAnsi="Arial" w:eastAsia="MS Mincho" w:cs="Arial"/>
          <w:color w:val="000000"/>
          <w:lang w:val="es-ES_tradnl"/>
        </w:rPr>
        <w:t>ra</w:t>
      </w:r>
      <w:proofErr w:type="spellEnd"/>
      <w:r w:rsidRPr="00AF4333">
        <w:rPr>
          <w:rFonts w:ascii="Arial" w:hAnsi="Arial" w:eastAsia="MS Mincho" w:cs="Arial"/>
          <w:color w:val="000000"/>
          <w:lang w:val="es-ES_tradnl"/>
        </w:rPr>
        <w:t xml:space="preserve"> a la coherencia y consistencia en la presentación y estructura de la documentación institucional. Este enfoque estandarizado ha simplificado los procedimientos administrativos y ha facilitado la comprensión y manipulación de la información, promoviendo una comunicación más clara y efectiva tanto interna como externamente. Como resultado, se </w:t>
      </w:r>
      <w:proofErr w:type="gramStart"/>
      <w:r w:rsidRPr="00AF4333" w:rsidR="00E961A3">
        <w:rPr>
          <w:rFonts w:ascii="Arial" w:hAnsi="Arial" w:eastAsia="MS Mincho" w:cs="Arial"/>
          <w:color w:val="000000"/>
          <w:lang w:val="es-ES_tradnl"/>
        </w:rPr>
        <w:t>lograra</w:t>
      </w:r>
      <w:proofErr w:type="gramEnd"/>
      <w:r w:rsidRPr="00AF4333">
        <w:rPr>
          <w:rFonts w:ascii="Arial" w:hAnsi="Arial" w:eastAsia="MS Mincho" w:cs="Arial"/>
          <w:color w:val="000000"/>
          <w:lang w:val="es-ES_tradnl"/>
        </w:rPr>
        <w:t xml:space="preserve"> un aumento en la calidad de la documentación producida y una disminución de errores asociados a la variabilidad en los formatos.</w:t>
      </w:r>
    </w:p>
    <w:p w:rsidRPr="00AF4333" w:rsidR="00905D33" w:rsidP="00905D33" w:rsidRDefault="00905D33" w14:paraId="38139099" w14:textId="77777777">
      <w:pPr>
        <w:keepNext/>
        <w:keepLines/>
        <w:spacing w:before="40"/>
        <w:jc w:val="both"/>
        <w:outlineLvl w:val="1"/>
        <w:rPr>
          <w:rFonts w:ascii="Arial" w:hAnsi="Arial" w:cs="Arial"/>
          <w:b/>
          <w:color w:val="000000"/>
          <w:lang w:eastAsia="en-US"/>
        </w:rPr>
      </w:pPr>
    </w:p>
    <w:p w:rsidRPr="00AF4333" w:rsidR="00905D33" w:rsidP="008B0B86" w:rsidRDefault="00905D33" w14:paraId="619EFF71" w14:textId="4C3E60DE">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La identificación de documentos vitales y esenciales </w:t>
      </w:r>
      <w:proofErr w:type="spellStart"/>
      <w:r w:rsidRPr="00AF4333">
        <w:rPr>
          <w:rFonts w:ascii="Arial" w:hAnsi="Arial" w:eastAsia="MS Mincho" w:cs="Arial"/>
          <w:color w:val="000000"/>
          <w:lang w:val="es-ES_tradnl"/>
        </w:rPr>
        <w:t>fortalec</w:t>
      </w:r>
      <w:r w:rsidRPr="00AF4333" w:rsidR="00DE702C">
        <w:rPr>
          <w:rFonts w:ascii="Arial" w:hAnsi="Arial" w:eastAsia="MS Mincho" w:cs="Arial"/>
          <w:color w:val="000000"/>
          <w:lang w:val="es-ES_tradnl"/>
        </w:rPr>
        <w:t>era</w:t>
      </w:r>
      <w:proofErr w:type="spellEnd"/>
      <w:r w:rsidRPr="00AF4333">
        <w:rPr>
          <w:rFonts w:ascii="Arial" w:hAnsi="Arial" w:eastAsia="MS Mincho" w:cs="Arial"/>
          <w:color w:val="000000"/>
          <w:lang w:val="es-ES_tradnl"/>
        </w:rPr>
        <w:t xml:space="preserve"> la resiliencia de la </w:t>
      </w:r>
      <w:r w:rsidRPr="00AF4333" w:rsidR="00E961A3">
        <w:rPr>
          <w:rFonts w:ascii="Arial" w:hAnsi="Arial" w:eastAsia="MS Mincho" w:cs="Arial"/>
          <w:color w:val="000000"/>
          <w:lang w:val="es-ES_tradnl"/>
        </w:rPr>
        <w:t>Universidad</w:t>
      </w:r>
      <w:r w:rsidRPr="00AF4333">
        <w:rPr>
          <w:rFonts w:ascii="Arial" w:hAnsi="Arial" w:eastAsia="MS Mincho" w:cs="Arial"/>
          <w:color w:val="000000"/>
          <w:lang w:val="es-ES_tradnl"/>
        </w:rPr>
        <w:t xml:space="preserve"> frente a posibles contingencias. La priorización y protección de esta información crítica garantiza</w:t>
      </w:r>
      <w:r w:rsidRPr="00AF4333" w:rsidR="00880509">
        <w:rPr>
          <w:rFonts w:ascii="Arial" w:hAnsi="Arial" w:eastAsia="MS Mincho" w:cs="Arial"/>
          <w:color w:val="000000"/>
          <w:lang w:val="es-ES_tradnl"/>
        </w:rPr>
        <w:t>rá</w:t>
      </w:r>
      <w:r w:rsidRPr="00AF4333">
        <w:rPr>
          <w:rFonts w:ascii="Arial" w:hAnsi="Arial" w:eastAsia="MS Mincho" w:cs="Arial"/>
          <w:color w:val="000000"/>
          <w:lang w:val="es-ES_tradnl"/>
        </w:rPr>
        <w:t xml:space="preserve"> la continuidad operativa y la rápida recuperación en situaciones de emergencia. Este enfoque proactivo </w:t>
      </w:r>
      <w:proofErr w:type="gramStart"/>
      <w:r w:rsidRPr="00AF4333">
        <w:rPr>
          <w:rFonts w:ascii="Arial" w:hAnsi="Arial" w:eastAsia="MS Mincho" w:cs="Arial"/>
          <w:color w:val="000000"/>
          <w:lang w:val="es-ES_tradnl"/>
        </w:rPr>
        <w:t>mejora</w:t>
      </w:r>
      <w:r w:rsidRPr="00AF4333" w:rsidR="00650C0A">
        <w:rPr>
          <w:rFonts w:ascii="Arial" w:hAnsi="Arial" w:eastAsia="MS Mincho" w:cs="Arial"/>
          <w:color w:val="000000"/>
          <w:lang w:val="es-ES_tradnl"/>
        </w:rPr>
        <w:t>ra</w:t>
      </w:r>
      <w:proofErr w:type="gramEnd"/>
      <w:r w:rsidRPr="00AF4333">
        <w:rPr>
          <w:rFonts w:ascii="Arial" w:hAnsi="Arial" w:eastAsia="MS Mincho" w:cs="Arial"/>
          <w:color w:val="000000"/>
          <w:lang w:val="es-ES_tradnl"/>
        </w:rPr>
        <w:t xml:space="preserve"> la capacidad de la organización para enfrentar desafíos imprevistos y </w:t>
      </w:r>
      <w:r w:rsidRPr="00AF4333" w:rsidR="00E21B61">
        <w:rPr>
          <w:rFonts w:ascii="Arial" w:hAnsi="Arial" w:eastAsia="MS Mincho" w:cs="Arial"/>
          <w:color w:val="000000"/>
          <w:lang w:val="es-ES_tradnl"/>
        </w:rPr>
        <w:t>reforzará</w:t>
      </w:r>
      <w:r w:rsidRPr="00AF4333">
        <w:rPr>
          <w:rFonts w:ascii="Arial" w:hAnsi="Arial" w:eastAsia="MS Mincho" w:cs="Arial"/>
          <w:color w:val="000000"/>
          <w:lang w:val="es-ES_tradnl"/>
        </w:rPr>
        <w:t xml:space="preserve"> la confianza de </w:t>
      </w:r>
      <w:r w:rsidRPr="00AF4333" w:rsidR="00E21B61">
        <w:rPr>
          <w:rFonts w:ascii="Arial" w:hAnsi="Arial" w:eastAsia="MS Mincho" w:cs="Arial"/>
          <w:color w:val="000000"/>
          <w:lang w:val="es-ES_tradnl"/>
        </w:rPr>
        <w:t>los grupos de valo</w:t>
      </w:r>
      <w:r w:rsidRPr="00AF4333" w:rsidR="00880509">
        <w:rPr>
          <w:rFonts w:ascii="Arial" w:hAnsi="Arial" w:eastAsia="MS Mincho" w:cs="Arial"/>
          <w:color w:val="000000"/>
          <w:lang w:val="es-ES_tradnl"/>
        </w:rPr>
        <w:t>r</w:t>
      </w:r>
      <w:r w:rsidRPr="00AF4333" w:rsidR="00E21B61">
        <w:rPr>
          <w:rFonts w:ascii="Arial" w:hAnsi="Arial" w:eastAsia="MS Mincho" w:cs="Arial"/>
          <w:color w:val="000000"/>
          <w:lang w:val="es-ES_tradnl"/>
        </w:rPr>
        <w:t xml:space="preserve">, </w:t>
      </w:r>
      <w:r w:rsidRPr="00AF4333">
        <w:rPr>
          <w:rFonts w:ascii="Arial" w:hAnsi="Arial" w:eastAsia="MS Mincho" w:cs="Arial"/>
          <w:color w:val="000000"/>
          <w:lang w:val="es-ES_tradnl"/>
        </w:rPr>
        <w:t xml:space="preserve">clave en la capacidad </w:t>
      </w:r>
      <w:r w:rsidRPr="00AF4333" w:rsidR="00880509">
        <w:rPr>
          <w:rFonts w:ascii="Arial" w:hAnsi="Arial" w:eastAsia="MS Mincho" w:cs="Arial"/>
          <w:color w:val="000000"/>
          <w:lang w:val="es-ES_tradnl"/>
        </w:rPr>
        <w:t>institucional</w:t>
      </w:r>
      <w:r w:rsidRPr="00AF4333">
        <w:rPr>
          <w:rFonts w:ascii="Arial" w:hAnsi="Arial" w:eastAsia="MS Mincho" w:cs="Arial"/>
          <w:color w:val="000000"/>
          <w:lang w:val="es-ES_tradnl"/>
        </w:rPr>
        <w:t xml:space="preserve"> para gestionar su información de manera segura y efectiva.</w:t>
      </w:r>
    </w:p>
    <w:p w:rsidRPr="00AF4333" w:rsidR="00905D33" w:rsidP="00905D33" w:rsidRDefault="00905D33" w14:paraId="2BBA854B" w14:textId="77777777">
      <w:pPr>
        <w:keepNext/>
        <w:keepLines/>
        <w:spacing w:before="40"/>
        <w:jc w:val="both"/>
        <w:outlineLvl w:val="1"/>
        <w:rPr>
          <w:rFonts w:ascii="Arial" w:hAnsi="Arial" w:cs="Arial"/>
          <w:b/>
          <w:color w:val="000000"/>
          <w:lang w:eastAsia="en-US"/>
        </w:rPr>
      </w:pPr>
    </w:p>
    <w:p w:rsidRPr="00733A0C" w:rsidR="006704B9" w:rsidP="00733A0C" w:rsidRDefault="00905D33" w14:paraId="610D8B84" w14:textId="1FD4B673">
      <w:pPr>
        <w:jc w:val="both"/>
        <w:rPr>
          <w:rFonts w:ascii="Arial" w:hAnsi="Arial" w:eastAsia="MS Mincho" w:cs="Arial"/>
          <w:color w:val="000000"/>
          <w:lang w:val="es-ES_tradnl"/>
        </w:rPr>
      </w:pPr>
      <w:r w:rsidRPr="00AF4333">
        <w:rPr>
          <w:rFonts w:ascii="Arial" w:hAnsi="Arial" w:eastAsia="MS Mincho" w:cs="Arial"/>
          <w:color w:val="000000"/>
          <w:lang w:val="es-ES_tradnl"/>
        </w:rPr>
        <w:t>En conjunto, est</w:t>
      </w:r>
      <w:r w:rsidRPr="00AF4333" w:rsidR="00880509">
        <w:rPr>
          <w:rFonts w:ascii="Arial" w:hAnsi="Arial" w:eastAsia="MS Mincho" w:cs="Arial"/>
          <w:color w:val="000000"/>
          <w:lang w:val="es-ES_tradnl"/>
        </w:rPr>
        <w:t xml:space="preserve">os avances no solo han </w:t>
      </w:r>
      <w:proofErr w:type="gramStart"/>
      <w:r w:rsidRPr="00AF4333" w:rsidR="00880509">
        <w:rPr>
          <w:rFonts w:ascii="Arial" w:hAnsi="Arial" w:eastAsia="MS Mincho" w:cs="Arial"/>
          <w:color w:val="000000"/>
          <w:lang w:val="es-ES_tradnl"/>
        </w:rPr>
        <w:t>optimizaran</w:t>
      </w:r>
      <w:proofErr w:type="gramEnd"/>
      <w:r w:rsidRPr="00AF4333">
        <w:rPr>
          <w:rFonts w:ascii="Arial" w:hAnsi="Arial" w:eastAsia="MS Mincho" w:cs="Arial"/>
          <w:color w:val="000000"/>
          <w:lang w:val="es-ES_tradnl"/>
        </w:rPr>
        <w:t xml:space="preserve"> los procesos documentales, sino que también </w:t>
      </w:r>
      <w:r w:rsidRPr="00AF4333" w:rsidR="00880509">
        <w:rPr>
          <w:rFonts w:ascii="Arial" w:hAnsi="Arial" w:eastAsia="MS Mincho" w:cs="Arial"/>
          <w:color w:val="000000"/>
          <w:lang w:val="es-ES_tradnl"/>
        </w:rPr>
        <w:t xml:space="preserve">fortalecerán </w:t>
      </w:r>
      <w:r w:rsidRPr="00AF4333">
        <w:rPr>
          <w:rFonts w:ascii="Arial" w:hAnsi="Arial" w:eastAsia="MS Mincho" w:cs="Arial"/>
          <w:color w:val="000000"/>
          <w:lang w:val="es-ES_tradnl"/>
        </w:rPr>
        <w:t xml:space="preserve">la postura de la </w:t>
      </w:r>
      <w:r w:rsidRPr="00AF4333" w:rsidR="00650C0A">
        <w:rPr>
          <w:rFonts w:ascii="Arial" w:hAnsi="Arial" w:eastAsia="MS Mincho" w:cs="Arial"/>
          <w:color w:val="000000"/>
          <w:lang w:val="es-ES_tradnl"/>
        </w:rPr>
        <w:t xml:space="preserve">Universidad </w:t>
      </w:r>
      <w:r w:rsidRPr="00AF4333">
        <w:rPr>
          <w:rFonts w:ascii="Arial" w:hAnsi="Arial" w:eastAsia="MS Mincho" w:cs="Arial"/>
          <w:color w:val="000000"/>
          <w:lang w:val="es-ES_tradnl"/>
        </w:rPr>
        <w:t>en términos de eficiencia operativa, calidad de la información y preparación para situaciones críticas, contribuyendo así al logro de sus objetivos estratégicos.</w:t>
      </w:r>
    </w:p>
    <w:p w:rsidRPr="00AF4333" w:rsidR="00374804" w:rsidP="00625804" w:rsidRDefault="00374804" w14:paraId="6D51B4D4" w14:textId="5D3F50D9">
      <w:pPr>
        <w:pStyle w:val="Ttulo2"/>
        <w:jc w:val="both"/>
        <w:rPr>
          <w:rFonts w:ascii="Arial" w:hAnsi="Arial" w:cs="Arial"/>
          <w:color w:val="000000"/>
        </w:rPr>
      </w:pPr>
      <w:bookmarkStart w:name="_Toc154061701" w:id="47"/>
      <w:r w:rsidRPr="00AF4333">
        <w:rPr>
          <w:rFonts w:ascii="Arial" w:hAnsi="Arial" w:cs="Arial"/>
          <w:color w:val="000000"/>
        </w:rPr>
        <w:t>MATRIZ DOFA</w:t>
      </w:r>
      <w:bookmarkEnd w:id="46"/>
      <w:bookmarkEnd w:id="47"/>
    </w:p>
    <w:p w:rsidRPr="00AF4333" w:rsidR="00934A33" w:rsidP="00CA52E6" w:rsidRDefault="00934A33" w14:paraId="72931390" w14:textId="77777777">
      <w:pPr>
        <w:jc w:val="both"/>
        <w:rPr>
          <w:rFonts w:ascii="Arial" w:hAnsi="Arial" w:eastAsia="MS Mincho" w:cs="Arial"/>
          <w:color w:val="000000"/>
          <w:lang w:val="es-ES_tradnl"/>
        </w:rPr>
      </w:pPr>
    </w:p>
    <w:p w:rsidRPr="00AF4333" w:rsidR="00374804" w:rsidP="00CA52E6" w:rsidRDefault="00374804" w14:paraId="0F62608B" w14:textId="3C5BFA40">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Para el desarrollo del Plan Institucional de Archivos –Pinar- la Universidad, </w:t>
      </w:r>
      <w:r w:rsidRPr="00AF4333" w:rsidR="001F3204">
        <w:rPr>
          <w:rFonts w:ascii="Arial" w:hAnsi="Arial" w:eastAsia="MS Mincho" w:cs="Arial"/>
          <w:color w:val="000000"/>
          <w:lang w:val="es-ES_tradnl"/>
        </w:rPr>
        <w:t xml:space="preserve">se </w:t>
      </w:r>
      <w:proofErr w:type="spellStart"/>
      <w:r w:rsidRPr="00AF4333" w:rsidR="001F3204">
        <w:rPr>
          <w:rFonts w:ascii="Arial" w:hAnsi="Arial" w:eastAsia="MS Mincho" w:cs="Arial"/>
          <w:color w:val="000000"/>
          <w:lang w:val="es-ES_tradnl"/>
        </w:rPr>
        <w:t>realizo</w:t>
      </w:r>
      <w:proofErr w:type="spellEnd"/>
      <w:r w:rsidRPr="00AF4333">
        <w:rPr>
          <w:rFonts w:ascii="Arial" w:hAnsi="Arial" w:eastAsia="MS Mincho" w:cs="Arial"/>
          <w:color w:val="000000"/>
          <w:lang w:val="es-ES_tradnl"/>
        </w:rPr>
        <w:t xml:space="preserve"> una revisión detallada de la situación actual de los factores internos y externos de la gestión documental reflejada en la matriz </w:t>
      </w:r>
      <w:r w:rsidRPr="00AF4333" w:rsidR="009E6636">
        <w:rPr>
          <w:rFonts w:ascii="Arial" w:hAnsi="Arial" w:eastAsia="MS Mincho" w:cs="Arial"/>
          <w:color w:val="000000"/>
          <w:lang w:val="es-ES_tradnl"/>
        </w:rPr>
        <w:t>(</w:t>
      </w:r>
      <w:r w:rsidRPr="00AF4333">
        <w:rPr>
          <w:rFonts w:ascii="Arial" w:hAnsi="Arial" w:eastAsia="MS Mincho" w:cs="Arial"/>
          <w:color w:val="000000"/>
          <w:lang w:val="es-ES_tradnl"/>
        </w:rPr>
        <w:t>DOFA</w:t>
      </w:r>
      <w:r w:rsidRPr="00AF4333" w:rsidR="009E6636">
        <w:rPr>
          <w:rFonts w:ascii="Arial" w:hAnsi="Arial" w:eastAsia="MS Mincho" w:cs="Arial"/>
          <w:color w:val="000000"/>
          <w:lang w:val="es-ES_tradnl"/>
        </w:rPr>
        <w:t>)</w:t>
      </w:r>
      <w:r w:rsidRPr="00AF4333">
        <w:rPr>
          <w:rFonts w:ascii="Arial" w:hAnsi="Arial" w:eastAsia="MS Mincho" w:cs="Arial"/>
          <w:color w:val="000000"/>
          <w:lang w:val="es-ES_tradnl"/>
        </w:rPr>
        <w:t xml:space="preserve"> </w:t>
      </w:r>
      <w:r w:rsidRPr="00AF4333" w:rsidR="009E6636">
        <w:rPr>
          <w:rFonts w:ascii="Arial" w:hAnsi="Arial" w:eastAsia="MS Mincho" w:cs="Arial"/>
          <w:color w:val="000000"/>
          <w:lang w:val="es-ES_tradnl"/>
        </w:rPr>
        <w:t>herramienta utilizada para la planificación estratégica; el objetivo es poder identificar los puntos a mejorar y las potenciales iniciativas exitosas del</w:t>
      </w:r>
      <w:r w:rsidRPr="00AF4333" w:rsidR="002757F6">
        <w:rPr>
          <w:rFonts w:ascii="Arial" w:hAnsi="Arial" w:eastAsia="MS Mincho" w:cs="Arial"/>
          <w:color w:val="000000"/>
          <w:lang w:val="es-ES_tradnl"/>
        </w:rPr>
        <w:t xml:space="preserve"> Programa de Gestión Documental.</w:t>
      </w:r>
    </w:p>
    <w:p w:rsidRPr="00AF4333" w:rsidR="009E6636" w:rsidP="00CA52E6" w:rsidRDefault="009E6636" w14:paraId="4C1E7742" w14:textId="77777777">
      <w:pPr>
        <w:jc w:val="both"/>
        <w:rPr>
          <w:rFonts w:ascii="Arial" w:hAnsi="Arial" w:eastAsia="MS Mincho" w:cs="Arial"/>
          <w:color w:val="000000"/>
          <w:lang w:val="es-ES_tradnl"/>
        </w:rPr>
      </w:pPr>
    </w:p>
    <w:p w:rsidRPr="00AF4333" w:rsidR="009E6636" w:rsidP="002E44A3" w:rsidRDefault="00D123B8" w14:paraId="47D1F2BF" w14:textId="77777777">
      <w:pPr>
        <w:jc w:val="center"/>
        <w:rPr>
          <w:rFonts w:ascii="Arial" w:hAnsi="Arial" w:cs="Arial"/>
          <w:noProof/>
          <w:color w:val="000000"/>
        </w:rPr>
      </w:pPr>
      <w:r w:rsidRPr="00AF4333">
        <w:rPr>
          <w:rFonts w:ascii="Arial" w:hAnsi="Arial" w:cs="Arial"/>
          <w:noProof/>
          <w:color w:val="000000"/>
          <w:lang w:eastAsia="es-CO"/>
        </w:rPr>
        <w:drawing>
          <wp:inline distT="0" distB="0" distL="0" distR="0" wp14:anchorId="19222B48" wp14:editId="2F343EE0">
            <wp:extent cx="4276090" cy="2213610"/>
            <wp:effectExtent l="0" t="0" r="0" b="0"/>
            <wp:docPr id="3"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AF4333" w:rsidR="004B67B9" w:rsidP="00733A0C" w:rsidRDefault="004B67B9" w14:paraId="5C5A6612" w14:textId="77777777">
      <w:pPr>
        <w:pStyle w:val="Descripcin"/>
        <w:jc w:val="center"/>
        <w:rPr>
          <w:rFonts w:ascii="Arial" w:hAnsi="Arial" w:cs="Arial"/>
          <w:b w:val="0"/>
          <w:bCs w:val="0"/>
          <w:color w:val="000000"/>
        </w:rPr>
      </w:pPr>
      <w:bookmarkStart w:name="_Toc154052466" w:id="48"/>
      <w:r w:rsidRPr="00AF4333">
        <w:rPr>
          <w:rFonts w:ascii="Arial" w:hAnsi="Arial" w:cs="Arial"/>
          <w:b w:val="0"/>
          <w:bCs w:val="0"/>
          <w:color w:val="000000"/>
        </w:rPr>
        <w:t xml:space="preserve">Ilustración </w:t>
      </w:r>
      <w:r w:rsidRPr="00AF4333">
        <w:rPr>
          <w:rFonts w:ascii="Arial" w:hAnsi="Arial" w:cs="Arial"/>
          <w:b w:val="0"/>
          <w:bCs w:val="0"/>
          <w:color w:val="000000"/>
        </w:rPr>
        <w:fldChar w:fldCharType="begin"/>
      </w:r>
      <w:r w:rsidRPr="00AF4333">
        <w:rPr>
          <w:rFonts w:ascii="Arial" w:hAnsi="Arial" w:cs="Arial"/>
          <w:b w:val="0"/>
          <w:bCs w:val="0"/>
          <w:color w:val="000000"/>
        </w:rPr>
        <w:instrText xml:space="preserve"> SEQ Ilustración \* ARABIC </w:instrText>
      </w:r>
      <w:r w:rsidRPr="00AF4333">
        <w:rPr>
          <w:rFonts w:ascii="Arial" w:hAnsi="Arial" w:cs="Arial"/>
          <w:b w:val="0"/>
          <w:bCs w:val="0"/>
          <w:color w:val="000000"/>
        </w:rPr>
        <w:fldChar w:fldCharType="separate"/>
      </w:r>
      <w:r w:rsidRPr="00AF4333" w:rsidR="00475E6E">
        <w:rPr>
          <w:rFonts w:ascii="Arial" w:hAnsi="Arial" w:cs="Arial"/>
          <w:b w:val="0"/>
          <w:bCs w:val="0"/>
          <w:noProof/>
          <w:color w:val="000000"/>
        </w:rPr>
        <w:t>2</w:t>
      </w:r>
      <w:r w:rsidRPr="00AF4333">
        <w:rPr>
          <w:rFonts w:ascii="Arial" w:hAnsi="Arial" w:cs="Arial"/>
          <w:b w:val="0"/>
          <w:bCs w:val="0"/>
          <w:color w:val="000000"/>
        </w:rPr>
        <w:fldChar w:fldCharType="end"/>
      </w:r>
      <w:r w:rsidRPr="00AF4333">
        <w:rPr>
          <w:rFonts w:ascii="Arial" w:hAnsi="Arial" w:cs="Arial"/>
          <w:b w:val="0"/>
          <w:bCs w:val="0"/>
          <w:color w:val="000000"/>
        </w:rPr>
        <w:t xml:space="preserve"> Matriz DOFA</w:t>
      </w:r>
      <w:bookmarkEnd w:id="48"/>
    </w:p>
    <w:p w:rsidRPr="00AF4333" w:rsidR="001F3204" w:rsidP="001F3204" w:rsidRDefault="001F3204" w14:paraId="130AB4D5" w14:textId="77777777">
      <w:pPr>
        <w:rPr>
          <w:rFonts w:ascii="Arial" w:hAnsi="Arial" w:eastAsia="MS Mincho" w:cs="Arial"/>
        </w:rPr>
      </w:pPr>
    </w:p>
    <w:p w:rsidRPr="00AF4333" w:rsidR="001F3204" w:rsidP="001F3204" w:rsidRDefault="001F3204" w14:paraId="1CC7FF43" w14:textId="77777777">
      <w:pPr>
        <w:rPr>
          <w:rFonts w:ascii="Arial" w:hAnsi="Arial" w:eastAsia="MS Mincho" w:cs="Arial"/>
        </w:rPr>
      </w:pPr>
    </w:p>
    <w:p w:rsidRPr="00AF4333" w:rsidR="001F3204" w:rsidP="0033777C" w:rsidRDefault="0033777C" w14:paraId="3F986370" w14:textId="77777777">
      <w:pPr>
        <w:jc w:val="both"/>
        <w:rPr>
          <w:rFonts w:ascii="Arial" w:hAnsi="Arial" w:eastAsia="MS Mincho" w:cs="Arial"/>
        </w:rPr>
      </w:pPr>
      <w:r w:rsidRPr="00AF4333">
        <w:rPr>
          <w:rFonts w:ascii="Arial" w:hAnsi="Arial" w:eastAsia="MS Mincho" w:cs="Arial"/>
        </w:rPr>
        <w:t>A continuación se presentan los resultados de la implementación de la</w:t>
      </w:r>
      <w:r w:rsidRPr="00AF4333" w:rsidR="001F3204">
        <w:rPr>
          <w:rFonts w:ascii="Arial" w:hAnsi="Arial" w:eastAsia="MS Mincho" w:cs="Arial"/>
        </w:rPr>
        <w:t xml:space="preserve"> matriz DOFA en el ámbito de la gestión documental</w:t>
      </w:r>
      <w:r w:rsidRPr="00AF4333">
        <w:rPr>
          <w:rFonts w:ascii="Arial" w:hAnsi="Arial" w:eastAsia="MS Mincho" w:cs="Arial"/>
        </w:rPr>
        <w:t xml:space="preserve">, la cual </w:t>
      </w:r>
      <w:r w:rsidRPr="00AF4333" w:rsidR="001F3204">
        <w:rPr>
          <w:rFonts w:ascii="Arial" w:hAnsi="Arial" w:eastAsia="MS Mincho" w:cs="Arial"/>
        </w:rPr>
        <w:t xml:space="preserve">se justifica como una herramienta estratégica fundamental para evaluar y planificar de manera efectiva las acciones y procesos relacionados con la administración de la información dentro de </w:t>
      </w:r>
      <w:r w:rsidRPr="00AF4333" w:rsidR="00AC5886">
        <w:rPr>
          <w:rFonts w:ascii="Arial" w:hAnsi="Arial" w:eastAsia="MS Mincho" w:cs="Arial"/>
        </w:rPr>
        <w:t>la Universidad</w:t>
      </w:r>
      <w:r w:rsidRPr="00AF4333" w:rsidR="001F3204">
        <w:rPr>
          <w:rFonts w:ascii="Arial" w:hAnsi="Arial" w:eastAsia="MS Mincho" w:cs="Arial"/>
        </w:rPr>
        <w:t>. La gestión documental se enfrenta a constantes desafíos en un entorno empresarial en constante evolución, dond</w:t>
      </w:r>
      <w:bookmarkStart w:name="_GoBack" w:id="49"/>
      <w:bookmarkEnd w:id="49"/>
      <w:r w:rsidRPr="00AF4333" w:rsidR="001F3204">
        <w:rPr>
          <w:rFonts w:ascii="Arial" w:hAnsi="Arial" w:eastAsia="MS Mincho" w:cs="Arial"/>
        </w:rPr>
        <w:t>e la cantidad y complejidad de la información crecen de manera exponencial.</w:t>
      </w:r>
    </w:p>
    <w:p w:rsidRPr="00AF4333" w:rsidR="001F3204" w:rsidP="0033777C" w:rsidRDefault="001F3204" w14:paraId="542B9F12" w14:textId="77777777">
      <w:pPr>
        <w:jc w:val="both"/>
        <w:rPr>
          <w:rFonts w:ascii="Arial" w:hAnsi="Arial" w:eastAsia="MS Mincho" w:cs="Arial"/>
        </w:rPr>
      </w:pPr>
    </w:p>
    <w:p w:rsidRPr="00AF4333" w:rsidR="001F3204" w:rsidP="0033777C" w:rsidRDefault="001F3204" w14:paraId="28825825" w14:textId="5BE1AB44">
      <w:pPr>
        <w:jc w:val="both"/>
        <w:rPr>
          <w:rFonts w:ascii="Arial" w:hAnsi="Arial" w:eastAsia="MS Mincho" w:cs="Arial"/>
        </w:rPr>
      </w:pPr>
      <w:r w:rsidRPr="00AF4333">
        <w:rPr>
          <w:rFonts w:ascii="Arial" w:hAnsi="Arial" w:eastAsia="MS Mincho" w:cs="Arial"/>
        </w:rPr>
        <w:t>La matriz DOFA,</w:t>
      </w:r>
      <w:r w:rsidRPr="00AF4333" w:rsidR="00AC5886">
        <w:rPr>
          <w:rFonts w:ascii="Arial" w:hAnsi="Arial" w:eastAsia="MS Mincho" w:cs="Arial"/>
        </w:rPr>
        <w:t xml:space="preserve"> permitió señalar</w:t>
      </w:r>
      <w:r w:rsidRPr="00AF4333">
        <w:rPr>
          <w:rFonts w:ascii="Arial" w:hAnsi="Arial" w:eastAsia="MS Mincho" w:cs="Arial"/>
        </w:rPr>
        <w:t xml:space="preserve"> las Debilidades, Oportunidades, Fortalezas y Amenazas, permite identificar los factores internos y externos que impactan </w:t>
      </w:r>
      <w:r w:rsidRPr="00AF4333">
        <w:rPr>
          <w:rFonts w:ascii="Arial" w:hAnsi="Arial" w:eastAsia="MS Mincho" w:cs="Arial"/>
        </w:rPr>
        <w:t xml:space="preserve">directamente en la eficiencia y eficacia de la gestión documental. Al considerar las debilidades, la </w:t>
      </w:r>
      <w:r w:rsidRPr="00AF4333" w:rsidR="00AC5886">
        <w:rPr>
          <w:rFonts w:ascii="Arial" w:hAnsi="Arial" w:eastAsia="MS Mincho" w:cs="Arial"/>
        </w:rPr>
        <w:t>Universidad</w:t>
      </w:r>
      <w:r w:rsidRPr="00AF4333">
        <w:rPr>
          <w:rFonts w:ascii="Arial" w:hAnsi="Arial" w:eastAsia="MS Mincho" w:cs="Arial"/>
        </w:rPr>
        <w:t xml:space="preserve"> puede identificar áreas de mejora en la gestión de documentos, como la falta de estándares</w:t>
      </w:r>
      <w:r w:rsidRPr="00AF4333" w:rsidR="00650C0A">
        <w:rPr>
          <w:rFonts w:ascii="Arial" w:hAnsi="Arial" w:eastAsia="MS Mincho" w:cs="Arial"/>
        </w:rPr>
        <w:t xml:space="preserve"> </w:t>
      </w:r>
      <w:r w:rsidRPr="00AF4333">
        <w:rPr>
          <w:rFonts w:ascii="Arial" w:hAnsi="Arial" w:eastAsia="MS Mincho" w:cs="Arial"/>
        </w:rPr>
        <w:t>o procesos ineficientes. Por otro lado, al evaluar las fortalezas, se pueden identificar prácticas exitosas y recursos valiosos que pueden potenciarse.</w:t>
      </w:r>
    </w:p>
    <w:p w:rsidRPr="00AF4333" w:rsidR="001F3204" w:rsidP="0033777C" w:rsidRDefault="001F3204" w14:paraId="2B7C5EC8" w14:textId="77777777">
      <w:pPr>
        <w:jc w:val="both"/>
        <w:rPr>
          <w:rFonts w:ascii="Arial" w:hAnsi="Arial" w:eastAsia="MS Mincho" w:cs="Arial"/>
        </w:rPr>
      </w:pPr>
    </w:p>
    <w:p w:rsidRPr="00AF4333" w:rsidR="001F3204" w:rsidP="0033777C" w:rsidRDefault="001F3204" w14:paraId="5D4CE23D" w14:textId="77777777">
      <w:pPr>
        <w:jc w:val="both"/>
        <w:rPr>
          <w:rFonts w:ascii="Arial" w:hAnsi="Arial" w:eastAsia="MS Mincho" w:cs="Arial"/>
        </w:rPr>
      </w:pPr>
      <w:r w:rsidRPr="00AF4333">
        <w:rPr>
          <w:rFonts w:ascii="Arial" w:hAnsi="Arial" w:eastAsia="MS Mincho" w:cs="Arial"/>
        </w:rPr>
        <w:t xml:space="preserve">Además, la matriz DOFA en el contexto de la gestión documental facilita la anticipación y respuesta a oportunidades emergentes, como la adopción de tecnologías innovadoras, cambios normativos o la implementación de mejores prácticas en la gestión de la información. Asimismo, ayuda a la </w:t>
      </w:r>
      <w:r w:rsidRPr="00AF4333" w:rsidR="00AC5886">
        <w:rPr>
          <w:rFonts w:ascii="Arial" w:hAnsi="Arial" w:eastAsia="MS Mincho" w:cs="Arial"/>
        </w:rPr>
        <w:t>Universidad</w:t>
      </w:r>
      <w:r w:rsidRPr="00AF4333">
        <w:rPr>
          <w:rFonts w:ascii="Arial" w:hAnsi="Arial" w:eastAsia="MS Mincho" w:cs="Arial"/>
        </w:rPr>
        <w:t xml:space="preserve"> a identificar amenazas potenciales, como riesgos de seguridad, cambios en la legislación o la pérdida de información crítica.</w:t>
      </w:r>
    </w:p>
    <w:p w:rsidRPr="00AF4333" w:rsidR="001F3204" w:rsidP="0033777C" w:rsidRDefault="001F3204" w14:paraId="69903837" w14:textId="77777777">
      <w:pPr>
        <w:jc w:val="both"/>
        <w:rPr>
          <w:rFonts w:ascii="Arial" w:hAnsi="Arial" w:eastAsia="MS Mincho" w:cs="Arial"/>
        </w:rPr>
      </w:pPr>
    </w:p>
    <w:p w:rsidRPr="00AF4333" w:rsidR="001F3204" w:rsidP="0033777C" w:rsidRDefault="001F3204" w14:paraId="5CC9920F" w14:textId="790C3958">
      <w:pPr>
        <w:jc w:val="both"/>
        <w:rPr>
          <w:rFonts w:ascii="Arial" w:hAnsi="Arial" w:eastAsia="MS Mincho" w:cs="Arial"/>
        </w:rPr>
      </w:pPr>
      <w:r w:rsidRPr="00AF4333">
        <w:rPr>
          <w:rFonts w:ascii="Arial" w:hAnsi="Arial" w:eastAsia="MS Mincho" w:cs="Arial"/>
        </w:rPr>
        <w:t>En resumen, la aplicación de la matriz DOFA en la gestión documental proporcion</w:t>
      </w:r>
      <w:r w:rsidRPr="00AF4333" w:rsidR="00841D2B">
        <w:rPr>
          <w:rFonts w:ascii="Arial" w:hAnsi="Arial" w:eastAsia="MS Mincho" w:cs="Arial"/>
        </w:rPr>
        <w:t xml:space="preserve">a </w:t>
      </w:r>
      <w:r w:rsidRPr="00AF4333">
        <w:rPr>
          <w:rFonts w:ascii="Arial" w:hAnsi="Arial" w:eastAsia="MS Mincho" w:cs="Arial"/>
        </w:rPr>
        <w:t xml:space="preserve"> una visión integral de la situación actual y futura, permitiendo a la </w:t>
      </w:r>
      <w:r w:rsidRPr="00AF4333" w:rsidR="00AC5886">
        <w:rPr>
          <w:rFonts w:ascii="Arial" w:hAnsi="Arial" w:eastAsia="MS Mincho" w:cs="Arial"/>
        </w:rPr>
        <w:t>Universidad</w:t>
      </w:r>
      <w:r w:rsidRPr="00AF4333">
        <w:rPr>
          <w:rFonts w:ascii="Arial" w:hAnsi="Arial" w:eastAsia="MS Mincho" w:cs="Arial"/>
        </w:rPr>
        <w:t xml:space="preserve"> desarrollar estrategias sólidas para optimizar sus procesos, mitigar riesgos y aprovechar las oportunidades que surgen en el dinámico entorno de la </w:t>
      </w:r>
      <w:proofErr w:type="spellStart"/>
      <w:r w:rsidRPr="00AF4333" w:rsidR="00AC5886">
        <w:rPr>
          <w:rFonts w:ascii="Arial" w:hAnsi="Arial" w:eastAsia="MS Mincho" w:cs="Arial"/>
        </w:rPr>
        <w:t>gestion</w:t>
      </w:r>
      <w:proofErr w:type="spellEnd"/>
      <w:r w:rsidRPr="00AF4333" w:rsidR="00AC5886">
        <w:rPr>
          <w:rFonts w:ascii="Arial" w:hAnsi="Arial" w:eastAsia="MS Mincho" w:cs="Arial"/>
        </w:rPr>
        <w:t xml:space="preserve"> de información institucional.</w:t>
      </w:r>
    </w:p>
    <w:p w:rsidRPr="00AF4333" w:rsidR="001F3204" w:rsidP="001F3204" w:rsidRDefault="001F3204" w14:paraId="4AEC6ACA" w14:textId="77777777">
      <w:pPr>
        <w:rPr>
          <w:rFonts w:ascii="Arial" w:hAnsi="Arial" w:eastAsia="MS Mincho" w:cs="Arial"/>
        </w:rPr>
      </w:pPr>
    </w:p>
    <w:p w:rsidRPr="00AF4333" w:rsidR="00650C0A" w:rsidP="00650C0A" w:rsidRDefault="00650C0A" w14:paraId="4479109E" w14:textId="77777777"/>
    <w:tbl>
      <w:tblPr>
        <w:tblW w:w="5000" w:type="pct"/>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Look w:val="04A0" w:firstRow="1" w:lastRow="0" w:firstColumn="1" w:lastColumn="0" w:noHBand="0" w:noVBand="1"/>
      </w:tblPr>
      <w:tblGrid>
        <w:gridCol w:w="4959"/>
        <w:gridCol w:w="3865"/>
      </w:tblGrid>
      <w:tr w:rsidRPr="00AF4333" w:rsidR="00BA22D9" w:rsidTr="00123056" w14:paraId="0E7E9A58" w14:textId="77777777">
        <w:trPr>
          <w:trHeight w:val="377"/>
        </w:trPr>
        <w:tc>
          <w:tcPr>
            <w:tcW w:w="2810" w:type="pct"/>
            <w:shd w:val="clear" w:color="auto" w:fill="3D67B1"/>
            <w:vAlign w:val="center"/>
          </w:tcPr>
          <w:p w:rsidRPr="00AF4333" w:rsidR="00374804" w:rsidP="00123056" w:rsidRDefault="00374804" w14:paraId="55268EC6" w14:textId="77777777">
            <w:pPr>
              <w:keepNext/>
              <w:keepLines/>
              <w:spacing w:before="240"/>
              <w:jc w:val="center"/>
              <w:rPr>
                <w:rFonts w:ascii="Arial" w:hAnsi="Arial" w:cs="Arial"/>
                <w:b/>
                <w:bCs/>
                <w:color w:val="FFFFFF"/>
                <w:sz w:val="20"/>
                <w:szCs w:val="20"/>
                <w:lang w:val="es-ES_tradnl"/>
              </w:rPr>
            </w:pPr>
            <w:r w:rsidRPr="00AF4333">
              <w:rPr>
                <w:rFonts w:ascii="Arial" w:hAnsi="Arial" w:cs="Arial"/>
                <w:b/>
                <w:bCs/>
                <w:color w:val="FFFFFF"/>
                <w:sz w:val="20"/>
                <w:szCs w:val="20"/>
                <w:lang w:val="es-ES_tradnl"/>
              </w:rPr>
              <w:t>DEBILIDADES</w:t>
            </w:r>
          </w:p>
        </w:tc>
        <w:tc>
          <w:tcPr>
            <w:tcW w:w="2190" w:type="pct"/>
            <w:shd w:val="clear" w:color="auto" w:fill="3D67B1"/>
            <w:vAlign w:val="center"/>
          </w:tcPr>
          <w:p w:rsidRPr="00AF4333" w:rsidR="00374804" w:rsidP="00123056" w:rsidRDefault="00374804" w14:paraId="434022AA" w14:textId="77777777">
            <w:pPr>
              <w:keepNext/>
              <w:keepLines/>
              <w:spacing w:before="240"/>
              <w:jc w:val="center"/>
              <w:rPr>
                <w:rFonts w:ascii="Arial" w:hAnsi="Arial" w:cs="Arial"/>
                <w:b/>
                <w:bCs/>
                <w:color w:val="FFFFFF"/>
                <w:sz w:val="20"/>
                <w:szCs w:val="20"/>
                <w:lang w:val="es-ES_tradnl"/>
              </w:rPr>
            </w:pPr>
            <w:r w:rsidRPr="00AF4333">
              <w:rPr>
                <w:rFonts w:ascii="Arial" w:hAnsi="Arial" w:cs="Arial"/>
                <w:b/>
                <w:bCs/>
                <w:color w:val="FFFFFF"/>
                <w:sz w:val="20"/>
                <w:szCs w:val="20"/>
                <w:lang w:val="es-ES_tradnl"/>
              </w:rPr>
              <w:t>FORTALEZAS</w:t>
            </w:r>
          </w:p>
        </w:tc>
      </w:tr>
      <w:tr w:rsidRPr="00AF4333" w:rsidR="00BA22D9" w:rsidTr="007D2F73" w14:paraId="3E5DBF3C" w14:textId="77777777">
        <w:tc>
          <w:tcPr>
            <w:tcW w:w="2810" w:type="pct"/>
            <w:shd w:val="clear" w:color="auto" w:fill="auto"/>
          </w:tcPr>
          <w:p w:rsidRPr="00AF4333" w:rsidR="00783BAD" w:rsidP="00EC725B" w:rsidRDefault="00783BAD" w14:paraId="29F3D97E" w14:textId="77777777">
            <w:pPr>
              <w:pStyle w:val="NormalWeb"/>
              <w:numPr>
                <w:ilvl w:val="0"/>
                <w:numId w:val="28"/>
              </w:numPr>
              <w:rPr>
                <w:rFonts w:ascii="Arial" w:hAnsi="Arial" w:cs="Arial"/>
                <w:sz w:val="20"/>
                <w:szCs w:val="20"/>
              </w:rPr>
            </w:pPr>
            <w:r w:rsidRPr="00AF4333">
              <w:rPr>
                <w:rFonts w:ascii="Arial" w:hAnsi="Arial" w:cs="Arial"/>
                <w:sz w:val="20"/>
                <w:szCs w:val="20"/>
              </w:rPr>
              <w:t xml:space="preserve">Falta de recurso humano y </w:t>
            </w:r>
            <w:proofErr w:type="spellStart"/>
            <w:r w:rsidRPr="00AF4333">
              <w:rPr>
                <w:rFonts w:ascii="Arial" w:hAnsi="Arial" w:cs="Arial"/>
                <w:sz w:val="20"/>
                <w:szCs w:val="20"/>
              </w:rPr>
              <w:t>ampliación</w:t>
            </w:r>
            <w:proofErr w:type="spellEnd"/>
            <w:r w:rsidRPr="00AF4333">
              <w:rPr>
                <w:rFonts w:ascii="Arial" w:hAnsi="Arial" w:cs="Arial"/>
                <w:sz w:val="20"/>
                <w:szCs w:val="20"/>
              </w:rPr>
              <w:t xml:space="preserve"> de la planta de personal </w:t>
            </w:r>
            <w:proofErr w:type="spellStart"/>
            <w:r w:rsidRPr="00AF4333">
              <w:rPr>
                <w:rFonts w:ascii="Arial" w:hAnsi="Arial" w:cs="Arial"/>
                <w:sz w:val="20"/>
                <w:szCs w:val="20"/>
              </w:rPr>
              <w:t>idóneo</w:t>
            </w:r>
            <w:proofErr w:type="spellEnd"/>
            <w:r w:rsidRPr="00AF4333">
              <w:rPr>
                <w:rFonts w:ascii="Arial" w:hAnsi="Arial" w:cs="Arial"/>
                <w:sz w:val="20"/>
                <w:szCs w:val="20"/>
              </w:rPr>
              <w:t xml:space="preserve"> para atender las necesidades en temas de </w:t>
            </w:r>
            <w:proofErr w:type="spellStart"/>
            <w:r w:rsidRPr="00AF4333">
              <w:rPr>
                <w:rFonts w:ascii="Arial" w:hAnsi="Arial" w:cs="Arial"/>
                <w:sz w:val="20"/>
                <w:szCs w:val="20"/>
              </w:rPr>
              <w:t>gestión</w:t>
            </w:r>
            <w:proofErr w:type="spellEnd"/>
            <w:r w:rsidRPr="00AF4333">
              <w:rPr>
                <w:rFonts w:ascii="Arial" w:hAnsi="Arial" w:cs="Arial"/>
                <w:sz w:val="20"/>
                <w:szCs w:val="20"/>
              </w:rPr>
              <w:t xml:space="preserve"> documental y actualizar y/o implementar procedimientos, planes, programas, instrumentos </w:t>
            </w:r>
            <w:proofErr w:type="spellStart"/>
            <w:r w:rsidRPr="00AF4333">
              <w:rPr>
                <w:rFonts w:ascii="Arial" w:hAnsi="Arial" w:cs="Arial"/>
                <w:sz w:val="20"/>
                <w:szCs w:val="20"/>
              </w:rPr>
              <w:t>archivísticos</w:t>
            </w:r>
            <w:proofErr w:type="spellEnd"/>
            <w:r w:rsidRPr="00AF4333">
              <w:rPr>
                <w:rFonts w:ascii="Arial" w:hAnsi="Arial" w:cs="Arial"/>
                <w:sz w:val="20"/>
                <w:szCs w:val="20"/>
              </w:rPr>
              <w:t xml:space="preserve">, formatos, instructivos, manuales, normograma, en sí, toda la </w:t>
            </w:r>
            <w:proofErr w:type="spellStart"/>
            <w:r w:rsidRPr="00AF4333">
              <w:rPr>
                <w:rFonts w:ascii="Arial" w:hAnsi="Arial" w:cs="Arial"/>
                <w:sz w:val="20"/>
                <w:szCs w:val="20"/>
              </w:rPr>
              <w:t>información</w:t>
            </w:r>
            <w:proofErr w:type="spellEnd"/>
            <w:r w:rsidRPr="00AF4333">
              <w:rPr>
                <w:rFonts w:ascii="Arial" w:hAnsi="Arial" w:cs="Arial"/>
                <w:sz w:val="20"/>
                <w:szCs w:val="20"/>
              </w:rPr>
              <w:t xml:space="preserve"> documentada adoptada por la Universidad Militar Nueva Granada </w:t>
            </w:r>
          </w:p>
          <w:p w:rsidRPr="00AF4333" w:rsidR="00783BAD" w:rsidP="00EC725B" w:rsidRDefault="00783BAD" w14:paraId="0AEB811B" w14:textId="77777777">
            <w:pPr>
              <w:pStyle w:val="NormalWeb"/>
              <w:numPr>
                <w:ilvl w:val="0"/>
                <w:numId w:val="28"/>
              </w:numPr>
              <w:rPr>
                <w:rFonts w:ascii="Arial" w:hAnsi="Arial" w:cs="Arial"/>
                <w:sz w:val="20"/>
                <w:szCs w:val="20"/>
              </w:rPr>
            </w:pPr>
            <w:r w:rsidRPr="00AF4333">
              <w:rPr>
                <w:rFonts w:ascii="Arial" w:hAnsi="Arial" w:cs="Arial"/>
                <w:sz w:val="20"/>
                <w:szCs w:val="20"/>
              </w:rPr>
              <w:t xml:space="preserve">Incumplimiento de la normatividad expedida para la </w:t>
            </w:r>
            <w:proofErr w:type="spellStart"/>
            <w:r w:rsidRPr="00AF4333">
              <w:rPr>
                <w:rFonts w:ascii="Arial" w:hAnsi="Arial" w:cs="Arial"/>
                <w:sz w:val="20"/>
                <w:szCs w:val="20"/>
              </w:rPr>
              <w:t>gestión</w:t>
            </w:r>
            <w:proofErr w:type="spellEnd"/>
            <w:r w:rsidRPr="00AF4333">
              <w:rPr>
                <w:rFonts w:ascii="Arial" w:hAnsi="Arial" w:cs="Arial"/>
                <w:sz w:val="20"/>
                <w:szCs w:val="20"/>
              </w:rPr>
              <w:t xml:space="preserve"> documental </w:t>
            </w:r>
            <w:proofErr w:type="spellStart"/>
            <w:r w:rsidRPr="00AF4333">
              <w:rPr>
                <w:rFonts w:ascii="Arial" w:hAnsi="Arial" w:cs="Arial"/>
                <w:sz w:val="20"/>
                <w:szCs w:val="20"/>
              </w:rPr>
              <w:t>física</w:t>
            </w:r>
            <w:proofErr w:type="spellEnd"/>
            <w:r w:rsidRPr="00AF4333">
              <w:rPr>
                <w:rFonts w:ascii="Arial" w:hAnsi="Arial" w:cs="Arial"/>
                <w:sz w:val="20"/>
                <w:szCs w:val="20"/>
              </w:rPr>
              <w:t xml:space="preserve"> y </w:t>
            </w:r>
            <w:proofErr w:type="spellStart"/>
            <w:r w:rsidRPr="00AF4333">
              <w:rPr>
                <w:rFonts w:ascii="Arial" w:hAnsi="Arial" w:cs="Arial"/>
                <w:sz w:val="20"/>
                <w:szCs w:val="20"/>
              </w:rPr>
              <w:t>electrónica</w:t>
            </w:r>
            <w:proofErr w:type="spellEnd"/>
            <w:r w:rsidRPr="00AF4333">
              <w:rPr>
                <w:rFonts w:ascii="Arial" w:hAnsi="Arial" w:cs="Arial"/>
                <w:sz w:val="20"/>
                <w:szCs w:val="20"/>
              </w:rPr>
              <w:t xml:space="preserve"> </w:t>
            </w:r>
          </w:p>
          <w:p w:rsidRPr="00AF4333" w:rsidR="00783BAD" w:rsidP="00EC725B" w:rsidRDefault="00783BAD" w14:paraId="07C4A37B" w14:textId="77777777">
            <w:pPr>
              <w:pStyle w:val="NormalWeb"/>
              <w:numPr>
                <w:ilvl w:val="0"/>
                <w:numId w:val="28"/>
              </w:numPr>
              <w:rPr>
                <w:rFonts w:ascii="Arial" w:hAnsi="Arial" w:cs="Arial"/>
                <w:sz w:val="20"/>
                <w:szCs w:val="20"/>
              </w:rPr>
            </w:pPr>
            <w:r w:rsidRPr="00AF4333">
              <w:rPr>
                <w:rFonts w:ascii="Arial" w:hAnsi="Arial" w:cs="Arial"/>
                <w:sz w:val="20"/>
                <w:szCs w:val="20"/>
              </w:rPr>
              <w:t xml:space="preserve">Falta de espacios adecuados y/o infraestructura </w:t>
            </w:r>
            <w:proofErr w:type="spellStart"/>
            <w:r w:rsidRPr="00AF4333">
              <w:rPr>
                <w:rFonts w:ascii="Arial" w:hAnsi="Arial" w:cs="Arial"/>
                <w:sz w:val="20"/>
                <w:szCs w:val="20"/>
              </w:rPr>
              <w:t>fisica</w:t>
            </w:r>
            <w:proofErr w:type="spellEnd"/>
            <w:r w:rsidRPr="00AF4333">
              <w:rPr>
                <w:rFonts w:ascii="Arial" w:hAnsi="Arial" w:cs="Arial"/>
                <w:sz w:val="20"/>
                <w:szCs w:val="20"/>
              </w:rPr>
              <w:t xml:space="preserve"> para la </w:t>
            </w:r>
            <w:proofErr w:type="spellStart"/>
            <w:r w:rsidRPr="00AF4333">
              <w:rPr>
                <w:rFonts w:ascii="Arial" w:hAnsi="Arial" w:cs="Arial"/>
                <w:sz w:val="20"/>
                <w:szCs w:val="20"/>
              </w:rPr>
              <w:t>conservación</w:t>
            </w:r>
            <w:proofErr w:type="spellEnd"/>
            <w:r w:rsidRPr="00AF4333">
              <w:rPr>
                <w:rFonts w:ascii="Arial" w:hAnsi="Arial" w:cs="Arial"/>
                <w:sz w:val="20"/>
                <w:szCs w:val="20"/>
              </w:rPr>
              <w:t xml:space="preserve"> y custodia de los archivos de </w:t>
            </w:r>
            <w:proofErr w:type="spellStart"/>
            <w:r w:rsidRPr="00AF4333">
              <w:rPr>
                <w:rFonts w:ascii="Arial" w:hAnsi="Arial" w:cs="Arial"/>
                <w:sz w:val="20"/>
                <w:szCs w:val="20"/>
              </w:rPr>
              <w:t>gestión</w:t>
            </w:r>
            <w:proofErr w:type="spellEnd"/>
            <w:r w:rsidRPr="00AF4333">
              <w:rPr>
                <w:rFonts w:ascii="Arial" w:hAnsi="Arial" w:cs="Arial"/>
                <w:sz w:val="20"/>
                <w:szCs w:val="20"/>
              </w:rPr>
              <w:t xml:space="preserve"> de las Unidades </w:t>
            </w:r>
            <w:proofErr w:type="spellStart"/>
            <w:r w:rsidRPr="00AF4333">
              <w:rPr>
                <w:rFonts w:ascii="Arial" w:hAnsi="Arial" w:cs="Arial"/>
                <w:sz w:val="20"/>
                <w:szCs w:val="20"/>
              </w:rPr>
              <w:t>Académico</w:t>
            </w:r>
            <w:proofErr w:type="spellEnd"/>
            <w:r w:rsidRPr="00AF4333">
              <w:rPr>
                <w:rFonts w:ascii="Arial" w:hAnsi="Arial" w:cs="Arial"/>
                <w:sz w:val="20"/>
                <w:szCs w:val="20"/>
              </w:rPr>
              <w:t xml:space="preserve"> Administrativas. </w:t>
            </w:r>
          </w:p>
          <w:p w:rsidRPr="00AF4333" w:rsidR="00783BAD" w:rsidP="00783BAD" w:rsidRDefault="00783BAD" w14:paraId="1DC061C7" w14:textId="77777777">
            <w:pPr>
              <w:pStyle w:val="NormalWeb"/>
              <w:numPr>
                <w:ilvl w:val="0"/>
                <w:numId w:val="28"/>
              </w:numPr>
              <w:rPr>
                <w:rFonts w:ascii="Arial" w:hAnsi="Arial" w:cs="Arial"/>
                <w:sz w:val="20"/>
                <w:szCs w:val="20"/>
              </w:rPr>
            </w:pPr>
            <w:r w:rsidRPr="00AF4333">
              <w:rPr>
                <w:rFonts w:ascii="Arial" w:hAnsi="Arial" w:cs="Arial"/>
                <w:sz w:val="20"/>
                <w:szCs w:val="20"/>
              </w:rPr>
              <w:t xml:space="preserve">Falta de compromiso por parte de los funcionarios en los procesos de </w:t>
            </w:r>
            <w:proofErr w:type="spellStart"/>
            <w:r w:rsidRPr="00AF4333">
              <w:rPr>
                <w:rFonts w:ascii="Arial" w:hAnsi="Arial" w:cs="Arial"/>
                <w:sz w:val="20"/>
                <w:szCs w:val="20"/>
              </w:rPr>
              <w:t>gestión</w:t>
            </w:r>
            <w:proofErr w:type="spellEnd"/>
            <w:r w:rsidRPr="00AF4333">
              <w:rPr>
                <w:rFonts w:ascii="Arial" w:hAnsi="Arial" w:cs="Arial"/>
                <w:sz w:val="20"/>
                <w:szCs w:val="20"/>
              </w:rPr>
              <w:t xml:space="preserve"> documental institucional. </w:t>
            </w:r>
          </w:p>
          <w:p w:rsidRPr="00AF4333" w:rsidR="00374804" w:rsidP="00783BAD" w:rsidRDefault="00374804" w14:paraId="7873DCB1" w14:textId="77777777">
            <w:pPr>
              <w:keepNext/>
              <w:keepLines/>
              <w:spacing w:before="240"/>
              <w:jc w:val="both"/>
              <w:rPr>
                <w:rFonts w:ascii="Arial" w:hAnsi="Arial" w:cs="Arial"/>
                <w:color w:val="000000"/>
                <w:sz w:val="20"/>
                <w:szCs w:val="20"/>
              </w:rPr>
            </w:pPr>
          </w:p>
        </w:tc>
        <w:tc>
          <w:tcPr>
            <w:tcW w:w="2190" w:type="pct"/>
            <w:shd w:val="clear" w:color="auto" w:fill="auto"/>
          </w:tcPr>
          <w:p w:rsidRPr="00AF4333" w:rsidR="007A013B" w:rsidP="00F47996" w:rsidRDefault="00F47996" w14:paraId="0FE6647F"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Destinación de recursos institucionales para el</w:t>
            </w:r>
            <w:r w:rsidRPr="00AF4333" w:rsidR="009F4DC7">
              <w:rPr>
                <w:rFonts w:ascii="Arial" w:hAnsi="Arial" w:cs="Arial"/>
                <w:sz w:val="20"/>
                <w:szCs w:val="20"/>
              </w:rPr>
              <w:t xml:space="preserve"> </w:t>
            </w:r>
            <w:r w:rsidRPr="00AF4333" w:rsidR="007A013B">
              <w:rPr>
                <w:rFonts w:ascii="Arial" w:hAnsi="Arial" w:cs="Arial"/>
                <w:sz w:val="20"/>
                <w:szCs w:val="20"/>
              </w:rPr>
              <w:t xml:space="preserve">fortalecimiento de las actividades desarrolladas por </w:t>
            </w:r>
            <w:proofErr w:type="spellStart"/>
            <w:r w:rsidRPr="00AF4333" w:rsidR="007A013B">
              <w:rPr>
                <w:rFonts w:ascii="Arial" w:hAnsi="Arial" w:cs="Arial"/>
                <w:sz w:val="20"/>
                <w:szCs w:val="20"/>
              </w:rPr>
              <w:t>laDivisión</w:t>
            </w:r>
            <w:proofErr w:type="spellEnd"/>
            <w:r w:rsidRPr="00AF4333" w:rsidR="007A013B">
              <w:rPr>
                <w:rFonts w:ascii="Arial" w:hAnsi="Arial" w:cs="Arial"/>
                <w:sz w:val="20"/>
                <w:szCs w:val="20"/>
              </w:rPr>
              <w:t xml:space="preserve"> de Gestión Documental</w:t>
            </w:r>
          </w:p>
          <w:p w:rsidRPr="00AF4333" w:rsidR="007A013B" w:rsidP="00F47996" w:rsidRDefault="007A013B" w14:paraId="14AA08B9" w14:textId="77777777">
            <w:pPr>
              <w:pStyle w:val="NormalWeb"/>
              <w:numPr>
                <w:ilvl w:val="0"/>
                <w:numId w:val="29"/>
              </w:numPr>
              <w:rPr>
                <w:rFonts w:ascii="Arial" w:hAnsi="Arial" w:cs="Arial"/>
                <w:sz w:val="20"/>
                <w:szCs w:val="20"/>
              </w:rPr>
            </w:pPr>
            <w:r w:rsidRPr="00AF4333">
              <w:rPr>
                <w:rFonts w:ascii="Arial" w:hAnsi="Arial" w:cs="Arial"/>
                <w:sz w:val="20"/>
                <w:szCs w:val="20"/>
              </w:rPr>
              <w:t>Compromiso por parte de la Alta Dirección.</w:t>
            </w:r>
          </w:p>
          <w:p w:rsidRPr="00AF4333" w:rsidR="007A013B" w:rsidP="00F47996" w:rsidRDefault="00F47996" w14:paraId="5A1D579B"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Instrumentos Archivísticos debidamente convalidados por el Ente Rector, Archivo General de la Nación.</w:t>
            </w:r>
          </w:p>
          <w:p w:rsidRPr="00AF4333" w:rsidR="007A013B" w:rsidP="00F47996" w:rsidRDefault="00F47996" w14:paraId="32B6AA34"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Articulación de Gestión Documental y el Sistema Integrado de Gestión</w:t>
            </w:r>
          </w:p>
          <w:p w:rsidRPr="00AF4333" w:rsidR="007A013B" w:rsidP="00F47996" w:rsidRDefault="00F47996" w14:paraId="24AC5F04"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Uso de las herramientas tecnológicas para gestionar eficazmente la gestión</w:t>
            </w:r>
            <w:r w:rsidRPr="00AF4333" w:rsidR="009F4DC7">
              <w:rPr>
                <w:rFonts w:ascii="Arial" w:hAnsi="Arial" w:cs="Arial"/>
                <w:sz w:val="20"/>
                <w:szCs w:val="20"/>
              </w:rPr>
              <w:t xml:space="preserve"> </w:t>
            </w:r>
            <w:r w:rsidRPr="00AF4333" w:rsidR="007A013B">
              <w:rPr>
                <w:rFonts w:ascii="Arial" w:hAnsi="Arial" w:cs="Arial"/>
                <w:sz w:val="20"/>
                <w:szCs w:val="20"/>
              </w:rPr>
              <w:t>documental articulados con la firma digital.</w:t>
            </w:r>
          </w:p>
          <w:p w:rsidRPr="00AF4333" w:rsidR="007A013B" w:rsidP="00F47996" w:rsidRDefault="00F47996" w14:paraId="03C5D2EE"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Reducción de consumo de papel por la tramitología virtual derivada con la implementación</w:t>
            </w:r>
            <w:r w:rsidRPr="00AF4333" w:rsidR="009F4DC7">
              <w:rPr>
                <w:rFonts w:ascii="Arial" w:hAnsi="Arial" w:cs="Arial"/>
                <w:sz w:val="20"/>
                <w:szCs w:val="20"/>
              </w:rPr>
              <w:t xml:space="preserve"> </w:t>
            </w:r>
            <w:r w:rsidRPr="00AF4333" w:rsidR="007A013B">
              <w:rPr>
                <w:rFonts w:ascii="Arial" w:hAnsi="Arial" w:cs="Arial"/>
                <w:sz w:val="20"/>
                <w:szCs w:val="20"/>
              </w:rPr>
              <w:t>de nuevas tecnologías</w:t>
            </w:r>
          </w:p>
          <w:p w:rsidRPr="00AF4333" w:rsidR="007A013B" w:rsidP="00F47996" w:rsidRDefault="00F47996" w14:paraId="5739A9F5"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Compromiso con la cultura del autocuidado de la salud de los funcionarios del proceso y con la cultura de protección al ambiente.</w:t>
            </w:r>
          </w:p>
          <w:p w:rsidRPr="00AF4333" w:rsidR="007A013B" w:rsidP="00F47996" w:rsidRDefault="00F47996" w14:paraId="5A3A105E"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Programación de capacitaciones anuales referente a los temas de gestión documental para fortalecer la cultura archivística en los funcionarios</w:t>
            </w:r>
          </w:p>
          <w:p w:rsidRPr="00AF4333" w:rsidR="007A013B" w:rsidP="00F47996" w:rsidRDefault="007A013B" w14:paraId="0092C35D"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Equipo de trabajo comprometido, fortaleciendo la cultura de control y seguimiento</w:t>
            </w:r>
            <w:r w:rsidRPr="00AF4333" w:rsidR="009F4DC7">
              <w:rPr>
                <w:rFonts w:ascii="Arial" w:hAnsi="Arial" w:cs="Arial"/>
                <w:sz w:val="20"/>
                <w:szCs w:val="20"/>
              </w:rPr>
              <w:t xml:space="preserve"> </w:t>
            </w:r>
            <w:r w:rsidRPr="00AF4333">
              <w:rPr>
                <w:rFonts w:ascii="Arial" w:hAnsi="Arial" w:cs="Arial"/>
                <w:sz w:val="20"/>
                <w:szCs w:val="20"/>
              </w:rPr>
              <w:t>de las actividades de gestión documental.</w:t>
            </w:r>
          </w:p>
          <w:p w:rsidRPr="00AF4333" w:rsidR="007A013B" w:rsidP="007A013B" w:rsidRDefault="007A013B" w14:paraId="195D78C4" w14:textId="77777777">
            <w:pPr>
              <w:keepNext/>
              <w:keepLines/>
              <w:spacing w:before="240"/>
              <w:ind w:left="360"/>
              <w:jc w:val="both"/>
              <w:rPr>
                <w:rFonts w:ascii="Arial" w:hAnsi="Arial" w:cs="Arial"/>
                <w:color w:val="000000"/>
                <w:sz w:val="20"/>
                <w:szCs w:val="20"/>
                <w:lang w:val="es-ES_tradnl"/>
              </w:rPr>
            </w:pPr>
            <w:r w:rsidRPr="00AF4333">
              <w:rPr>
                <w:rFonts w:ascii="Arial" w:hAnsi="Arial" w:cs="Arial"/>
                <w:color w:val="000000"/>
                <w:sz w:val="20"/>
                <w:szCs w:val="20"/>
                <w:lang w:val="es-ES_tradnl"/>
              </w:rPr>
              <w:t>SGA</w:t>
            </w:r>
          </w:p>
          <w:p w:rsidRPr="00AF4333" w:rsidR="00EC725B" w:rsidP="00F47996" w:rsidRDefault="009F4DC7" w14:paraId="31EEB09A"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Sistema de Gestión Ambiental Certificado en la Norma ISO 14001 de 2015.</w:t>
            </w:r>
          </w:p>
          <w:p w:rsidRPr="00AF4333" w:rsidR="007A013B" w:rsidP="00F47996" w:rsidRDefault="00F47996" w14:paraId="2CF9C82B"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La Institución cuenta con una política ambiental definida</w:t>
            </w:r>
          </w:p>
          <w:p w:rsidRPr="00AF4333" w:rsidR="00C62D6B" w:rsidP="009F4DC7" w:rsidRDefault="00F47996" w14:paraId="0580EF01" w14:textId="77777777">
            <w:pPr>
              <w:pStyle w:val="NormalWeb"/>
              <w:numPr>
                <w:ilvl w:val="0"/>
                <w:numId w:val="29"/>
              </w:numPr>
              <w:rPr>
                <w:rFonts w:ascii="Arial" w:hAnsi="Arial" w:cs="Arial"/>
                <w:sz w:val="20"/>
                <w:szCs w:val="20"/>
              </w:rPr>
            </w:pPr>
            <w:r w:rsidRPr="00AF4333">
              <w:rPr>
                <w:rFonts w:ascii="Arial" w:hAnsi="Arial" w:cs="Arial"/>
                <w:sz w:val="20"/>
                <w:szCs w:val="20"/>
              </w:rPr>
              <w:t xml:space="preserve"> </w:t>
            </w:r>
            <w:r w:rsidRPr="00AF4333" w:rsidR="007A013B">
              <w:rPr>
                <w:rFonts w:ascii="Arial" w:hAnsi="Arial" w:cs="Arial"/>
                <w:sz w:val="20"/>
                <w:szCs w:val="20"/>
              </w:rPr>
              <w:t>Disminución en el consumo de papel debido a la transición digital de documentos</w:t>
            </w:r>
          </w:p>
        </w:tc>
      </w:tr>
      <w:tr w:rsidRPr="00AF4333" w:rsidR="00BA22D9" w:rsidTr="00123056" w14:paraId="2FEC0DA5" w14:textId="77777777">
        <w:tc>
          <w:tcPr>
            <w:tcW w:w="2810" w:type="pct"/>
            <w:shd w:val="clear" w:color="auto" w:fill="3D67B1"/>
            <w:vAlign w:val="center"/>
          </w:tcPr>
          <w:p w:rsidRPr="00AF4333" w:rsidR="009E6636" w:rsidP="00EC725B" w:rsidRDefault="00374804" w14:paraId="2D7E3607" w14:textId="77777777">
            <w:pPr>
              <w:keepNext/>
              <w:keepLines/>
              <w:spacing w:before="240"/>
              <w:jc w:val="center"/>
              <w:rPr>
                <w:rFonts w:ascii="Arial" w:hAnsi="Arial" w:cs="Arial"/>
                <w:b/>
                <w:color w:val="FFFFFF"/>
                <w:sz w:val="20"/>
                <w:szCs w:val="20"/>
                <w:lang w:val="es-ES_tradnl"/>
              </w:rPr>
            </w:pPr>
            <w:r w:rsidRPr="00AF4333">
              <w:rPr>
                <w:rFonts w:ascii="Arial" w:hAnsi="Arial" w:cs="Arial"/>
                <w:b/>
                <w:color w:val="FFFFFF"/>
                <w:sz w:val="20"/>
                <w:szCs w:val="20"/>
                <w:lang w:val="es-ES_tradnl"/>
              </w:rPr>
              <w:t>AMENAZAS</w:t>
            </w:r>
          </w:p>
        </w:tc>
        <w:tc>
          <w:tcPr>
            <w:tcW w:w="2190" w:type="pct"/>
            <w:shd w:val="clear" w:color="auto" w:fill="3D67B1"/>
            <w:vAlign w:val="center"/>
          </w:tcPr>
          <w:p w:rsidRPr="00AF4333" w:rsidR="00374804" w:rsidP="00EC725B" w:rsidRDefault="00374804" w14:paraId="5DEB88CD" w14:textId="77777777">
            <w:pPr>
              <w:keepNext/>
              <w:keepLines/>
              <w:spacing w:before="240"/>
              <w:jc w:val="center"/>
              <w:rPr>
                <w:rFonts w:ascii="Arial" w:hAnsi="Arial" w:cs="Arial"/>
                <w:b/>
                <w:color w:val="FFFFFF"/>
                <w:sz w:val="20"/>
                <w:szCs w:val="20"/>
                <w:lang w:val="es-ES_tradnl"/>
              </w:rPr>
            </w:pPr>
            <w:r w:rsidRPr="00AF4333">
              <w:rPr>
                <w:rFonts w:ascii="Arial" w:hAnsi="Arial" w:cs="Arial"/>
                <w:b/>
                <w:color w:val="FFFFFF"/>
                <w:sz w:val="20"/>
                <w:szCs w:val="20"/>
                <w:lang w:val="es-ES_tradnl"/>
              </w:rPr>
              <w:t>OPORTUNIDADES</w:t>
            </w:r>
          </w:p>
        </w:tc>
      </w:tr>
      <w:tr w:rsidRPr="00AF4333" w:rsidR="00BA22D9" w:rsidTr="007D2F73" w14:paraId="1BB5E950" w14:textId="77777777">
        <w:tc>
          <w:tcPr>
            <w:tcW w:w="2810" w:type="pct"/>
            <w:shd w:val="clear" w:color="auto" w:fill="auto"/>
          </w:tcPr>
          <w:p w:rsidRPr="00AF4333" w:rsidR="007A013B" w:rsidP="00EC725B" w:rsidRDefault="007A013B" w14:paraId="0DD43F5F" w14:textId="7777777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 xml:space="preserve">Cambios normativos sobre Gestión Documental que implique ajustes sustanciales </w:t>
            </w:r>
            <w:proofErr w:type="spellStart"/>
            <w:r w:rsidRPr="00AF4333">
              <w:rPr>
                <w:rFonts w:ascii="Arial" w:hAnsi="Arial" w:cs="Arial"/>
                <w:color w:val="000000"/>
                <w:sz w:val="20"/>
                <w:szCs w:val="20"/>
                <w:lang w:val="es-ES_tradnl" w:eastAsia="es-CO"/>
              </w:rPr>
              <w:t>alinterior</w:t>
            </w:r>
            <w:proofErr w:type="spellEnd"/>
            <w:r w:rsidRPr="00AF4333">
              <w:rPr>
                <w:rFonts w:ascii="Arial" w:hAnsi="Arial" w:cs="Arial"/>
                <w:color w:val="000000"/>
                <w:sz w:val="20"/>
                <w:szCs w:val="20"/>
                <w:lang w:val="es-ES_tradnl" w:eastAsia="es-CO"/>
              </w:rPr>
              <w:t xml:space="preserve"> de los procedimientos</w:t>
            </w:r>
          </w:p>
          <w:p w:rsidRPr="00AF4333" w:rsidR="007A013B" w:rsidP="00EC725B" w:rsidRDefault="007A013B" w14:paraId="228FDD7B" w14:textId="7777777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Recursos presupuestados inferiores a los requeridos</w:t>
            </w:r>
          </w:p>
          <w:p w:rsidRPr="00AF4333" w:rsidR="007A013B" w:rsidP="00EC725B" w:rsidRDefault="007A013B" w14:paraId="0430737B" w14:textId="531AFCC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 xml:space="preserve">Desconocimiento de la normatividad aplicable y falta de concientización por parte </w:t>
            </w:r>
            <w:proofErr w:type="spellStart"/>
            <w:r w:rsidRPr="00AF4333">
              <w:rPr>
                <w:rFonts w:ascii="Arial" w:hAnsi="Arial" w:cs="Arial"/>
                <w:color w:val="000000"/>
                <w:sz w:val="20"/>
                <w:szCs w:val="20"/>
                <w:lang w:val="es-ES_tradnl" w:eastAsia="es-CO"/>
              </w:rPr>
              <w:t>delpersonal</w:t>
            </w:r>
            <w:proofErr w:type="spellEnd"/>
            <w:r w:rsidRPr="00AF4333">
              <w:rPr>
                <w:rFonts w:ascii="Arial" w:hAnsi="Arial" w:cs="Arial"/>
                <w:color w:val="000000"/>
                <w:sz w:val="20"/>
                <w:szCs w:val="20"/>
                <w:lang w:val="es-ES_tradnl" w:eastAsia="es-CO"/>
              </w:rPr>
              <w:t xml:space="preserve"> académico- administrativo </w:t>
            </w:r>
            <w:r w:rsidRPr="00AF4333" w:rsidR="00841D2B">
              <w:rPr>
                <w:rFonts w:ascii="Arial" w:hAnsi="Arial" w:cs="Arial"/>
                <w:color w:val="000000"/>
                <w:sz w:val="20"/>
                <w:szCs w:val="20"/>
                <w:lang w:val="es-ES_tradnl" w:eastAsia="es-CO"/>
              </w:rPr>
              <w:t>de la importancia de la gestión</w:t>
            </w:r>
            <w:r w:rsidRPr="00AF4333">
              <w:rPr>
                <w:rFonts w:ascii="Arial" w:hAnsi="Arial" w:cs="Arial"/>
                <w:color w:val="000000"/>
                <w:sz w:val="20"/>
                <w:szCs w:val="20"/>
                <w:lang w:val="es-ES_tradnl" w:eastAsia="es-CO"/>
              </w:rPr>
              <w:t xml:space="preserve"> documental institucional</w:t>
            </w:r>
          </w:p>
          <w:p w:rsidRPr="00AF4333" w:rsidR="007A013B" w:rsidP="00EC725B" w:rsidRDefault="007A013B" w14:paraId="51CAE736" w14:textId="7777777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 xml:space="preserve">Desinterés en </w:t>
            </w:r>
            <w:proofErr w:type="spellStart"/>
            <w:r w:rsidRPr="00AF4333">
              <w:rPr>
                <w:rFonts w:ascii="Arial" w:hAnsi="Arial" w:cs="Arial"/>
                <w:color w:val="000000"/>
                <w:sz w:val="20"/>
                <w:szCs w:val="20"/>
                <w:lang w:val="es-ES_tradnl" w:eastAsia="es-CO"/>
              </w:rPr>
              <w:t>laimplementación</w:t>
            </w:r>
            <w:proofErr w:type="spellEnd"/>
            <w:r w:rsidRPr="00AF4333">
              <w:rPr>
                <w:rFonts w:ascii="Arial" w:hAnsi="Arial" w:cs="Arial"/>
                <w:color w:val="000000"/>
                <w:sz w:val="20"/>
                <w:szCs w:val="20"/>
                <w:lang w:val="es-ES_tradnl" w:eastAsia="es-CO"/>
              </w:rPr>
              <w:t xml:space="preserve"> de los instrumentos archivísticos por parte de los funcionarios</w:t>
            </w:r>
          </w:p>
          <w:p w:rsidRPr="00AF4333" w:rsidR="007A013B" w:rsidP="00EC725B" w:rsidRDefault="007A013B" w14:paraId="7014DEED" w14:textId="7777777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Resistencia del funcionario al cambio en la implementación del Sistema de Gestión de Documento Electrónico de Archivo (SGDEA)</w:t>
            </w:r>
          </w:p>
          <w:p w:rsidRPr="00AF4333" w:rsidR="00EC725B" w:rsidP="00EC725B" w:rsidRDefault="007A013B" w14:paraId="6BB921E8" w14:textId="7777777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 xml:space="preserve">Factores de origen biológico, </w:t>
            </w:r>
            <w:proofErr w:type="spellStart"/>
            <w:r w:rsidRPr="00AF4333">
              <w:rPr>
                <w:rFonts w:ascii="Arial" w:hAnsi="Arial" w:cs="Arial"/>
                <w:color w:val="000000"/>
                <w:sz w:val="20"/>
                <w:szCs w:val="20"/>
                <w:lang w:val="es-ES_tradnl" w:eastAsia="es-CO"/>
              </w:rPr>
              <w:t>osalud</w:t>
            </w:r>
            <w:proofErr w:type="spellEnd"/>
            <w:r w:rsidRPr="00AF4333">
              <w:rPr>
                <w:rFonts w:ascii="Arial" w:hAnsi="Arial" w:cs="Arial"/>
                <w:color w:val="000000"/>
                <w:sz w:val="20"/>
                <w:szCs w:val="20"/>
                <w:lang w:val="es-ES_tradnl" w:eastAsia="es-CO"/>
              </w:rPr>
              <w:t xml:space="preserve"> pública (Pandemias, virus, emergencias sanitarias, entre otras) que afecten el normal desarrollo de las actividades</w:t>
            </w:r>
          </w:p>
          <w:p w:rsidRPr="00AF4333" w:rsidR="007A013B" w:rsidP="00EC725B" w:rsidRDefault="007A013B" w14:paraId="3856AC34" w14:textId="77777777">
            <w:pPr>
              <w:keepNext/>
              <w:keepLines/>
              <w:numPr>
                <w:ilvl w:val="0"/>
                <w:numId w:val="21"/>
              </w:numPr>
              <w:spacing w:before="240"/>
              <w:jc w:val="both"/>
              <w:rPr>
                <w:rFonts w:ascii="Arial" w:hAnsi="Arial" w:cs="Arial"/>
                <w:color w:val="000000"/>
                <w:sz w:val="20"/>
                <w:szCs w:val="20"/>
                <w:lang w:val="es-ES_tradnl" w:eastAsia="es-CO"/>
              </w:rPr>
            </w:pPr>
            <w:r w:rsidRPr="00AF4333">
              <w:rPr>
                <w:rFonts w:ascii="Arial" w:hAnsi="Arial" w:cs="Arial"/>
                <w:color w:val="000000"/>
                <w:sz w:val="20"/>
                <w:szCs w:val="20"/>
                <w:lang w:val="es-ES_tradnl" w:eastAsia="es-CO"/>
              </w:rPr>
              <w:t xml:space="preserve">Condiciones de emergencia (sismos, fenómenos naturales, entre otros). </w:t>
            </w:r>
          </w:p>
          <w:p w:rsidRPr="00AF4333" w:rsidR="008E229D" w:rsidP="009F4DC7" w:rsidRDefault="008E229D" w14:paraId="70192885" w14:textId="77777777">
            <w:pPr>
              <w:keepNext/>
              <w:keepLines/>
              <w:spacing w:before="240"/>
              <w:ind w:left="720"/>
              <w:jc w:val="both"/>
              <w:rPr>
                <w:rFonts w:ascii="Arial" w:hAnsi="Arial" w:cs="Arial"/>
                <w:color w:val="000000"/>
                <w:sz w:val="20"/>
                <w:szCs w:val="20"/>
                <w:lang w:val="es-ES_tradnl" w:eastAsia="es-CO"/>
              </w:rPr>
            </w:pPr>
          </w:p>
        </w:tc>
        <w:tc>
          <w:tcPr>
            <w:tcW w:w="2190" w:type="pct"/>
            <w:shd w:val="clear" w:color="auto" w:fill="auto"/>
          </w:tcPr>
          <w:p w:rsidRPr="00AF4333" w:rsidR="00EC725B" w:rsidP="009F4DC7" w:rsidRDefault="00EC725B" w14:paraId="10346A29" w14:textId="028A0D2E">
            <w:pPr>
              <w:pStyle w:val="NormalWeb"/>
              <w:numPr>
                <w:ilvl w:val="0"/>
                <w:numId w:val="30"/>
              </w:numPr>
              <w:rPr>
                <w:rFonts w:ascii="Arial" w:hAnsi="Arial" w:cs="Arial"/>
                <w:sz w:val="20"/>
                <w:szCs w:val="20"/>
              </w:rPr>
            </w:pPr>
            <w:r w:rsidRPr="00AF4333">
              <w:rPr>
                <w:rFonts w:ascii="Arial" w:hAnsi="Arial" w:cs="Arial"/>
                <w:sz w:val="20"/>
                <w:szCs w:val="20"/>
              </w:rPr>
              <w:t>Impulso de la cultura de cero papel y transformación digital de la gestión documental.</w:t>
            </w:r>
          </w:p>
          <w:p w:rsidRPr="00AF4333" w:rsidR="00EC725B" w:rsidP="009F4DC7" w:rsidRDefault="00EC725B" w14:paraId="45D9537A" w14:textId="39223369">
            <w:pPr>
              <w:pStyle w:val="NormalWeb"/>
              <w:numPr>
                <w:ilvl w:val="0"/>
                <w:numId w:val="30"/>
              </w:numPr>
              <w:rPr>
                <w:rFonts w:ascii="Arial" w:hAnsi="Arial" w:cs="Arial"/>
                <w:sz w:val="20"/>
                <w:szCs w:val="20"/>
              </w:rPr>
            </w:pPr>
            <w:r w:rsidRPr="00AF4333">
              <w:rPr>
                <w:rFonts w:ascii="Arial" w:hAnsi="Arial" w:cs="Arial"/>
                <w:sz w:val="20"/>
                <w:szCs w:val="20"/>
              </w:rPr>
              <w:t>Implementación de la política de gestión documental y administración de archivos</w:t>
            </w:r>
          </w:p>
          <w:p w:rsidRPr="00AF4333" w:rsidR="00841D2B" w:rsidP="00841D2B" w:rsidRDefault="00EC725B" w14:paraId="7525D1E8" w14:textId="1A469E0B">
            <w:pPr>
              <w:pStyle w:val="NormalWeb"/>
              <w:numPr>
                <w:ilvl w:val="0"/>
                <w:numId w:val="30"/>
              </w:numPr>
              <w:rPr>
                <w:rFonts w:ascii="Arial" w:hAnsi="Arial" w:cs="Arial"/>
                <w:sz w:val="20"/>
                <w:szCs w:val="20"/>
              </w:rPr>
            </w:pPr>
            <w:r w:rsidRPr="00AF4333">
              <w:rPr>
                <w:rFonts w:ascii="Arial" w:hAnsi="Arial" w:cs="Arial"/>
                <w:sz w:val="20"/>
                <w:szCs w:val="20"/>
              </w:rPr>
              <w:t xml:space="preserve">Implementación de Nuevas tecnologías disponibles para soportar la función archivística </w:t>
            </w:r>
          </w:p>
          <w:p w:rsidRPr="00AF4333" w:rsidR="00841D2B" w:rsidP="00841D2B" w:rsidRDefault="00EC725B" w14:paraId="5EDC030F" w14:textId="1AA98A28">
            <w:pPr>
              <w:pStyle w:val="NormalWeb"/>
              <w:ind w:left="720"/>
              <w:rPr>
                <w:rFonts w:ascii="Arial" w:hAnsi="Arial" w:cs="Arial"/>
                <w:sz w:val="20"/>
                <w:szCs w:val="20"/>
              </w:rPr>
            </w:pPr>
            <w:r w:rsidRPr="00AF4333">
              <w:rPr>
                <w:rFonts w:ascii="Arial" w:hAnsi="Arial" w:cs="Arial"/>
                <w:sz w:val="20"/>
                <w:szCs w:val="20"/>
              </w:rPr>
              <w:t>SGA</w:t>
            </w:r>
          </w:p>
          <w:p w:rsidRPr="00AF4333" w:rsidR="00EC725B" w:rsidP="009F4DC7" w:rsidRDefault="00EC725B" w14:paraId="4BC79686" w14:textId="60182C1C">
            <w:pPr>
              <w:pStyle w:val="NormalWeb"/>
              <w:numPr>
                <w:ilvl w:val="0"/>
                <w:numId w:val="30"/>
              </w:numPr>
              <w:rPr>
                <w:rFonts w:ascii="Arial" w:hAnsi="Arial" w:cs="Arial"/>
                <w:sz w:val="20"/>
                <w:szCs w:val="20"/>
              </w:rPr>
            </w:pPr>
            <w:r w:rsidRPr="00AF4333">
              <w:rPr>
                <w:rFonts w:ascii="Arial" w:hAnsi="Arial" w:cs="Arial"/>
                <w:sz w:val="20"/>
                <w:szCs w:val="20"/>
              </w:rPr>
              <w:t xml:space="preserve">Alianzas de compromiso ambiental con entidades externas </w:t>
            </w:r>
            <w:proofErr w:type="spellStart"/>
            <w:r w:rsidRPr="00AF4333">
              <w:rPr>
                <w:rFonts w:ascii="Arial" w:hAnsi="Arial" w:cs="Arial"/>
                <w:sz w:val="20"/>
                <w:szCs w:val="20"/>
              </w:rPr>
              <w:t>tantoprivadas</w:t>
            </w:r>
            <w:proofErr w:type="spellEnd"/>
            <w:r w:rsidRPr="00AF4333">
              <w:rPr>
                <w:rFonts w:ascii="Arial" w:hAnsi="Arial" w:cs="Arial"/>
                <w:sz w:val="20"/>
                <w:szCs w:val="20"/>
              </w:rPr>
              <w:t xml:space="preserve"> como gubernamentales.</w:t>
            </w:r>
          </w:p>
          <w:p w:rsidRPr="00AF4333" w:rsidR="00C62D6B" w:rsidP="006704B9" w:rsidRDefault="00EC725B" w14:paraId="42E664CD" w14:textId="51BF6F1E">
            <w:pPr>
              <w:pStyle w:val="NormalWeb"/>
              <w:keepNext/>
              <w:numPr>
                <w:ilvl w:val="0"/>
                <w:numId w:val="30"/>
              </w:numPr>
              <w:rPr>
                <w:rFonts w:ascii="Arial" w:hAnsi="Arial" w:cs="Arial"/>
                <w:sz w:val="20"/>
                <w:szCs w:val="20"/>
              </w:rPr>
            </w:pPr>
            <w:r w:rsidRPr="00AF4333">
              <w:rPr>
                <w:rFonts w:ascii="Arial" w:hAnsi="Arial" w:cs="Arial"/>
                <w:sz w:val="20"/>
                <w:szCs w:val="20"/>
              </w:rPr>
              <w:t>Existencia de mecanismos de participación y financiación a los que puede aplicar la Universidad enfocados en la mejora del proceso de Gestión Ambiental.</w:t>
            </w:r>
          </w:p>
        </w:tc>
      </w:tr>
    </w:tbl>
    <w:p w:rsidRPr="001E152A" w:rsidR="006704B9" w:rsidRDefault="006704B9" w14:paraId="44449923" w14:textId="163063E9">
      <w:pPr>
        <w:pStyle w:val="Descripcin"/>
        <w:rPr>
          <w:color w:val="000000" w:themeColor="text1"/>
        </w:rPr>
      </w:pPr>
      <w:bookmarkStart w:name="_Toc154061639" w:id="50"/>
      <w:bookmarkStart w:name="_Toc139466293" w:id="51"/>
      <w:r w:rsidRPr="001E152A">
        <w:rPr>
          <w:color w:val="000000" w:themeColor="text1"/>
        </w:rPr>
        <w:t xml:space="preserve">Tabla </w:t>
      </w:r>
      <w:r w:rsidRPr="001E152A" w:rsidR="001E152A">
        <w:rPr>
          <w:color w:val="000000" w:themeColor="text1"/>
        </w:rPr>
        <w:fldChar w:fldCharType="begin"/>
      </w:r>
      <w:r w:rsidRPr="001E152A" w:rsidR="001E152A">
        <w:rPr>
          <w:color w:val="000000" w:themeColor="text1"/>
        </w:rPr>
        <w:instrText xml:space="preserve"> SEQ Tabla \* ARABIC </w:instrText>
      </w:r>
      <w:r w:rsidRPr="001E152A" w:rsidR="001E152A">
        <w:rPr>
          <w:color w:val="000000" w:themeColor="text1"/>
        </w:rPr>
        <w:fldChar w:fldCharType="separate"/>
      </w:r>
      <w:r w:rsidRPr="001E152A" w:rsidR="001E152A">
        <w:rPr>
          <w:noProof/>
          <w:color w:val="000000" w:themeColor="text1"/>
        </w:rPr>
        <w:t>1</w:t>
      </w:r>
      <w:r w:rsidRPr="001E152A" w:rsidR="001E152A">
        <w:rPr>
          <w:color w:val="000000" w:themeColor="text1"/>
        </w:rPr>
        <w:fldChar w:fldCharType="end"/>
      </w:r>
      <w:r w:rsidRPr="001E152A">
        <w:rPr>
          <w:color w:val="000000" w:themeColor="text1"/>
        </w:rPr>
        <w:t xml:space="preserve"> Matriz DOFA</w:t>
      </w:r>
      <w:bookmarkEnd w:id="50"/>
    </w:p>
    <w:p w:rsidRPr="00AF4333" w:rsidR="00374804" w:rsidP="00CA52E6" w:rsidRDefault="00374804" w14:paraId="035FFD51" w14:textId="77777777">
      <w:pPr>
        <w:pStyle w:val="Ttulo1"/>
        <w:jc w:val="both"/>
        <w:rPr>
          <w:rFonts w:ascii="Arial" w:hAnsi="Arial" w:cs="Arial"/>
          <w:color w:val="000000"/>
          <w:lang w:eastAsia="en-US"/>
        </w:rPr>
      </w:pPr>
      <w:bookmarkStart w:name="_Toc154061702" w:id="52"/>
      <w:r w:rsidRPr="00AF4333">
        <w:rPr>
          <w:rFonts w:ascii="Arial" w:hAnsi="Arial" w:cs="Arial"/>
          <w:color w:val="000000"/>
          <w:lang w:eastAsia="en-US"/>
        </w:rPr>
        <w:t>FORMULACIÓN DEL PLAN INSTITUCIONAL DE ARCHIVOS –PINAR</w:t>
      </w:r>
      <w:bookmarkEnd w:id="51"/>
      <w:bookmarkEnd w:id="52"/>
    </w:p>
    <w:p w:rsidRPr="00AF4333" w:rsidR="00233C6B" w:rsidP="00CA52E6" w:rsidRDefault="00233C6B" w14:paraId="1485C347" w14:textId="77777777">
      <w:pPr>
        <w:jc w:val="both"/>
        <w:rPr>
          <w:rFonts w:ascii="Arial" w:hAnsi="Arial" w:cs="Arial"/>
          <w:color w:val="000000"/>
          <w:lang w:eastAsia="en-US"/>
        </w:rPr>
      </w:pPr>
    </w:p>
    <w:p w:rsidRPr="00AF4333" w:rsidR="00374804" w:rsidP="00CA52E6" w:rsidRDefault="00374804" w14:paraId="6AA12CC5" w14:textId="4CBC993E">
      <w:pPr>
        <w:jc w:val="both"/>
        <w:rPr>
          <w:rFonts w:ascii="Arial" w:hAnsi="Arial" w:eastAsia="MS Mincho" w:cs="Arial"/>
          <w:color w:val="000000"/>
          <w:lang w:val="es-ES_tradnl"/>
        </w:rPr>
      </w:pPr>
      <w:r w:rsidRPr="00AF4333">
        <w:rPr>
          <w:rFonts w:ascii="Arial" w:hAnsi="Arial" w:eastAsia="MS Mincho" w:cs="Arial"/>
          <w:color w:val="000000"/>
          <w:lang w:val="es-ES_tradnl"/>
        </w:rPr>
        <w:t>Para la elaboración del Plan Institucional de Archivos de la UMNG se t</w:t>
      </w:r>
      <w:r w:rsidRPr="00AF4333" w:rsidR="00842D81">
        <w:rPr>
          <w:rFonts w:ascii="Arial" w:hAnsi="Arial" w:eastAsia="MS Mincho" w:cs="Arial"/>
          <w:color w:val="000000"/>
          <w:lang w:val="es-ES_tradnl"/>
        </w:rPr>
        <w:t>uvo</w:t>
      </w:r>
      <w:r w:rsidRPr="00AF4333">
        <w:rPr>
          <w:rFonts w:ascii="Arial" w:hAnsi="Arial" w:eastAsia="MS Mincho" w:cs="Arial"/>
          <w:color w:val="000000"/>
          <w:lang w:val="es-ES_tradnl"/>
        </w:rPr>
        <w:t xml:space="preserve"> como</w:t>
      </w:r>
      <w:r w:rsidRPr="00AF4333" w:rsidR="00563187">
        <w:rPr>
          <w:rFonts w:ascii="Arial" w:hAnsi="Arial" w:eastAsia="MS Mincho" w:cs="Arial"/>
          <w:color w:val="000000"/>
          <w:lang w:val="es-ES_tradnl"/>
        </w:rPr>
        <w:t xml:space="preserve"> antecedente y </w:t>
      </w:r>
      <w:proofErr w:type="spellStart"/>
      <w:r w:rsidRPr="00AF4333" w:rsidR="00563187">
        <w:rPr>
          <w:rFonts w:ascii="Arial" w:hAnsi="Arial" w:eastAsia="MS Mincho" w:cs="Arial"/>
          <w:color w:val="000000"/>
          <w:lang w:val="es-ES_tradnl"/>
        </w:rPr>
        <w:t>linea</w:t>
      </w:r>
      <w:proofErr w:type="spellEnd"/>
      <w:r w:rsidRPr="00AF4333">
        <w:rPr>
          <w:rFonts w:ascii="Arial" w:hAnsi="Arial" w:eastAsia="MS Mincho" w:cs="Arial"/>
          <w:color w:val="000000"/>
          <w:lang w:val="es-ES_tradnl"/>
        </w:rPr>
        <w:t xml:space="preserve"> base </w:t>
      </w:r>
      <w:r w:rsidRPr="00AF4333" w:rsidR="00842D81">
        <w:rPr>
          <w:rFonts w:ascii="Arial" w:hAnsi="Arial" w:eastAsia="MS Mincho" w:cs="Arial"/>
          <w:color w:val="000000"/>
          <w:lang w:val="es-ES_tradnl"/>
        </w:rPr>
        <w:t>d</w:t>
      </w:r>
      <w:r w:rsidRPr="00AF4333">
        <w:rPr>
          <w:rFonts w:ascii="Arial" w:hAnsi="Arial" w:eastAsia="MS Mincho" w:cs="Arial"/>
          <w:color w:val="000000"/>
          <w:lang w:val="es-ES_tradnl"/>
        </w:rPr>
        <w:t>e cumplimiento</w:t>
      </w:r>
      <w:r w:rsidRPr="00AF4333" w:rsidR="00842D81">
        <w:rPr>
          <w:rFonts w:ascii="Arial" w:hAnsi="Arial" w:eastAsia="MS Mincho" w:cs="Arial"/>
          <w:color w:val="000000"/>
          <w:lang w:val="es-ES_tradnl"/>
        </w:rPr>
        <w:t xml:space="preserve"> a la fecha</w:t>
      </w:r>
      <w:r w:rsidRPr="00AF4333">
        <w:rPr>
          <w:rFonts w:ascii="Arial" w:hAnsi="Arial" w:eastAsia="MS Mincho" w:cs="Arial"/>
          <w:color w:val="000000"/>
          <w:lang w:val="es-ES_tradnl"/>
        </w:rPr>
        <w:t xml:space="preserve"> del Plan de mejoramiento </w:t>
      </w:r>
      <w:r w:rsidRPr="00AF4333" w:rsidR="00842D81">
        <w:rPr>
          <w:rFonts w:ascii="Arial" w:hAnsi="Arial" w:eastAsia="MS Mincho" w:cs="Arial"/>
          <w:color w:val="000000"/>
          <w:lang w:val="es-ES_tradnl"/>
        </w:rPr>
        <w:t xml:space="preserve"> archivístico </w:t>
      </w:r>
      <w:r w:rsidRPr="00AF4333">
        <w:rPr>
          <w:rFonts w:ascii="Arial" w:hAnsi="Arial" w:eastAsia="MS Mincho" w:cs="Arial"/>
          <w:color w:val="000000"/>
          <w:lang w:val="es-ES_tradnl"/>
        </w:rPr>
        <w:t>2017</w:t>
      </w:r>
      <w:r w:rsidRPr="00AF4333" w:rsidR="00842D81">
        <w:rPr>
          <w:rFonts w:ascii="Arial" w:hAnsi="Arial" w:eastAsia="MS Mincho" w:cs="Arial"/>
          <w:color w:val="000000"/>
          <w:lang w:val="es-ES_tradnl"/>
        </w:rPr>
        <w:t xml:space="preserve"> asignado </w:t>
      </w:r>
      <w:r w:rsidRPr="00AF4333">
        <w:rPr>
          <w:rFonts w:ascii="Arial" w:hAnsi="Arial" w:eastAsia="MS Mincho" w:cs="Arial"/>
          <w:color w:val="000000"/>
          <w:lang w:val="es-ES_tradnl"/>
        </w:rPr>
        <w:t xml:space="preserve">por el Archivo General de la Nación; así mismo los diagnósticos documentales presentados por la </w:t>
      </w:r>
      <w:r w:rsidRPr="00AF4333" w:rsidR="00D21584">
        <w:rPr>
          <w:rFonts w:ascii="Arial" w:hAnsi="Arial" w:eastAsia="MS Mincho" w:cs="Arial"/>
          <w:color w:val="000000"/>
          <w:lang w:val="es-ES_tradnl"/>
        </w:rPr>
        <w:t>División de Gestión Documental</w:t>
      </w:r>
      <w:r w:rsidRPr="00AF4333">
        <w:rPr>
          <w:rFonts w:ascii="Arial" w:hAnsi="Arial" w:eastAsia="MS Mincho" w:cs="Arial"/>
          <w:color w:val="000000"/>
          <w:lang w:val="es-ES_tradnl"/>
        </w:rPr>
        <w:t xml:space="preserve">; Las áreas más críticas en temas relacionados con la aplicación de procesos técnicos de </w:t>
      </w:r>
      <w:proofErr w:type="spellStart"/>
      <w:r w:rsidRPr="00AF4333">
        <w:rPr>
          <w:rFonts w:ascii="Arial" w:hAnsi="Arial" w:eastAsia="MS Mincho" w:cs="Arial"/>
          <w:color w:val="000000"/>
          <w:lang w:val="es-ES_tradnl"/>
        </w:rPr>
        <w:t>archivo;y</w:t>
      </w:r>
      <w:proofErr w:type="spellEnd"/>
      <w:r w:rsidRPr="00AF4333" w:rsidR="00842D81">
        <w:rPr>
          <w:rFonts w:ascii="Arial" w:hAnsi="Arial" w:eastAsia="MS Mincho" w:cs="Arial"/>
          <w:color w:val="000000"/>
          <w:lang w:val="es-ES_tradnl"/>
        </w:rPr>
        <w:t xml:space="preserve"> finalmente</w:t>
      </w:r>
      <w:r w:rsidRPr="00AF4333">
        <w:rPr>
          <w:rFonts w:ascii="Arial" w:hAnsi="Arial" w:eastAsia="MS Mincho" w:cs="Arial"/>
          <w:color w:val="000000"/>
          <w:lang w:val="es-ES_tradnl"/>
        </w:rPr>
        <w:t xml:space="preserve"> los informes de auditorías internas de la Universidad</w:t>
      </w:r>
      <w:r w:rsidRPr="00AF4333" w:rsidR="00563187">
        <w:rPr>
          <w:rFonts w:ascii="Arial" w:hAnsi="Arial" w:eastAsia="MS Mincho" w:cs="Arial"/>
          <w:color w:val="000000"/>
          <w:lang w:val="es-ES_tradnl"/>
        </w:rPr>
        <w:t xml:space="preserve"> correspondientes de vigencia 2023-2024.</w:t>
      </w:r>
    </w:p>
    <w:p w:rsidRPr="00AF4333" w:rsidR="00065FE9" w:rsidP="00CA52E6" w:rsidRDefault="00065FE9" w14:paraId="443F6153" w14:textId="77777777">
      <w:pPr>
        <w:jc w:val="both"/>
        <w:rPr>
          <w:rFonts w:ascii="Arial" w:hAnsi="Arial" w:eastAsia="MS Mincho" w:cs="Arial"/>
          <w:color w:val="000000"/>
          <w:lang w:val="es-ES_tradnl"/>
        </w:rPr>
      </w:pPr>
    </w:p>
    <w:p w:rsidRPr="00AF4333" w:rsidR="00374804" w:rsidP="00CA52E6" w:rsidRDefault="00374804" w14:paraId="4E858C3C"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Una vez realizada la evaluación de esta información se procede a elaborar la recopilación y análisis de las amenazas que se toman a través del DOFA dando como resultado los aspectos críticos</w:t>
      </w:r>
      <w:r w:rsidRPr="00AF4333" w:rsidR="00C62D6B">
        <w:rPr>
          <w:rFonts w:ascii="Arial" w:hAnsi="Arial" w:eastAsia="MS Mincho" w:cs="Arial"/>
          <w:color w:val="000000"/>
          <w:lang w:val="es-ES_tradnl"/>
        </w:rPr>
        <w:t>.</w:t>
      </w:r>
    </w:p>
    <w:p w:rsidRPr="00AF4333" w:rsidR="00C62D6B" w:rsidP="00CA52E6" w:rsidRDefault="00C62D6B" w14:paraId="7461C6E4" w14:textId="77777777">
      <w:pPr>
        <w:jc w:val="both"/>
        <w:rPr>
          <w:rFonts w:ascii="Arial" w:hAnsi="Arial" w:eastAsia="MS Mincho" w:cs="Arial"/>
          <w:color w:val="000000"/>
          <w:lang w:val="es-ES_tradnl"/>
        </w:rPr>
      </w:pPr>
    </w:p>
    <w:p w:rsidRPr="00AF4333" w:rsidR="00C62D6B" w:rsidP="00CA52E6" w:rsidRDefault="00D123B8" w14:paraId="661804A6" w14:textId="77777777">
      <w:pPr>
        <w:jc w:val="both"/>
        <w:rPr>
          <w:rFonts w:ascii="Arial" w:hAnsi="Arial" w:eastAsia="MS Mincho" w:cs="Arial"/>
          <w:color w:val="000000"/>
          <w:lang w:val="es-ES_tradnl"/>
        </w:rPr>
      </w:pPr>
      <w:r w:rsidRPr="00AF4333">
        <w:rPr>
          <w:rFonts w:ascii="Arial" w:hAnsi="Arial" w:cs="Arial"/>
          <w:noProof/>
          <w:color w:val="000000"/>
          <w:lang w:eastAsia="es-CO"/>
        </w:rPr>
        <w:drawing>
          <wp:inline distT="0" distB="0" distL="0" distR="0" wp14:anchorId="7DB3B7A5" wp14:editId="5CD20B25">
            <wp:extent cx="5821045" cy="4295313"/>
            <wp:effectExtent l="0" t="0" r="0" b="10160"/>
            <wp:docPr id="4" name="Diagrama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Pr="00AF4333" w:rsidR="00BB557F" w:rsidP="00CA52E6" w:rsidRDefault="00BB557F" w14:paraId="42773CD4" w14:textId="77777777">
      <w:pPr>
        <w:pStyle w:val="Descripcin"/>
        <w:jc w:val="both"/>
        <w:rPr>
          <w:rFonts w:ascii="Arial" w:hAnsi="Arial" w:eastAsia="MS Mincho" w:cs="Arial"/>
          <w:b w:val="0"/>
          <w:bCs w:val="0"/>
          <w:color w:val="000000"/>
          <w:lang w:val="es-ES_tradnl"/>
        </w:rPr>
      </w:pPr>
      <w:bookmarkStart w:name="_Toc154052467" w:id="53"/>
      <w:r w:rsidRPr="00AF4333">
        <w:rPr>
          <w:rFonts w:ascii="Arial" w:hAnsi="Arial" w:cs="Arial"/>
          <w:b w:val="0"/>
          <w:bCs w:val="0"/>
          <w:color w:val="000000"/>
        </w:rPr>
        <w:t xml:space="preserve">Ilustración </w:t>
      </w:r>
      <w:r w:rsidRPr="00AF4333">
        <w:rPr>
          <w:rFonts w:ascii="Arial" w:hAnsi="Arial" w:cs="Arial"/>
          <w:b w:val="0"/>
          <w:bCs w:val="0"/>
          <w:color w:val="000000"/>
        </w:rPr>
        <w:fldChar w:fldCharType="begin"/>
      </w:r>
      <w:r w:rsidRPr="00AF4333">
        <w:rPr>
          <w:rFonts w:ascii="Arial" w:hAnsi="Arial" w:cs="Arial"/>
          <w:b w:val="0"/>
          <w:bCs w:val="0"/>
          <w:color w:val="000000"/>
        </w:rPr>
        <w:instrText xml:space="preserve"> SEQ Ilustración \* ARABIC </w:instrText>
      </w:r>
      <w:r w:rsidRPr="00AF4333">
        <w:rPr>
          <w:rFonts w:ascii="Arial" w:hAnsi="Arial" w:cs="Arial"/>
          <w:b w:val="0"/>
          <w:bCs w:val="0"/>
          <w:color w:val="000000"/>
        </w:rPr>
        <w:fldChar w:fldCharType="separate"/>
      </w:r>
      <w:r w:rsidRPr="00AF4333" w:rsidR="00475E6E">
        <w:rPr>
          <w:rFonts w:ascii="Arial" w:hAnsi="Arial" w:cs="Arial"/>
          <w:b w:val="0"/>
          <w:bCs w:val="0"/>
          <w:noProof/>
          <w:color w:val="000000"/>
        </w:rPr>
        <w:t>3</w:t>
      </w:r>
      <w:r w:rsidRPr="00AF4333">
        <w:rPr>
          <w:rFonts w:ascii="Arial" w:hAnsi="Arial" w:cs="Arial"/>
          <w:b w:val="0"/>
          <w:bCs w:val="0"/>
          <w:color w:val="000000"/>
        </w:rPr>
        <w:fldChar w:fldCharType="end"/>
      </w:r>
      <w:r w:rsidRPr="00AF4333">
        <w:rPr>
          <w:rFonts w:ascii="Arial" w:hAnsi="Arial" w:cs="Arial"/>
          <w:b w:val="0"/>
          <w:bCs w:val="0"/>
          <w:color w:val="000000"/>
        </w:rPr>
        <w:t xml:space="preserve"> Matriz de amenazas.</w:t>
      </w:r>
      <w:bookmarkEnd w:id="53"/>
    </w:p>
    <w:p w:rsidRPr="00AF4333" w:rsidR="001C3003" w:rsidP="00CA52E6" w:rsidRDefault="001C3003" w14:paraId="571829EF" w14:textId="77777777">
      <w:pPr>
        <w:pStyle w:val="Ttulo1"/>
        <w:jc w:val="both"/>
        <w:rPr>
          <w:rFonts w:ascii="Arial" w:hAnsi="Arial" w:cs="Arial"/>
          <w:color w:val="000000"/>
          <w:lang w:eastAsia="en-US"/>
        </w:rPr>
      </w:pPr>
      <w:bookmarkStart w:name="_Toc139466294" w:id="54"/>
    </w:p>
    <w:p w:rsidRPr="00AF4333" w:rsidR="001C3003" w:rsidP="00CA52E6" w:rsidRDefault="001C3003" w14:paraId="074147E2" w14:textId="77777777">
      <w:pPr>
        <w:pStyle w:val="Ttulo1"/>
        <w:jc w:val="both"/>
        <w:rPr>
          <w:rFonts w:ascii="Arial" w:hAnsi="Arial" w:cs="Arial"/>
          <w:color w:val="000000"/>
          <w:lang w:eastAsia="en-US"/>
        </w:rPr>
      </w:pPr>
    </w:p>
    <w:p w:rsidRPr="00AF4333" w:rsidR="00374804" w:rsidP="00CA52E6" w:rsidRDefault="00374804" w14:paraId="736579C3" w14:textId="550DA35F">
      <w:pPr>
        <w:pStyle w:val="Ttulo1"/>
        <w:jc w:val="both"/>
        <w:rPr>
          <w:rFonts w:ascii="Arial" w:hAnsi="Arial" w:cs="Arial"/>
          <w:color w:val="000000"/>
          <w:lang w:eastAsia="en-US"/>
        </w:rPr>
      </w:pPr>
      <w:bookmarkStart w:name="_Toc154061703" w:id="55"/>
      <w:r w:rsidRPr="00AF4333">
        <w:rPr>
          <w:rFonts w:ascii="Arial" w:hAnsi="Arial" w:cs="Arial"/>
          <w:color w:val="000000"/>
          <w:lang w:eastAsia="en-US"/>
        </w:rPr>
        <w:t>IDENTIFICACIÓN DE ASPECTOS CRÍTICOS</w:t>
      </w:r>
      <w:bookmarkEnd w:id="54"/>
      <w:bookmarkEnd w:id="55"/>
    </w:p>
    <w:p w:rsidRPr="00AF4333" w:rsidR="00374804" w:rsidP="00CA52E6" w:rsidRDefault="00374804" w14:paraId="16FD2B7F" w14:textId="77777777">
      <w:pPr>
        <w:jc w:val="both"/>
        <w:rPr>
          <w:rFonts w:ascii="Arial" w:hAnsi="Arial" w:eastAsia="MS Mincho" w:cs="Arial"/>
          <w:color w:val="000000"/>
          <w:lang w:val="es-ES_tradnl"/>
        </w:rPr>
      </w:pPr>
    </w:p>
    <w:p w:rsidRPr="00AF4333" w:rsidR="00A0626E" w:rsidP="00A0626E" w:rsidRDefault="00A0626E" w14:paraId="097A7225" w14:textId="77777777">
      <w:pPr>
        <w:pStyle w:val="Descripcin"/>
        <w:jc w:val="both"/>
        <w:rPr>
          <w:rFonts w:ascii="Arial" w:hAnsi="Arial" w:cs="Arial"/>
          <w:b w:val="0"/>
          <w:bCs w:val="0"/>
          <w:color w:val="000000"/>
        </w:rPr>
      </w:pPr>
    </w:p>
    <w:tbl>
      <w:tblPr>
        <w:tblW w:w="51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88"/>
        <w:gridCol w:w="2368"/>
        <w:gridCol w:w="6274"/>
      </w:tblGrid>
      <w:tr w:rsidRPr="00AF4333" w:rsidR="00660797" w:rsidTr="00123056" w14:paraId="0A4C7CD1" w14:textId="77777777">
        <w:trPr>
          <w:trHeight w:val="451"/>
        </w:trPr>
        <w:tc>
          <w:tcPr>
            <w:tcW w:w="5000" w:type="pct"/>
            <w:gridSpan w:val="3"/>
            <w:shd w:val="clear" w:color="auto" w:fill="3D67B1"/>
            <w:noWrap/>
            <w:vAlign w:val="center"/>
            <w:hideMark/>
          </w:tcPr>
          <w:p w:rsidRPr="00AF4333" w:rsidR="00374804" w:rsidP="00EF39D2" w:rsidRDefault="00374804" w14:paraId="3979A219" w14:textId="7777777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IDENTIFICACIÓN DE ASPECTOS CRÍTICOS</w:t>
            </w:r>
          </w:p>
        </w:tc>
      </w:tr>
      <w:tr w:rsidRPr="00AF4333" w:rsidR="00660797" w:rsidTr="00123056" w14:paraId="296A2214" w14:textId="77777777">
        <w:trPr>
          <w:trHeight w:val="358"/>
        </w:trPr>
        <w:tc>
          <w:tcPr>
            <w:tcW w:w="267" w:type="pct"/>
            <w:shd w:val="clear" w:color="auto" w:fill="000000" w:themeFill="text1"/>
            <w:vAlign w:val="center"/>
            <w:hideMark/>
          </w:tcPr>
          <w:p w:rsidRPr="00AF4333" w:rsidR="00374804" w:rsidP="00EF39D2" w:rsidRDefault="00374804" w14:paraId="335D0856" w14:textId="7777777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No</w:t>
            </w:r>
          </w:p>
        </w:tc>
        <w:tc>
          <w:tcPr>
            <w:tcW w:w="1297" w:type="pct"/>
            <w:shd w:val="clear" w:color="auto" w:fill="000000" w:themeFill="text1"/>
            <w:vAlign w:val="center"/>
            <w:hideMark/>
          </w:tcPr>
          <w:p w:rsidRPr="00AF4333" w:rsidR="00374804" w:rsidP="00EF39D2" w:rsidRDefault="00374804" w14:paraId="13159DBE" w14:textId="7777777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Aspecto Crítico</w:t>
            </w:r>
          </w:p>
        </w:tc>
        <w:tc>
          <w:tcPr>
            <w:tcW w:w="3436" w:type="pct"/>
            <w:shd w:val="clear" w:color="auto" w:fill="000000" w:themeFill="text1"/>
            <w:vAlign w:val="center"/>
            <w:hideMark/>
          </w:tcPr>
          <w:p w:rsidRPr="00AF4333" w:rsidR="00374804" w:rsidP="00EF39D2" w:rsidRDefault="00374804" w14:paraId="3F5134FA" w14:textId="7777777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Riesgo Asociado</w:t>
            </w:r>
          </w:p>
        </w:tc>
      </w:tr>
      <w:tr w:rsidRPr="00AF4333" w:rsidR="00CD6032" w:rsidTr="00A84753" w14:paraId="5B3BA00F" w14:textId="77777777">
        <w:trPr>
          <w:trHeight w:val="309"/>
        </w:trPr>
        <w:tc>
          <w:tcPr>
            <w:tcW w:w="267" w:type="pct"/>
            <w:vMerge w:val="restart"/>
            <w:shd w:val="clear" w:color="auto" w:fill="auto"/>
            <w:noWrap/>
            <w:vAlign w:val="center"/>
          </w:tcPr>
          <w:p w:rsidRPr="00AF4333" w:rsidR="00CD6032" w:rsidP="00CD6032" w:rsidRDefault="00CD6032" w14:paraId="741B6988" w14:textId="6C173AFC">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1</w:t>
            </w:r>
          </w:p>
        </w:tc>
        <w:tc>
          <w:tcPr>
            <w:tcW w:w="1297" w:type="pct"/>
            <w:vMerge w:val="restart"/>
            <w:shd w:val="clear" w:color="auto" w:fill="auto"/>
            <w:vAlign w:val="center"/>
          </w:tcPr>
          <w:p w:rsidRPr="00AF4333" w:rsidR="00CD6032" w:rsidP="00CD6032" w:rsidRDefault="00CD6032" w14:paraId="5AAC8363" w14:textId="71271E3B">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No ha desplegado el Programa de Gestión Documental electrónico</w:t>
            </w:r>
          </w:p>
        </w:tc>
        <w:tc>
          <w:tcPr>
            <w:tcW w:w="3436" w:type="pct"/>
            <w:shd w:val="clear" w:color="auto" w:fill="auto"/>
            <w:noWrap/>
            <w:vAlign w:val="bottom"/>
          </w:tcPr>
          <w:p w:rsidRPr="00AF4333" w:rsidR="00CD6032" w:rsidP="00CD6032" w:rsidRDefault="00CD6032" w14:paraId="273945E8" w14:textId="7FC723A3">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No se aplica el procedimiento de </w:t>
            </w:r>
            <w:proofErr w:type="spellStart"/>
            <w:r w:rsidRPr="00AF4333">
              <w:rPr>
                <w:rFonts w:ascii="Arial" w:hAnsi="Arial" w:cs="Arial"/>
                <w:color w:val="000000"/>
                <w:sz w:val="18"/>
                <w:szCs w:val="18"/>
                <w:lang w:val="es-ES_tradnl" w:eastAsia="es-CO"/>
              </w:rPr>
              <w:t>producción</w:t>
            </w:r>
            <w:proofErr w:type="spellEnd"/>
            <w:r w:rsidRPr="00AF4333">
              <w:rPr>
                <w:rFonts w:ascii="Arial" w:hAnsi="Arial" w:cs="Arial"/>
                <w:color w:val="000000"/>
                <w:sz w:val="18"/>
                <w:szCs w:val="18"/>
                <w:lang w:val="es-ES_tradnl" w:eastAsia="es-CO"/>
              </w:rPr>
              <w:t xml:space="preserve"> documental en pandemia y directiva 005 de 2023</w:t>
            </w:r>
          </w:p>
        </w:tc>
      </w:tr>
      <w:tr w:rsidRPr="00AF4333" w:rsidR="00CD6032" w:rsidTr="00A84753" w14:paraId="3A09D5F3" w14:textId="77777777">
        <w:trPr>
          <w:trHeight w:val="309"/>
        </w:trPr>
        <w:tc>
          <w:tcPr>
            <w:tcW w:w="267" w:type="pct"/>
            <w:vMerge/>
            <w:shd w:val="clear" w:color="auto" w:fill="auto"/>
            <w:noWrap/>
            <w:vAlign w:val="center"/>
          </w:tcPr>
          <w:p w:rsidRPr="00AF4333" w:rsidR="00CD6032" w:rsidP="00CD6032" w:rsidRDefault="00CD6032" w14:paraId="23EB44FF" w14:textId="3F138D0E">
            <w:pPr>
              <w:jc w:val="both"/>
              <w:rPr>
                <w:rFonts w:ascii="Arial" w:hAnsi="Arial" w:cs="Arial"/>
                <w:color w:val="000000"/>
                <w:sz w:val="18"/>
                <w:szCs w:val="18"/>
                <w:lang w:val="es-ES_tradnl" w:eastAsia="es-CO"/>
              </w:rPr>
            </w:pPr>
          </w:p>
        </w:tc>
        <w:tc>
          <w:tcPr>
            <w:tcW w:w="1297" w:type="pct"/>
            <w:vMerge/>
            <w:shd w:val="clear" w:color="auto" w:fill="auto"/>
            <w:vAlign w:val="center"/>
          </w:tcPr>
          <w:p w:rsidRPr="00AF4333" w:rsidR="00CD6032" w:rsidP="00CD6032" w:rsidRDefault="00CD6032" w14:paraId="13C2AAEE" w14:textId="6D0EF057">
            <w:pPr>
              <w:jc w:val="both"/>
              <w:rPr>
                <w:rFonts w:ascii="Arial" w:hAnsi="Arial" w:cs="Arial"/>
                <w:color w:val="000000"/>
                <w:sz w:val="18"/>
                <w:szCs w:val="18"/>
                <w:lang w:val="es-ES_tradnl" w:eastAsia="es-CO"/>
              </w:rPr>
            </w:pPr>
          </w:p>
        </w:tc>
        <w:tc>
          <w:tcPr>
            <w:tcW w:w="3436" w:type="pct"/>
            <w:shd w:val="clear" w:color="auto" w:fill="auto"/>
            <w:noWrap/>
            <w:vAlign w:val="bottom"/>
          </w:tcPr>
          <w:p w:rsidRPr="00AF4333" w:rsidR="00CD6032" w:rsidP="00CD6032" w:rsidRDefault="00CD6032" w14:paraId="2E241A18" w14:textId="256595B9">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No se garantiza la </w:t>
            </w:r>
            <w:proofErr w:type="spellStart"/>
            <w:r w:rsidRPr="00AF4333">
              <w:rPr>
                <w:rFonts w:ascii="Arial" w:hAnsi="Arial" w:cs="Arial"/>
                <w:color w:val="000000"/>
                <w:sz w:val="18"/>
                <w:szCs w:val="18"/>
                <w:lang w:val="es-ES_tradnl" w:eastAsia="es-CO"/>
              </w:rPr>
              <w:t>conformación</w:t>
            </w:r>
            <w:proofErr w:type="spellEnd"/>
            <w:r w:rsidRPr="00AF4333">
              <w:rPr>
                <w:rFonts w:ascii="Arial" w:hAnsi="Arial" w:cs="Arial"/>
                <w:color w:val="000000"/>
                <w:sz w:val="18"/>
                <w:szCs w:val="18"/>
                <w:lang w:val="es-ES_tradnl" w:eastAsia="es-CO"/>
              </w:rPr>
              <w:t xml:space="preserve"> y completitud de los expedientes en el SGDEA-</w:t>
            </w:r>
            <w:proofErr w:type="spellStart"/>
            <w:r w:rsidRPr="00AF4333">
              <w:rPr>
                <w:rFonts w:ascii="Arial" w:hAnsi="Arial" w:cs="Arial"/>
                <w:color w:val="000000"/>
                <w:sz w:val="18"/>
                <w:szCs w:val="18"/>
                <w:lang w:val="es-ES_tradnl" w:eastAsia="es-CO"/>
              </w:rPr>
              <w:t>ControlDoc</w:t>
            </w:r>
            <w:proofErr w:type="spellEnd"/>
            <w:r w:rsidRPr="00AF4333">
              <w:rPr>
                <w:rFonts w:ascii="Arial" w:hAnsi="Arial" w:cs="Arial"/>
                <w:color w:val="000000"/>
                <w:sz w:val="18"/>
                <w:szCs w:val="18"/>
                <w:lang w:val="es-ES_tradnl" w:eastAsia="es-CO"/>
              </w:rPr>
              <w:t xml:space="preserve">, de acuerdo a las Series y Subseries establecidas en la tabla de </w:t>
            </w:r>
            <w:proofErr w:type="spellStart"/>
            <w:r w:rsidRPr="00AF4333">
              <w:rPr>
                <w:rFonts w:ascii="Arial" w:hAnsi="Arial" w:cs="Arial"/>
                <w:color w:val="000000"/>
                <w:sz w:val="18"/>
                <w:szCs w:val="18"/>
                <w:lang w:val="es-ES_tradnl" w:eastAsia="es-CO"/>
              </w:rPr>
              <w:t>retención</w:t>
            </w:r>
            <w:proofErr w:type="spellEnd"/>
            <w:r w:rsidRPr="00AF4333">
              <w:rPr>
                <w:rFonts w:ascii="Arial" w:hAnsi="Arial" w:cs="Arial"/>
                <w:color w:val="000000"/>
                <w:sz w:val="18"/>
                <w:szCs w:val="18"/>
                <w:lang w:val="es-ES_tradnl" w:eastAsia="es-CO"/>
              </w:rPr>
              <w:t xml:space="preserve"> documental -TRD. </w:t>
            </w:r>
          </w:p>
        </w:tc>
      </w:tr>
      <w:tr w:rsidRPr="00AF4333" w:rsidR="00CD6032" w:rsidTr="00A84753" w14:paraId="0108A82A" w14:textId="77777777">
        <w:trPr>
          <w:trHeight w:val="309"/>
        </w:trPr>
        <w:tc>
          <w:tcPr>
            <w:tcW w:w="267" w:type="pct"/>
            <w:vMerge w:val="restart"/>
            <w:shd w:val="clear" w:color="auto" w:fill="auto"/>
            <w:noWrap/>
            <w:vAlign w:val="center"/>
            <w:hideMark/>
          </w:tcPr>
          <w:p w:rsidRPr="00AF4333" w:rsidR="00CD6032" w:rsidP="00CD6032" w:rsidRDefault="00CD6032" w14:paraId="67AA2923" w14:textId="40C4573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2</w:t>
            </w:r>
          </w:p>
        </w:tc>
        <w:tc>
          <w:tcPr>
            <w:tcW w:w="1297" w:type="pct"/>
            <w:vMerge w:val="restart"/>
            <w:shd w:val="clear" w:color="auto" w:fill="auto"/>
            <w:vAlign w:val="center"/>
            <w:hideMark/>
          </w:tcPr>
          <w:p w:rsidRPr="00AF4333" w:rsidR="00CD6032" w:rsidP="00CD6032" w:rsidRDefault="00CD6032" w14:paraId="05F915AF"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En proceso de implementación del Sistema Integrado de Conservación Documental</w:t>
            </w:r>
          </w:p>
        </w:tc>
        <w:tc>
          <w:tcPr>
            <w:tcW w:w="3436" w:type="pct"/>
            <w:shd w:val="clear" w:color="auto" w:fill="auto"/>
            <w:noWrap/>
            <w:vAlign w:val="bottom"/>
            <w:hideMark/>
          </w:tcPr>
          <w:p w:rsidRPr="00AF4333" w:rsidR="00CD6032" w:rsidP="00CD6032" w:rsidRDefault="00CD6032" w14:paraId="3FC1989D"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Deterioro en el soporte físico del documento </w:t>
            </w:r>
          </w:p>
        </w:tc>
      </w:tr>
      <w:tr w:rsidRPr="00AF4333" w:rsidR="00CD6032" w:rsidTr="00A84753" w14:paraId="43BEA910" w14:textId="77777777">
        <w:trPr>
          <w:trHeight w:val="309"/>
        </w:trPr>
        <w:tc>
          <w:tcPr>
            <w:tcW w:w="267" w:type="pct"/>
            <w:vMerge/>
            <w:vAlign w:val="center"/>
            <w:hideMark/>
          </w:tcPr>
          <w:p w:rsidRPr="00AF4333" w:rsidR="00CD6032" w:rsidP="00CD6032" w:rsidRDefault="00CD6032" w14:paraId="442800AA"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4DAE5672" w14:textId="77777777">
            <w:pPr>
              <w:jc w:val="both"/>
              <w:rPr>
                <w:rFonts w:ascii="Arial" w:hAnsi="Arial" w:cs="Arial"/>
                <w:color w:val="000000"/>
                <w:sz w:val="18"/>
                <w:szCs w:val="18"/>
                <w:lang w:val="es-ES_tradnl" w:eastAsia="es-CO"/>
              </w:rPr>
            </w:pPr>
          </w:p>
        </w:tc>
        <w:tc>
          <w:tcPr>
            <w:tcW w:w="3436" w:type="pct"/>
            <w:shd w:val="clear" w:color="auto" w:fill="auto"/>
            <w:noWrap/>
            <w:vAlign w:val="bottom"/>
            <w:hideMark/>
          </w:tcPr>
          <w:p w:rsidRPr="00AF4333" w:rsidR="00CD6032" w:rsidP="00CD6032" w:rsidRDefault="00CD6032" w14:paraId="34372CCE"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Perdida de la información </w:t>
            </w:r>
          </w:p>
        </w:tc>
      </w:tr>
      <w:tr w:rsidRPr="00AF4333" w:rsidR="00CD6032" w:rsidTr="00A84753" w14:paraId="4A7504BE" w14:textId="77777777">
        <w:trPr>
          <w:trHeight w:val="515"/>
        </w:trPr>
        <w:tc>
          <w:tcPr>
            <w:tcW w:w="267" w:type="pct"/>
            <w:vMerge/>
            <w:vAlign w:val="center"/>
            <w:hideMark/>
          </w:tcPr>
          <w:p w:rsidRPr="00AF4333" w:rsidR="00CD6032" w:rsidP="00CD6032" w:rsidRDefault="00CD6032" w14:paraId="04689692"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3B6504A7" w14:textId="77777777">
            <w:pPr>
              <w:jc w:val="both"/>
              <w:rPr>
                <w:rFonts w:ascii="Arial" w:hAnsi="Arial" w:cs="Arial"/>
                <w:color w:val="000000"/>
                <w:sz w:val="18"/>
                <w:szCs w:val="18"/>
                <w:lang w:val="es-ES_tradnl" w:eastAsia="es-CO"/>
              </w:rPr>
            </w:pPr>
          </w:p>
        </w:tc>
        <w:tc>
          <w:tcPr>
            <w:tcW w:w="3436" w:type="pct"/>
            <w:shd w:val="clear" w:color="auto" w:fill="auto"/>
            <w:vAlign w:val="bottom"/>
            <w:hideMark/>
          </w:tcPr>
          <w:p w:rsidRPr="00AF4333" w:rsidR="00CD6032" w:rsidP="00CD6032" w:rsidRDefault="00CD6032" w14:paraId="2D705B8D"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Incumplimiento de la normatividad (ley 594, título XI, art: 46. Acuerdo 050 de 2000 art: 64 título VII, Acuerdo 06 de 2014)</w:t>
            </w:r>
          </w:p>
        </w:tc>
      </w:tr>
      <w:tr w:rsidRPr="00AF4333" w:rsidR="00CD6032" w:rsidTr="00A84753" w14:paraId="74523AA2" w14:textId="77777777">
        <w:trPr>
          <w:trHeight w:val="500"/>
        </w:trPr>
        <w:tc>
          <w:tcPr>
            <w:tcW w:w="267" w:type="pct"/>
            <w:vMerge/>
            <w:vAlign w:val="center"/>
            <w:hideMark/>
          </w:tcPr>
          <w:p w:rsidRPr="00AF4333" w:rsidR="00CD6032" w:rsidP="00CD6032" w:rsidRDefault="00CD6032" w14:paraId="0643C2AC"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708FE532" w14:textId="77777777">
            <w:pPr>
              <w:jc w:val="both"/>
              <w:rPr>
                <w:rFonts w:ascii="Arial" w:hAnsi="Arial" w:cs="Arial"/>
                <w:color w:val="000000"/>
                <w:sz w:val="18"/>
                <w:szCs w:val="18"/>
                <w:lang w:val="es-ES_tradnl" w:eastAsia="es-CO"/>
              </w:rPr>
            </w:pPr>
          </w:p>
        </w:tc>
        <w:tc>
          <w:tcPr>
            <w:tcW w:w="3436" w:type="pct"/>
            <w:shd w:val="clear" w:color="auto" w:fill="auto"/>
            <w:hideMark/>
          </w:tcPr>
          <w:p w:rsidRPr="00AF4333" w:rsidR="00CD6032" w:rsidP="00CD6032" w:rsidRDefault="00CD6032" w14:paraId="5B58AF84"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Sin aplicación de la Tabla de Retención Documental no se pueden aplicar procesos de digitalización con miras a la preservación digital de información</w:t>
            </w:r>
          </w:p>
        </w:tc>
      </w:tr>
      <w:tr w:rsidRPr="00AF4333" w:rsidR="00CD6032" w:rsidTr="00A84753" w14:paraId="3690B436" w14:textId="77777777">
        <w:trPr>
          <w:trHeight w:val="291"/>
        </w:trPr>
        <w:tc>
          <w:tcPr>
            <w:tcW w:w="267" w:type="pct"/>
            <w:vMerge w:val="restart"/>
            <w:shd w:val="clear" w:color="auto" w:fill="auto"/>
            <w:noWrap/>
            <w:vAlign w:val="center"/>
            <w:hideMark/>
          </w:tcPr>
          <w:p w:rsidRPr="00AF4333" w:rsidR="00CD6032" w:rsidP="00CD6032" w:rsidRDefault="00CD6032" w14:paraId="11A05755" w14:textId="4752C2CC">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3</w:t>
            </w:r>
          </w:p>
        </w:tc>
        <w:tc>
          <w:tcPr>
            <w:tcW w:w="1297" w:type="pct"/>
            <w:vMerge w:val="restart"/>
            <w:shd w:val="clear" w:color="auto" w:fill="auto"/>
            <w:vAlign w:val="center"/>
            <w:hideMark/>
          </w:tcPr>
          <w:p w:rsidRPr="00AF4333" w:rsidR="00CD6032" w:rsidP="00CD6032" w:rsidRDefault="00CD6032" w14:paraId="4F4322BB" w14:textId="4D07F05D">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Los Archivos de gestión no cuentan con el 100 % procesos técnicos de organización.</w:t>
            </w:r>
          </w:p>
        </w:tc>
        <w:tc>
          <w:tcPr>
            <w:tcW w:w="3436" w:type="pct"/>
            <w:shd w:val="clear" w:color="auto" w:fill="auto"/>
            <w:vAlign w:val="bottom"/>
            <w:hideMark/>
          </w:tcPr>
          <w:p w:rsidRPr="00AF4333" w:rsidR="00CD6032" w:rsidP="00CD6032" w:rsidRDefault="00CD6032" w14:paraId="5D984B61"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Perdida de la información.  </w:t>
            </w:r>
          </w:p>
        </w:tc>
      </w:tr>
      <w:tr w:rsidRPr="00AF4333" w:rsidR="00CD6032" w:rsidTr="00A84753" w14:paraId="6E5846D2" w14:textId="77777777">
        <w:trPr>
          <w:trHeight w:val="309"/>
        </w:trPr>
        <w:tc>
          <w:tcPr>
            <w:tcW w:w="267" w:type="pct"/>
            <w:vMerge/>
            <w:vAlign w:val="center"/>
            <w:hideMark/>
          </w:tcPr>
          <w:p w:rsidRPr="00AF4333" w:rsidR="00CD6032" w:rsidP="00CD6032" w:rsidRDefault="00CD6032" w14:paraId="129CAEFF"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1FF220AD" w14:textId="77777777">
            <w:pPr>
              <w:jc w:val="both"/>
              <w:rPr>
                <w:rFonts w:ascii="Arial" w:hAnsi="Arial" w:cs="Arial"/>
                <w:color w:val="000000"/>
                <w:sz w:val="18"/>
                <w:szCs w:val="18"/>
                <w:lang w:val="es-ES_tradnl" w:eastAsia="es-CO"/>
              </w:rPr>
            </w:pPr>
          </w:p>
        </w:tc>
        <w:tc>
          <w:tcPr>
            <w:tcW w:w="3436" w:type="pct"/>
            <w:shd w:val="clear" w:color="auto" w:fill="auto"/>
            <w:vAlign w:val="bottom"/>
            <w:hideMark/>
          </w:tcPr>
          <w:p w:rsidRPr="00AF4333" w:rsidR="00CD6032" w:rsidP="00CD6032" w:rsidRDefault="00CD6032" w14:paraId="26DC593D"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Dificultad en la búsqueda y recuperación de la información</w:t>
            </w:r>
          </w:p>
        </w:tc>
      </w:tr>
      <w:tr w:rsidRPr="00AF4333" w:rsidR="00CD6032" w:rsidTr="00A84753" w14:paraId="21DF912F" w14:textId="77777777">
        <w:trPr>
          <w:trHeight w:val="309"/>
        </w:trPr>
        <w:tc>
          <w:tcPr>
            <w:tcW w:w="267" w:type="pct"/>
            <w:vMerge/>
            <w:vAlign w:val="center"/>
            <w:hideMark/>
          </w:tcPr>
          <w:p w:rsidRPr="00AF4333" w:rsidR="00CD6032" w:rsidP="00CD6032" w:rsidRDefault="00CD6032" w14:paraId="4BA1DDB0"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1BC280AE" w14:textId="77777777">
            <w:pPr>
              <w:jc w:val="both"/>
              <w:rPr>
                <w:rFonts w:ascii="Arial" w:hAnsi="Arial" w:cs="Arial"/>
                <w:color w:val="000000"/>
                <w:sz w:val="18"/>
                <w:szCs w:val="18"/>
                <w:lang w:val="es-ES_tradnl" w:eastAsia="es-CO"/>
              </w:rPr>
            </w:pPr>
          </w:p>
        </w:tc>
        <w:tc>
          <w:tcPr>
            <w:tcW w:w="3436" w:type="pct"/>
            <w:shd w:val="clear" w:color="auto" w:fill="auto"/>
            <w:vAlign w:val="bottom"/>
            <w:hideMark/>
          </w:tcPr>
          <w:p w:rsidRPr="00AF4333" w:rsidR="00CD6032" w:rsidP="00CD6032" w:rsidRDefault="00CD6032" w14:paraId="0FCF6197"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Fraccionamiento de los expedientes</w:t>
            </w:r>
          </w:p>
        </w:tc>
      </w:tr>
      <w:tr w:rsidRPr="00AF4333" w:rsidR="00CD6032" w:rsidTr="00A84753" w14:paraId="67BCC93C" w14:textId="77777777">
        <w:trPr>
          <w:trHeight w:val="751"/>
        </w:trPr>
        <w:tc>
          <w:tcPr>
            <w:tcW w:w="267" w:type="pct"/>
            <w:vMerge/>
            <w:vAlign w:val="center"/>
            <w:hideMark/>
          </w:tcPr>
          <w:p w:rsidRPr="00AF4333" w:rsidR="00CD6032" w:rsidP="00CD6032" w:rsidRDefault="00CD6032" w14:paraId="18D17BD0"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378795D5" w14:textId="77777777">
            <w:pPr>
              <w:jc w:val="both"/>
              <w:rPr>
                <w:rFonts w:ascii="Arial" w:hAnsi="Arial" w:cs="Arial"/>
                <w:color w:val="000000"/>
                <w:sz w:val="18"/>
                <w:szCs w:val="18"/>
                <w:lang w:val="es-ES_tradnl" w:eastAsia="es-CO"/>
              </w:rPr>
            </w:pPr>
          </w:p>
        </w:tc>
        <w:tc>
          <w:tcPr>
            <w:tcW w:w="3436" w:type="pct"/>
            <w:shd w:val="clear" w:color="auto" w:fill="auto"/>
            <w:vAlign w:val="bottom"/>
            <w:hideMark/>
          </w:tcPr>
          <w:p w:rsidRPr="00AF4333" w:rsidR="00CD6032" w:rsidP="00CD6032" w:rsidRDefault="00CD6032" w14:paraId="340966E2" w14:textId="5554FE78">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Incumplimiento de la normatividad. Acuerdo 05 de 2013, “Por el cual se establecen los criterios básicos para la clasificación, ordenación y descripción de los archivos en las entidades públicas y privadas que cumplen funciones públicas y se dictan otras disposiciones”, Acuerdo 042 de 2002 “Por el cual se establecen los criterios para la organización de los archivos de gestión en las entidades públicas y las privadas que cumplen funciones públicas, se regula el Inventario Único Documental y se desarrollan los artículos 21, 22, 23 y 26 de la Ley General de Archivos 594 de 2000</w:t>
            </w:r>
          </w:p>
        </w:tc>
      </w:tr>
      <w:tr w:rsidRPr="00AF4333" w:rsidR="00CD6032" w:rsidTr="00A84753" w14:paraId="375AE3B0" w14:textId="77777777">
        <w:trPr>
          <w:trHeight w:val="309"/>
        </w:trPr>
        <w:tc>
          <w:tcPr>
            <w:tcW w:w="267" w:type="pct"/>
            <w:vMerge w:val="restart"/>
            <w:shd w:val="clear" w:color="auto" w:fill="auto"/>
            <w:vAlign w:val="center"/>
            <w:hideMark/>
          </w:tcPr>
          <w:p w:rsidRPr="00AF4333" w:rsidR="00CD6032" w:rsidP="00CD6032" w:rsidRDefault="00CD6032" w14:paraId="5080FA88" w14:textId="38B31D88">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4</w:t>
            </w:r>
          </w:p>
        </w:tc>
        <w:tc>
          <w:tcPr>
            <w:tcW w:w="1297" w:type="pct"/>
            <w:vMerge w:val="restart"/>
            <w:shd w:val="clear" w:color="auto" w:fill="auto"/>
            <w:vAlign w:val="center"/>
            <w:hideMark/>
          </w:tcPr>
          <w:p w:rsidRPr="00AF4333" w:rsidR="00CD6032" w:rsidP="00CD6032" w:rsidRDefault="00CD6032" w14:paraId="7F181748"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Fomento de cultura archivística por parte de los funcionarios</w:t>
            </w:r>
          </w:p>
        </w:tc>
        <w:tc>
          <w:tcPr>
            <w:tcW w:w="3436" w:type="pct"/>
            <w:shd w:val="clear" w:color="auto" w:fill="auto"/>
            <w:noWrap/>
            <w:vAlign w:val="bottom"/>
            <w:hideMark/>
          </w:tcPr>
          <w:p w:rsidRPr="00AF4333" w:rsidR="00CD6032" w:rsidP="00CD6032" w:rsidRDefault="00CD6032" w14:paraId="5A422A3A"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Archivos de gestión desorganizados</w:t>
            </w:r>
          </w:p>
        </w:tc>
      </w:tr>
      <w:tr w:rsidRPr="00AF4333" w:rsidR="00CD6032" w:rsidTr="00A84753" w14:paraId="22871819" w14:textId="77777777">
        <w:trPr>
          <w:trHeight w:val="309"/>
        </w:trPr>
        <w:tc>
          <w:tcPr>
            <w:tcW w:w="267" w:type="pct"/>
            <w:vMerge/>
            <w:vAlign w:val="center"/>
            <w:hideMark/>
          </w:tcPr>
          <w:p w:rsidRPr="00AF4333" w:rsidR="00CD6032" w:rsidP="00CD6032" w:rsidRDefault="00CD6032" w14:paraId="34DDB101"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37DC3394" w14:textId="77777777">
            <w:pPr>
              <w:jc w:val="both"/>
              <w:rPr>
                <w:rFonts w:ascii="Arial" w:hAnsi="Arial" w:cs="Arial"/>
                <w:color w:val="000000"/>
                <w:sz w:val="18"/>
                <w:szCs w:val="18"/>
                <w:lang w:val="es-ES_tradnl" w:eastAsia="es-CO"/>
              </w:rPr>
            </w:pPr>
          </w:p>
        </w:tc>
        <w:tc>
          <w:tcPr>
            <w:tcW w:w="3436" w:type="pct"/>
            <w:shd w:val="clear" w:color="auto" w:fill="auto"/>
            <w:noWrap/>
            <w:vAlign w:val="bottom"/>
            <w:hideMark/>
          </w:tcPr>
          <w:p w:rsidRPr="00AF4333" w:rsidR="00CD6032" w:rsidP="00CD6032" w:rsidRDefault="00CD6032" w14:paraId="15B381CB"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Eliminación de información sin ningún criterio</w:t>
            </w:r>
          </w:p>
        </w:tc>
      </w:tr>
      <w:tr w:rsidRPr="00AF4333" w:rsidR="00CD6032" w:rsidTr="00A84753" w14:paraId="3D5C1D80" w14:textId="77777777">
        <w:trPr>
          <w:trHeight w:val="309"/>
        </w:trPr>
        <w:tc>
          <w:tcPr>
            <w:tcW w:w="267" w:type="pct"/>
            <w:vMerge/>
            <w:vAlign w:val="center"/>
            <w:hideMark/>
          </w:tcPr>
          <w:p w:rsidRPr="00AF4333" w:rsidR="00CD6032" w:rsidP="00CD6032" w:rsidRDefault="00CD6032" w14:paraId="33B43845"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23DF89F5" w14:textId="77777777">
            <w:pPr>
              <w:jc w:val="both"/>
              <w:rPr>
                <w:rFonts w:ascii="Arial" w:hAnsi="Arial" w:cs="Arial"/>
                <w:color w:val="000000"/>
                <w:sz w:val="18"/>
                <w:szCs w:val="18"/>
                <w:lang w:val="es-ES_tradnl" w:eastAsia="es-CO"/>
              </w:rPr>
            </w:pPr>
          </w:p>
        </w:tc>
        <w:tc>
          <w:tcPr>
            <w:tcW w:w="3436" w:type="pct"/>
            <w:shd w:val="clear" w:color="auto" w:fill="auto"/>
            <w:noWrap/>
            <w:vAlign w:val="bottom"/>
            <w:hideMark/>
          </w:tcPr>
          <w:p w:rsidRPr="00AF4333" w:rsidR="00CD6032" w:rsidP="00CD6032" w:rsidRDefault="00CD6032" w14:paraId="51BC3C24"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Demora en los tiempos de respuesta frente a una consulta</w:t>
            </w:r>
          </w:p>
        </w:tc>
      </w:tr>
      <w:tr w:rsidRPr="00AF4333" w:rsidR="00CD6032" w:rsidTr="00A84753" w14:paraId="078E6911" w14:textId="77777777">
        <w:trPr>
          <w:trHeight w:val="309"/>
        </w:trPr>
        <w:tc>
          <w:tcPr>
            <w:tcW w:w="267" w:type="pct"/>
            <w:vMerge/>
            <w:vAlign w:val="center"/>
            <w:hideMark/>
          </w:tcPr>
          <w:p w:rsidRPr="00AF4333" w:rsidR="00CD6032" w:rsidP="00CD6032" w:rsidRDefault="00CD6032" w14:paraId="11E48AF9" w14:textId="77777777">
            <w:pPr>
              <w:jc w:val="both"/>
              <w:rPr>
                <w:rFonts w:ascii="Arial" w:hAnsi="Arial" w:cs="Arial"/>
                <w:color w:val="000000"/>
                <w:sz w:val="18"/>
                <w:szCs w:val="18"/>
                <w:lang w:val="es-ES_tradnl" w:eastAsia="es-CO"/>
              </w:rPr>
            </w:pPr>
          </w:p>
        </w:tc>
        <w:tc>
          <w:tcPr>
            <w:tcW w:w="1297" w:type="pct"/>
            <w:vMerge/>
            <w:vAlign w:val="center"/>
            <w:hideMark/>
          </w:tcPr>
          <w:p w:rsidRPr="00AF4333" w:rsidR="00CD6032" w:rsidP="00CD6032" w:rsidRDefault="00CD6032" w14:paraId="07B43346" w14:textId="77777777">
            <w:pPr>
              <w:jc w:val="both"/>
              <w:rPr>
                <w:rFonts w:ascii="Arial" w:hAnsi="Arial" w:cs="Arial"/>
                <w:color w:val="000000"/>
                <w:sz w:val="18"/>
                <w:szCs w:val="18"/>
                <w:lang w:val="es-ES_tradnl" w:eastAsia="es-CO"/>
              </w:rPr>
            </w:pPr>
          </w:p>
        </w:tc>
        <w:tc>
          <w:tcPr>
            <w:tcW w:w="3436" w:type="pct"/>
            <w:shd w:val="clear" w:color="auto" w:fill="auto"/>
            <w:noWrap/>
            <w:vAlign w:val="bottom"/>
            <w:hideMark/>
          </w:tcPr>
          <w:p w:rsidRPr="00AF4333" w:rsidR="00CD6032" w:rsidP="006704B9" w:rsidRDefault="00CD6032" w14:paraId="271FBC7A" w14:textId="77777777">
            <w:pPr>
              <w:keepNext/>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Demora en los trámites administrativos</w:t>
            </w:r>
          </w:p>
        </w:tc>
      </w:tr>
    </w:tbl>
    <w:p w:rsidRPr="001E152A" w:rsidR="00334290" w:rsidP="006704B9" w:rsidRDefault="006704B9" w14:paraId="1EE02F81" w14:textId="6E8AD5FF">
      <w:pPr>
        <w:pStyle w:val="Descripcin"/>
        <w:rPr>
          <w:rFonts w:ascii="Arial" w:hAnsi="Arial" w:eastAsia="MS Mincho" w:cs="Arial"/>
          <w:color w:val="000000" w:themeColor="text1"/>
          <w:lang w:val="es-ES_tradnl"/>
        </w:rPr>
      </w:pPr>
      <w:bookmarkStart w:name="_Toc154061640" w:id="56"/>
      <w:bookmarkStart w:name="_Toc139466295" w:id="57"/>
      <w:r w:rsidRPr="001E152A">
        <w:rPr>
          <w:color w:val="000000" w:themeColor="text1"/>
        </w:rPr>
        <w:t xml:space="preserve">Tabla </w:t>
      </w:r>
      <w:r w:rsidRPr="001E152A" w:rsidR="001E152A">
        <w:rPr>
          <w:color w:val="000000" w:themeColor="text1"/>
        </w:rPr>
        <w:fldChar w:fldCharType="begin"/>
      </w:r>
      <w:r w:rsidRPr="001E152A" w:rsidR="001E152A">
        <w:rPr>
          <w:color w:val="000000" w:themeColor="text1"/>
        </w:rPr>
        <w:instrText xml:space="preserve"> SEQ Tabla \* ARABIC </w:instrText>
      </w:r>
      <w:r w:rsidRPr="001E152A" w:rsidR="001E152A">
        <w:rPr>
          <w:color w:val="000000" w:themeColor="text1"/>
        </w:rPr>
        <w:fldChar w:fldCharType="separate"/>
      </w:r>
      <w:r w:rsidRPr="001E152A" w:rsidR="001E152A">
        <w:rPr>
          <w:noProof/>
          <w:color w:val="000000" w:themeColor="text1"/>
        </w:rPr>
        <w:t>2</w:t>
      </w:r>
      <w:r w:rsidRPr="001E152A" w:rsidR="001E152A">
        <w:rPr>
          <w:color w:val="000000" w:themeColor="text1"/>
        </w:rPr>
        <w:fldChar w:fldCharType="end"/>
      </w:r>
      <w:r w:rsidRPr="001E152A">
        <w:rPr>
          <w:color w:val="000000" w:themeColor="text1"/>
        </w:rPr>
        <w:t xml:space="preserve"> Identificación de aspectos críticos</w:t>
      </w:r>
      <w:bookmarkEnd w:id="56"/>
    </w:p>
    <w:p w:rsidRPr="00AF4333" w:rsidR="00DE702C" w:rsidP="00DE702C" w:rsidRDefault="00DE702C" w14:paraId="1DA6EBED" w14:textId="77777777">
      <w:pPr>
        <w:rPr>
          <w:rFonts w:ascii="Arial" w:hAnsi="Arial" w:eastAsia="MS Mincho" w:cs="Arial"/>
        </w:rPr>
      </w:pPr>
    </w:p>
    <w:p w:rsidRPr="00AF4333" w:rsidR="00DE702C" w:rsidP="00DE702C" w:rsidRDefault="00DE702C" w14:paraId="2819D26B" w14:textId="77777777">
      <w:pPr>
        <w:rPr>
          <w:rFonts w:ascii="Arial" w:hAnsi="Arial" w:eastAsia="MS Mincho" w:cs="Arial"/>
        </w:rPr>
      </w:pPr>
    </w:p>
    <w:p w:rsidRPr="00AF4333" w:rsidR="00DE702C" w:rsidP="00DE702C" w:rsidRDefault="00DE702C" w14:paraId="05841BBD" w14:textId="77777777">
      <w:pPr>
        <w:rPr>
          <w:rFonts w:ascii="Arial" w:hAnsi="Arial" w:eastAsia="MS Mincho" w:cs="Arial"/>
        </w:rPr>
      </w:pPr>
    </w:p>
    <w:p w:rsidRPr="00AF4333" w:rsidR="00DE702C" w:rsidP="008B0B86" w:rsidRDefault="00DE702C" w14:paraId="24CB838B" w14:textId="77777777">
      <w:pPr>
        <w:rPr>
          <w:rFonts w:ascii="Arial" w:hAnsi="Arial" w:eastAsia="MS Mincho" w:cs="Arial"/>
        </w:rPr>
      </w:pPr>
    </w:p>
    <w:p w:rsidRPr="00AF4333" w:rsidR="00374804" w:rsidP="00CA52E6" w:rsidRDefault="00374804" w14:paraId="198B1CB1" w14:textId="77777777">
      <w:pPr>
        <w:pStyle w:val="Ttulo1"/>
        <w:jc w:val="both"/>
        <w:rPr>
          <w:rFonts w:ascii="Arial" w:hAnsi="Arial" w:eastAsia="MS Mincho" w:cs="Arial"/>
          <w:color w:val="000000"/>
        </w:rPr>
      </w:pPr>
      <w:bookmarkStart w:name="_Toc154061704" w:id="58"/>
      <w:r w:rsidRPr="00AF4333">
        <w:rPr>
          <w:rFonts w:ascii="Arial" w:hAnsi="Arial" w:eastAsia="MS Mincho" w:cs="Arial"/>
          <w:color w:val="000000"/>
        </w:rPr>
        <w:t>PRIORIZACIÓN DE ASPECTOS CRÍTICOS Y EJES ARTICULADORES</w:t>
      </w:r>
      <w:bookmarkEnd w:id="57"/>
      <w:bookmarkEnd w:id="58"/>
    </w:p>
    <w:p w:rsidRPr="00AF4333" w:rsidR="002E2179" w:rsidP="00CA52E6" w:rsidRDefault="002E2179" w14:paraId="08D867F4" w14:textId="77777777">
      <w:pPr>
        <w:jc w:val="both"/>
        <w:rPr>
          <w:rFonts w:ascii="Arial" w:hAnsi="Arial" w:eastAsia="MS Mincho" w:cs="Arial"/>
          <w:color w:val="000000"/>
          <w:lang w:val="es-ES_tradnl"/>
        </w:rPr>
      </w:pPr>
    </w:p>
    <w:p w:rsidRPr="00AF4333" w:rsidR="00C22D54" w:rsidP="00C22D54" w:rsidRDefault="00374804" w14:paraId="7118B136" w14:textId="7A4F985B">
      <w:pPr>
        <w:ind w:left="1" w:hanging="1"/>
        <w:jc w:val="both"/>
        <w:rPr>
          <w:rFonts w:ascii="Arial" w:hAnsi="Arial" w:eastAsia="MS Mincho" w:cs="Arial"/>
          <w:color w:val="000000"/>
          <w:lang w:val="es-ES_tradnl"/>
        </w:rPr>
      </w:pPr>
      <w:r w:rsidRPr="00AF4333">
        <w:rPr>
          <w:rFonts w:ascii="Arial" w:hAnsi="Arial" w:eastAsia="MS Mincho" w:cs="Arial"/>
          <w:color w:val="000000"/>
          <w:lang w:val="es-ES_tradnl"/>
        </w:rPr>
        <w:t xml:space="preserve">Según el manual para la Formulación del Plan Institucional de Archivos, elaborado por el Archivo General de la Nación, se evaluó el impacto que tiene cada uno de los </w:t>
      </w:r>
      <w:r w:rsidRPr="00AF4333">
        <w:rPr>
          <w:rFonts w:ascii="Arial" w:hAnsi="Arial" w:eastAsia="MS Mincho" w:cs="Arial"/>
          <w:color w:val="000000"/>
          <w:lang w:val="es-ES_tradnl"/>
        </w:rPr>
        <w:t xml:space="preserve">criterios archivísticos frente a los ejes articuladores. Para esto se aplicó la tabla No. </w:t>
      </w:r>
      <w:r w:rsidRPr="00AF4333" w:rsidR="00DE702C">
        <w:rPr>
          <w:rFonts w:ascii="Arial" w:hAnsi="Arial" w:eastAsia="MS Mincho" w:cs="Arial"/>
          <w:color w:val="000000"/>
          <w:lang w:val="es-ES_tradnl"/>
        </w:rPr>
        <w:t xml:space="preserve">4 </w:t>
      </w:r>
      <w:r w:rsidRPr="00AF4333">
        <w:rPr>
          <w:rFonts w:ascii="Arial" w:hAnsi="Arial" w:eastAsia="MS Mincho" w:cs="Arial"/>
          <w:color w:val="000000"/>
          <w:lang w:val="es-ES_tradnl"/>
        </w:rPr>
        <w:t xml:space="preserve">de criterios de evaluación de acuerdo a cada eje articulador: </w:t>
      </w:r>
    </w:p>
    <w:p w:rsidRPr="00AF4333" w:rsidR="00C22D54" w:rsidP="00CA52E6" w:rsidRDefault="00C22D54" w14:paraId="5B535FF3" w14:textId="77777777">
      <w:pPr>
        <w:jc w:val="both"/>
        <w:rPr>
          <w:rFonts w:ascii="Arial" w:hAnsi="Arial" w:eastAsia="MS Mincho" w:cs="Arial"/>
          <w:color w:val="000000"/>
          <w:lang w:val="es-ES_tradnl"/>
        </w:rPr>
      </w:pPr>
    </w:p>
    <w:p w:rsidRPr="00AF4333" w:rsidR="00C95DAF" w:rsidP="00CA52E6" w:rsidRDefault="00C95DAF" w14:paraId="2894C685" w14:textId="77777777">
      <w:pPr>
        <w:jc w:val="both"/>
        <w:rPr>
          <w:rFonts w:ascii="Arial" w:hAnsi="Arial" w:eastAsia="MS Mincho" w:cs="Arial"/>
          <w:color w:val="000000"/>
          <w:lang w:val="es-ES_tradnl"/>
        </w:rPr>
      </w:pPr>
    </w:p>
    <w:p w:rsidRPr="00AF4333" w:rsidR="00C95DAF" w:rsidP="00CA52E6" w:rsidRDefault="00C95DAF" w14:paraId="6E909C9A"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Ejes articuladores </w:t>
      </w:r>
    </w:p>
    <w:p w:rsidRPr="00AF4333" w:rsidR="007A43AE" w:rsidP="00CA52E6" w:rsidRDefault="007A43AE" w14:paraId="3CD4BA4E" w14:textId="77777777">
      <w:pPr>
        <w:jc w:val="both"/>
        <w:rPr>
          <w:rFonts w:ascii="Arial" w:hAnsi="Arial" w:eastAsia="MS Mincho" w:cs="Arial"/>
          <w:color w:val="000000"/>
          <w:lang w:val="es-ES_tradnl"/>
        </w:rPr>
      </w:pPr>
    </w:p>
    <w:tbl>
      <w:tblPr>
        <w:tblW w:w="958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25"/>
        <w:gridCol w:w="1305"/>
        <w:gridCol w:w="1171"/>
        <w:gridCol w:w="1195"/>
        <w:gridCol w:w="1196"/>
        <w:gridCol w:w="1370"/>
        <w:gridCol w:w="523"/>
      </w:tblGrid>
      <w:tr w:rsidRPr="00AF4333" w:rsidR="007A43AE" w:rsidTr="001C3003" w14:paraId="77EF5503" w14:textId="77777777">
        <w:trPr>
          <w:trHeight w:val="540"/>
        </w:trPr>
        <w:tc>
          <w:tcPr>
            <w:tcW w:w="2825" w:type="dxa"/>
            <w:shd w:val="clear" w:color="auto" w:fill="3D67B1"/>
            <w:vAlign w:val="center"/>
            <w:hideMark/>
          </w:tcPr>
          <w:p w:rsidRPr="00AF4333" w:rsidR="007A43AE" w:rsidP="007A43AE" w:rsidRDefault="007A43AE" w14:paraId="47FC0DA4"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Aspecto critico</w:t>
            </w:r>
          </w:p>
        </w:tc>
        <w:tc>
          <w:tcPr>
            <w:tcW w:w="1126" w:type="dxa"/>
            <w:shd w:val="clear" w:color="auto" w:fill="000000" w:themeFill="text1"/>
            <w:vAlign w:val="center"/>
            <w:hideMark/>
          </w:tcPr>
          <w:p w:rsidRPr="00AF4333" w:rsidR="007A43AE" w:rsidP="007A43AE" w:rsidRDefault="00A84753" w14:paraId="2BA4151C"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Administración</w:t>
            </w:r>
            <w:r w:rsidRPr="00AF4333" w:rsidR="007A43AE">
              <w:rPr>
                <w:rFonts w:ascii="Arial" w:hAnsi="Arial" w:cs="Arial"/>
                <w:b/>
                <w:bCs/>
                <w:color w:val="FFFFFF"/>
                <w:sz w:val="16"/>
                <w:szCs w:val="16"/>
                <w:lang w:val="es-ES_tradnl" w:eastAsia="es-CO"/>
              </w:rPr>
              <w:t xml:space="preserve"> de archivos</w:t>
            </w:r>
          </w:p>
        </w:tc>
        <w:tc>
          <w:tcPr>
            <w:tcW w:w="1171" w:type="dxa"/>
            <w:shd w:val="clear" w:color="auto" w:fill="000000" w:themeFill="text1"/>
            <w:vAlign w:val="center"/>
            <w:hideMark/>
          </w:tcPr>
          <w:p w:rsidRPr="00AF4333" w:rsidR="007A43AE" w:rsidP="007A43AE" w:rsidRDefault="007A43AE" w14:paraId="50CAA66B"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 xml:space="preserve">Acceso a la </w:t>
            </w:r>
            <w:r w:rsidRPr="00AF4333" w:rsidR="00A84753">
              <w:rPr>
                <w:rFonts w:ascii="Arial" w:hAnsi="Arial" w:cs="Arial"/>
                <w:b/>
                <w:bCs/>
                <w:color w:val="FFFFFF"/>
                <w:sz w:val="16"/>
                <w:szCs w:val="16"/>
                <w:lang w:val="es-ES_tradnl" w:eastAsia="es-CO"/>
              </w:rPr>
              <w:t>información</w:t>
            </w:r>
          </w:p>
        </w:tc>
        <w:tc>
          <w:tcPr>
            <w:tcW w:w="0" w:type="auto"/>
            <w:shd w:val="clear" w:color="auto" w:fill="000000" w:themeFill="text1"/>
            <w:vAlign w:val="center"/>
            <w:hideMark/>
          </w:tcPr>
          <w:p w:rsidRPr="00AF4333" w:rsidR="007A43AE" w:rsidP="007A43AE" w:rsidRDefault="007A43AE" w14:paraId="095F2925"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 xml:space="preserve">Preservación de la </w:t>
            </w:r>
            <w:r w:rsidRPr="00AF4333" w:rsidR="00A84753">
              <w:rPr>
                <w:rFonts w:ascii="Arial" w:hAnsi="Arial" w:cs="Arial"/>
                <w:b/>
                <w:bCs/>
                <w:color w:val="FFFFFF"/>
                <w:sz w:val="16"/>
                <w:szCs w:val="16"/>
                <w:lang w:val="es-ES_tradnl" w:eastAsia="es-CO"/>
              </w:rPr>
              <w:t>información</w:t>
            </w:r>
          </w:p>
        </w:tc>
        <w:tc>
          <w:tcPr>
            <w:tcW w:w="0" w:type="auto"/>
            <w:shd w:val="clear" w:color="auto" w:fill="000000" w:themeFill="text1"/>
            <w:vAlign w:val="center"/>
            <w:hideMark/>
          </w:tcPr>
          <w:p w:rsidRPr="00AF4333" w:rsidR="007A43AE" w:rsidP="007A43AE" w:rsidRDefault="007A43AE" w14:paraId="22BA34DA"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Aspectos tecnológicos y de seguridad</w:t>
            </w:r>
          </w:p>
        </w:tc>
        <w:tc>
          <w:tcPr>
            <w:tcW w:w="0" w:type="auto"/>
            <w:shd w:val="clear" w:color="auto" w:fill="000000" w:themeFill="text1"/>
            <w:vAlign w:val="center"/>
            <w:hideMark/>
          </w:tcPr>
          <w:p w:rsidRPr="00AF4333" w:rsidR="007A43AE" w:rsidP="007A43AE" w:rsidRDefault="00A84753" w14:paraId="5C8A62D0"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Fortalecimiento</w:t>
            </w:r>
            <w:r w:rsidRPr="00AF4333" w:rsidR="007A43AE">
              <w:rPr>
                <w:rFonts w:ascii="Arial" w:hAnsi="Arial" w:cs="Arial"/>
                <w:b/>
                <w:bCs/>
                <w:color w:val="FFFFFF"/>
                <w:sz w:val="16"/>
                <w:szCs w:val="16"/>
                <w:lang w:val="es-ES_tradnl" w:eastAsia="es-CO"/>
              </w:rPr>
              <w:t xml:space="preserve"> y articulación</w:t>
            </w:r>
          </w:p>
        </w:tc>
        <w:tc>
          <w:tcPr>
            <w:tcW w:w="0" w:type="auto"/>
            <w:shd w:val="clear" w:color="auto" w:fill="3D67B1"/>
            <w:vAlign w:val="center"/>
            <w:hideMark/>
          </w:tcPr>
          <w:p w:rsidRPr="00AF4333" w:rsidR="007A43AE" w:rsidP="007A43AE" w:rsidRDefault="007A43AE" w14:paraId="43FDBAAD" w14:textId="77777777">
            <w:pPr>
              <w:jc w:val="center"/>
              <w:rPr>
                <w:rFonts w:ascii="Arial" w:hAnsi="Arial" w:cs="Arial"/>
                <w:b/>
                <w:bCs/>
                <w:color w:val="FFFFFF"/>
                <w:sz w:val="16"/>
                <w:szCs w:val="16"/>
                <w:lang w:val="es-ES_tradnl" w:eastAsia="es-CO"/>
              </w:rPr>
            </w:pPr>
            <w:r w:rsidRPr="00AF4333">
              <w:rPr>
                <w:rFonts w:ascii="Arial" w:hAnsi="Arial" w:cs="Arial"/>
                <w:b/>
                <w:bCs/>
                <w:color w:val="FFFFFF"/>
                <w:sz w:val="16"/>
                <w:szCs w:val="16"/>
                <w:lang w:val="es-ES_tradnl" w:eastAsia="es-CO"/>
              </w:rPr>
              <w:t xml:space="preserve">Total </w:t>
            </w:r>
          </w:p>
        </w:tc>
      </w:tr>
      <w:tr w:rsidRPr="00AF4333" w:rsidR="007A43AE" w:rsidTr="007A43AE" w14:paraId="216FA2F5" w14:textId="77777777">
        <w:trPr>
          <w:trHeight w:val="540"/>
        </w:trPr>
        <w:tc>
          <w:tcPr>
            <w:tcW w:w="2825" w:type="dxa"/>
            <w:shd w:val="clear" w:color="auto" w:fill="auto"/>
            <w:vAlign w:val="center"/>
            <w:hideMark/>
          </w:tcPr>
          <w:p w:rsidRPr="00AF4333" w:rsidR="007A43AE" w:rsidRDefault="007A43AE" w14:paraId="339D4FF3" w14:textId="77777777">
            <w:pPr>
              <w:jc w:val="both"/>
              <w:rPr>
                <w:rFonts w:ascii="Arial" w:hAnsi="Arial" w:cs="Arial"/>
                <w:color w:val="000000"/>
                <w:sz w:val="18"/>
                <w:szCs w:val="18"/>
              </w:rPr>
            </w:pPr>
            <w:r w:rsidRPr="00AF4333">
              <w:rPr>
                <w:rFonts w:ascii="Arial" w:hAnsi="Arial" w:cs="Arial"/>
                <w:color w:val="000000"/>
                <w:sz w:val="18"/>
                <w:szCs w:val="18"/>
                <w:lang w:val="es-ES_tradnl" w:eastAsia="es-CO"/>
              </w:rPr>
              <w:t xml:space="preserve">No ha desplegado el Programa de Gestión Documental electrónico </w:t>
            </w:r>
          </w:p>
        </w:tc>
        <w:tc>
          <w:tcPr>
            <w:tcW w:w="1126" w:type="dxa"/>
            <w:shd w:val="clear" w:color="auto" w:fill="auto"/>
            <w:vAlign w:val="center"/>
            <w:hideMark/>
          </w:tcPr>
          <w:p w:rsidRPr="00AF4333" w:rsidR="007A43AE" w:rsidP="007A43AE" w:rsidRDefault="007A43AE" w14:paraId="3510DA7F"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1171" w:type="dxa"/>
            <w:shd w:val="clear" w:color="auto" w:fill="auto"/>
            <w:vAlign w:val="center"/>
            <w:hideMark/>
          </w:tcPr>
          <w:p w:rsidRPr="00AF4333" w:rsidR="007A43AE" w:rsidP="007A43AE" w:rsidRDefault="007A43AE" w14:paraId="629AFCF9" w14:textId="77777777">
            <w:pPr>
              <w:jc w:val="center"/>
              <w:rPr>
                <w:rFonts w:ascii="Arial" w:hAnsi="Arial" w:cs="Arial"/>
                <w:color w:val="000000"/>
                <w:sz w:val="18"/>
                <w:szCs w:val="18"/>
              </w:rPr>
            </w:pPr>
            <w:r w:rsidRPr="00AF4333">
              <w:rPr>
                <w:rFonts w:ascii="Arial" w:hAnsi="Arial" w:cs="Arial"/>
                <w:color w:val="000000"/>
                <w:sz w:val="18"/>
                <w:szCs w:val="18"/>
              </w:rPr>
              <w:t>10</w:t>
            </w:r>
          </w:p>
        </w:tc>
        <w:tc>
          <w:tcPr>
            <w:tcW w:w="0" w:type="auto"/>
            <w:shd w:val="clear" w:color="auto" w:fill="auto"/>
            <w:vAlign w:val="center"/>
            <w:hideMark/>
          </w:tcPr>
          <w:p w:rsidRPr="00AF4333" w:rsidR="007A43AE" w:rsidP="007A43AE" w:rsidRDefault="007A43AE" w14:paraId="6EE7B731" w14:textId="77777777">
            <w:pPr>
              <w:jc w:val="center"/>
              <w:rPr>
                <w:rFonts w:ascii="Arial" w:hAnsi="Arial" w:cs="Arial"/>
                <w:color w:val="000000"/>
                <w:sz w:val="18"/>
                <w:szCs w:val="18"/>
              </w:rPr>
            </w:pPr>
            <w:r w:rsidRPr="00AF4333">
              <w:rPr>
                <w:rFonts w:ascii="Arial" w:hAnsi="Arial" w:cs="Arial"/>
                <w:color w:val="000000"/>
                <w:sz w:val="18"/>
                <w:szCs w:val="18"/>
              </w:rPr>
              <w:t>7</w:t>
            </w:r>
          </w:p>
        </w:tc>
        <w:tc>
          <w:tcPr>
            <w:tcW w:w="0" w:type="auto"/>
            <w:shd w:val="clear" w:color="auto" w:fill="auto"/>
            <w:vAlign w:val="center"/>
            <w:hideMark/>
          </w:tcPr>
          <w:p w:rsidRPr="00AF4333" w:rsidR="007A43AE" w:rsidP="007A43AE" w:rsidRDefault="007A43AE" w14:paraId="4A6BD1BB"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0" w:type="auto"/>
            <w:shd w:val="clear" w:color="auto" w:fill="auto"/>
            <w:vAlign w:val="center"/>
            <w:hideMark/>
          </w:tcPr>
          <w:p w:rsidRPr="00AF4333" w:rsidR="007A43AE" w:rsidP="007A43AE" w:rsidRDefault="007A43AE" w14:paraId="2559C163" w14:textId="77777777">
            <w:pPr>
              <w:jc w:val="center"/>
              <w:rPr>
                <w:rFonts w:ascii="Arial" w:hAnsi="Arial" w:cs="Arial"/>
                <w:color w:val="000000"/>
                <w:sz w:val="18"/>
                <w:szCs w:val="18"/>
              </w:rPr>
            </w:pPr>
            <w:r w:rsidRPr="00AF4333">
              <w:rPr>
                <w:rFonts w:ascii="Arial" w:hAnsi="Arial" w:cs="Arial"/>
                <w:color w:val="000000"/>
                <w:sz w:val="18"/>
                <w:szCs w:val="18"/>
              </w:rPr>
              <w:t>9</w:t>
            </w:r>
          </w:p>
        </w:tc>
        <w:tc>
          <w:tcPr>
            <w:tcW w:w="0" w:type="auto"/>
            <w:shd w:val="clear" w:color="auto" w:fill="auto"/>
            <w:vAlign w:val="center"/>
            <w:hideMark/>
          </w:tcPr>
          <w:p w:rsidRPr="00AF4333" w:rsidR="007A43AE" w:rsidP="007A43AE" w:rsidRDefault="007A43AE" w14:paraId="7F5CAD41" w14:textId="77777777">
            <w:pPr>
              <w:jc w:val="center"/>
              <w:rPr>
                <w:rFonts w:ascii="Arial" w:hAnsi="Arial" w:cs="Arial"/>
                <w:color w:val="000000"/>
                <w:sz w:val="18"/>
                <w:szCs w:val="18"/>
              </w:rPr>
            </w:pPr>
            <w:r w:rsidRPr="00AF4333">
              <w:rPr>
                <w:rFonts w:ascii="Arial" w:hAnsi="Arial" w:cs="Arial"/>
                <w:color w:val="000000"/>
                <w:sz w:val="18"/>
                <w:szCs w:val="18"/>
              </w:rPr>
              <w:t>42</w:t>
            </w:r>
          </w:p>
        </w:tc>
      </w:tr>
      <w:tr w:rsidRPr="00AF4333" w:rsidR="007A43AE" w:rsidTr="007A43AE" w14:paraId="0FFB0E0A" w14:textId="77777777">
        <w:trPr>
          <w:trHeight w:val="540"/>
        </w:trPr>
        <w:tc>
          <w:tcPr>
            <w:tcW w:w="2825" w:type="dxa"/>
            <w:shd w:val="clear" w:color="auto" w:fill="auto"/>
            <w:vAlign w:val="center"/>
            <w:hideMark/>
          </w:tcPr>
          <w:p w:rsidRPr="00AF4333" w:rsidR="007A43AE" w:rsidRDefault="007A43AE" w14:paraId="52CB4CB9" w14:textId="77777777">
            <w:pPr>
              <w:jc w:val="both"/>
              <w:rPr>
                <w:rFonts w:ascii="Arial" w:hAnsi="Arial" w:cs="Arial"/>
                <w:color w:val="000000"/>
                <w:sz w:val="18"/>
                <w:szCs w:val="18"/>
              </w:rPr>
            </w:pPr>
            <w:r w:rsidRPr="00AF4333">
              <w:rPr>
                <w:rFonts w:ascii="Arial" w:hAnsi="Arial" w:cs="Arial"/>
                <w:color w:val="000000"/>
                <w:sz w:val="18"/>
                <w:szCs w:val="18"/>
                <w:lang w:val="es-ES_tradnl" w:eastAsia="es-CO"/>
              </w:rPr>
              <w:t>No se ha implementado con el Sistema Integrado de Conservación Documental</w:t>
            </w:r>
          </w:p>
        </w:tc>
        <w:tc>
          <w:tcPr>
            <w:tcW w:w="1126" w:type="dxa"/>
            <w:shd w:val="clear" w:color="auto" w:fill="auto"/>
            <w:vAlign w:val="center"/>
            <w:hideMark/>
          </w:tcPr>
          <w:p w:rsidRPr="00AF4333" w:rsidR="007A43AE" w:rsidP="007A43AE" w:rsidRDefault="007A43AE" w14:paraId="5C4B2621"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1171" w:type="dxa"/>
            <w:shd w:val="clear" w:color="auto" w:fill="auto"/>
            <w:vAlign w:val="center"/>
            <w:hideMark/>
          </w:tcPr>
          <w:p w:rsidRPr="00AF4333" w:rsidR="007A43AE" w:rsidP="007A43AE" w:rsidRDefault="007A43AE" w14:paraId="4A02A06C"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0" w:type="auto"/>
            <w:shd w:val="clear" w:color="auto" w:fill="auto"/>
            <w:vAlign w:val="center"/>
            <w:hideMark/>
          </w:tcPr>
          <w:p w:rsidRPr="00AF4333" w:rsidR="007A43AE" w:rsidP="007A43AE" w:rsidRDefault="007A43AE" w14:paraId="61D1204E" w14:textId="77777777">
            <w:pPr>
              <w:jc w:val="center"/>
              <w:rPr>
                <w:rFonts w:ascii="Arial" w:hAnsi="Arial" w:cs="Arial"/>
                <w:color w:val="000000"/>
                <w:sz w:val="18"/>
                <w:szCs w:val="18"/>
              </w:rPr>
            </w:pPr>
            <w:r w:rsidRPr="00AF4333">
              <w:rPr>
                <w:rFonts w:ascii="Arial" w:hAnsi="Arial" w:cs="Arial"/>
                <w:color w:val="000000"/>
                <w:sz w:val="18"/>
                <w:szCs w:val="18"/>
              </w:rPr>
              <w:t>10</w:t>
            </w:r>
          </w:p>
        </w:tc>
        <w:tc>
          <w:tcPr>
            <w:tcW w:w="0" w:type="auto"/>
            <w:shd w:val="clear" w:color="auto" w:fill="auto"/>
            <w:vAlign w:val="center"/>
            <w:hideMark/>
          </w:tcPr>
          <w:p w:rsidRPr="00AF4333" w:rsidR="007A43AE" w:rsidP="007A43AE" w:rsidRDefault="007A43AE" w14:paraId="2ED13EB5"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0" w:type="auto"/>
            <w:shd w:val="clear" w:color="auto" w:fill="auto"/>
            <w:vAlign w:val="center"/>
            <w:hideMark/>
          </w:tcPr>
          <w:p w:rsidRPr="00AF4333" w:rsidR="007A43AE" w:rsidP="007A43AE" w:rsidRDefault="007A43AE" w14:paraId="2C5F6E96" w14:textId="77777777">
            <w:pPr>
              <w:jc w:val="center"/>
              <w:rPr>
                <w:rFonts w:ascii="Arial" w:hAnsi="Arial" w:cs="Arial"/>
                <w:color w:val="000000"/>
                <w:sz w:val="18"/>
                <w:szCs w:val="18"/>
              </w:rPr>
            </w:pPr>
            <w:r w:rsidRPr="00AF4333">
              <w:rPr>
                <w:rFonts w:ascii="Arial" w:hAnsi="Arial" w:cs="Arial"/>
                <w:color w:val="000000"/>
                <w:sz w:val="18"/>
                <w:szCs w:val="18"/>
              </w:rPr>
              <w:t>6</w:t>
            </w:r>
          </w:p>
        </w:tc>
        <w:tc>
          <w:tcPr>
            <w:tcW w:w="0" w:type="auto"/>
            <w:shd w:val="clear" w:color="auto" w:fill="auto"/>
            <w:vAlign w:val="center"/>
            <w:hideMark/>
          </w:tcPr>
          <w:p w:rsidRPr="00AF4333" w:rsidR="007A43AE" w:rsidP="007A43AE" w:rsidRDefault="007A43AE" w14:paraId="6422393F" w14:textId="77777777">
            <w:pPr>
              <w:jc w:val="center"/>
              <w:rPr>
                <w:rFonts w:ascii="Arial" w:hAnsi="Arial" w:cs="Arial"/>
                <w:color w:val="000000"/>
                <w:sz w:val="18"/>
                <w:szCs w:val="18"/>
              </w:rPr>
            </w:pPr>
            <w:r w:rsidRPr="00AF4333">
              <w:rPr>
                <w:rFonts w:ascii="Arial" w:hAnsi="Arial" w:cs="Arial"/>
                <w:color w:val="000000"/>
                <w:sz w:val="18"/>
                <w:szCs w:val="18"/>
              </w:rPr>
              <w:t>40</w:t>
            </w:r>
          </w:p>
        </w:tc>
      </w:tr>
      <w:tr w:rsidRPr="00AF4333" w:rsidR="007A43AE" w:rsidTr="007A43AE" w14:paraId="5DA3FBC9" w14:textId="77777777">
        <w:trPr>
          <w:trHeight w:val="540"/>
        </w:trPr>
        <w:tc>
          <w:tcPr>
            <w:tcW w:w="2825" w:type="dxa"/>
            <w:shd w:val="clear" w:color="auto" w:fill="auto"/>
            <w:vAlign w:val="center"/>
            <w:hideMark/>
          </w:tcPr>
          <w:p w:rsidRPr="00AF4333" w:rsidR="007A43AE" w:rsidRDefault="007A43AE" w14:paraId="2D565B8B" w14:textId="77777777">
            <w:pPr>
              <w:jc w:val="both"/>
              <w:rPr>
                <w:rFonts w:ascii="Arial" w:hAnsi="Arial" w:cs="Arial"/>
                <w:color w:val="000000"/>
                <w:sz w:val="18"/>
                <w:szCs w:val="18"/>
              </w:rPr>
            </w:pPr>
            <w:r w:rsidRPr="00AF4333">
              <w:rPr>
                <w:rFonts w:ascii="Arial" w:hAnsi="Arial" w:cs="Arial"/>
                <w:color w:val="000000"/>
                <w:sz w:val="18"/>
                <w:szCs w:val="18"/>
                <w:lang w:val="es-ES_tradnl" w:eastAsia="es-CO"/>
              </w:rPr>
              <w:t>Los Archivos de gestión no cuentan con el 100 % procesos técnicos de organización.</w:t>
            </w:r>
          </w:p>
        </w:tc>
        <w:tc>
          <w:tcPr>
            <w:tcW w:w="1126" w:type="dxa"/>
            <w:shd w:val="clear" w:color="auto" w:fill="auto"/>
            <w:vAlign w:val="center"/>
            <w:hideMark/>
          </w:tcPr>
          <w:p w:rsidRPr="00AF4333" w:rsidR="007A43AE" w:rsidP="007A43AE" w:rsidRDefault="007A43AE" w14:paraId="6502A907"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1171" w:type="dxa"/>
            <w:shd w:val="clear" w:color="auto" w:fill="auto"/>
            <w:vAlign w:val="center"/>
            <w:hideMark/>
          </w:tcPr>
          <w:p w:rsidRPr="00AF4333" w:rsidR="007A43AE" w:rsidP="007A43AE" w:rsidRDefault="007A43AE" w14:paraId="321B60F6"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0" w:type="auto"/>
            <w:shd w:val="clear" w:color="auto" w:fill="auto"/>
            <w:vAlign w:val="center"/>
            <w:hideMark/>
          </w:tcPr>
          <w:p w:rsidRPr="00AF4333" w:rsidR="007A43AE" w:rsidP="007A43AE" w:rsidRDefault="007A43AE" w14:paraId="5F639B07"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0" w:type="auto"/>
            <w:shd w:val="clear" w:color="auto" w:fill="auto"/>
            <w:vAlign w:val="center"/>
            <w:hideMark/>
          </w:tcPr>
          <w:p w:rsidRPr="00AF4333" w:rsidR="007A43AE" w:rsidP="007A43AE" w:rsidRDefault="007A43AE" w14:paraId="0B3F3755" w14:textId="77777777">
            <w:pPr>
              <w:jc w:val="center"/>
              <w:rPr>
                <w:rFonts w:ascii="Arial" w:hAnsi="Arial" w:cs="Arial"/>
                <w:color w:val="000000"/>
                <w:sz w:val="18"/>
                <w:szCs w:val="18"/>
              </w:rPr>
            </w:pPr>
            <w:r w:rsidRPr="00AF4333">
              <w:rPr>
                <w:rFonts w:ascii="Arial" w:hAnsi="Arial" w:cs="Arial"/>
                <w:color w:val="000000"/>
                <w:sz w:val="18"/>
                <w:szCs w:val="18"/>
              </w:rPr>
              <w:t>5</w:t>
            </w:r>
          </w:p>
        </w:tc>
        <w:tc>
          <w:tcPr>
            <w:tcW w:w="0" w:type="auto"/>
            <w:shd w:val="clear" w:color="auto" w:fill="auto"/>
            <w:vAlign w:val="center"/>
            <w:hideMark/>
          </w:tcPr>
          <w:p w:rsidRPr="00AF4333" w:rsidR="007A43AE" w:rsidP="007A43AE" w:rsidRDefault="007A43AE" w14:paraId="133A7EEA" w14:textId="77777777">
            <w:pPr>
              <w:jc w:val="center"/>
              <w:rPr>
                <w:rFonts w:ascii="Arial" w:hAnsi="Arial" w:cs="Arial"/>
                <w:color w:val="000000"/>
                <w:sz w:val="18"/>
                <w:szCs w:val="18"/>
              </w:rPr>
            </w:pPr>
            <w:r w:rsidRPr="00AF4333">
              <w:rPr>
                <w:rFonts w:ascii="Arial" w:hAnsi="Arial" w:cs="Arial"/>
                <w:color w:val="000000"/>
                <w:sz w:val="18"/>
                <w:szCs w:val="18"/>
              </w:rPr>
              <w:t>8</w:t>
            </w:r>
          </w:p>
        </w:tc>
        <w:tc>
          <w:tcPr>
            <w:tcW w:w="0" w:type="auto"/>
            <w:shd w:val="clear" w:color="auto" w:fill="auto"/>
            <w:vAlign w:val="center"/>
            <w:hideMark/>
          </w:tcPr>
          <w:p w:rsidRPr="00AF4333" w:rsidR="007A43AE" w:rsidP="007A43AE" w:rsidRDefault="007A43AE" w14:paraId="462391FA" w14:textId="77777777">
            <w:pPr>
              <w:jc w:val="center"/>
              <w:rPr>
                <w:rFonts w:ascii="Arial" w:hAnsi="Arial" w:cs="Arial"/>
                <w:color w:val="000000"/>
                <w:sz w:val="18"/>
                <w:szCs w:val="18"/>
              </w:rPr>
            </w:pPr>
            <w:r w:rsidRPr="00AF4333">
              <w:rPr>
                <w:rFonts w:ascii="Arial" w:hAnsi="Arial" w:cs="Arial"/>
                <w:color w:val="000000"/>
                <w:sz w:val="18"/>
                <w:szCs w:val="18"/>
              </w:rPr>
              <w:t>37</w:t>
            </w:r>
          </w:p>
        </w:tc>
      </w:tr>
      <w:tr w:rsidRPr="00AF4333" w:rsidR="007A43AE" w:rsidTr="007A43AE" w14:paraId="7C7B133E" w14:textId="77777777">
        <w:trPr>
          <w:trHeight w:val="340"/>
        </w:trPr>
        <w:tc>
          <w:tcPr>
            <w:tcW w:w="2825" w:type="dxa"/>
            <w:shd w:val="clear" w:color="auto" w:fill="auto"/>
            <w:vAlign w:val="center"/>
            <w:hideMark/>
          </w:tcPr>
          <w:p w:rsidRPr="00AF4333" w:rsidR="007A43AE" w:rsidRDefault="007A43AE" w14:paraId="76FF314C" w14:textId="77777777">
            <w:pPr>
              <w:jc w:val="both"/>
              <w:rPr>
                <w:rFonts w:ascii="Arial" w:hAnsi="Arial" w:cs="Arial"/>
                <w:color w:val="000000"/>
                <w:sz w:val="18"/>
                <w:szCs w:val="18"/>
              </w:rPr>
            </w:pPr>
            <w:r w:rsidRPr="00AF4333">
              <w:rPr>
                <w:rFonts w:ascii="Arial" w:hAnsi="Arial" w:cs="Arial"/>
                <w:color w:val="000000"/>
                <w:sz w:val="18"/>
                <w:szCs w:val="18"/>
                <w:lang w:val="es-ES_tradnl" w:eastAsia="es-CO"/>
              </w:rPr>
              <w:t>Falta</w:t>
            </w:r>
            <w:r w:rsidRPr="00AF4333" w:rsidR="00C22D54">
              <w:rPr>
                <w:rFonts w:ascii="Arial" w:hAnsi="Arial" w:cs="Arial"/>
                <w:color w:val="000000"/>
                <w:sz w:val="18"/>
                <w:szCs w:val="18"/>
                <w:lang w:val="es-ES_tradnl" w:eastAsia="es-CO"/>
              </w:rPr>
              <w:t xml:space="preserve"> fomento de</w:t>
            </w:r>
            <w:r w:rsidRPr="00AF4333">
              <w:rPr>
                <w:rFonts w:ascii="Arial" w:hAnsi="Arial" w:cs="Arial"/>
                <w:color w:val="000000"/>
                <w:sz w:val="18"/>
                <w:szCs w:val="18"/>
                <w:lang w:val="es-ES_tradnl" w:eastAsia="es-CO"/>
              </w:rPr>
              <w:t xml:space="preserve"> cultura archivística por parte de los funcionarios</w:t>
            </w:r>
          </w:p>
        </w:tc>
        <w:tc>
          <w:tcPr>
            <w:tcW w:w="1126" w:type="dxa"/>
            <w:shd w:val="clear" w:color="auto" w:fill="auto"/>
            <w:vAlign w:val="center"/>
            <w:hideMark/>
          </w:tcPr>
          <w:p w:rsidRPr="00AF4333" w:rsidR="007A43AE" w:rsidP="007A43AE" w:rsidRDefault="007A43AE" w14:paraId="3713244D" w14:textId="77777777">
            <w:pPr>
              <w:jc w:val="center"/>
              <w:rPr>
                <w:rFonts w:ascii="Arial" w:hAnsi="Arial" w:cs="Arial"/>
                <w:color w:val="000000"/>
                <w:sz w:val="18"/>
                <w:szCs w:val="18"/>
              </w:rPr>
            </w:pPr>
            <w:r w:rsidRPr="00AF4333">
              <w:rPr>
                <w:rFonts w:ascii="Arial" w:hAnsi="Arial" w:cs="Arial"/>
                <w:color w:val="000000"/>
                <w:sz w:val="18"/>
                <w:szCs w:val="18"/>
              </w:rPr>
              <w:t>7</w:t>
            </w:r>
          </w:p>
        </w:tc>
        <w:tc>
          <w:tcPr>
            <w:tcW w:w="1171" w:type="dxa"/>
            <w:shd w:val="clear" w:color="auto" w:fill="auto"/>
            <w:vAlign w:val="center"/>
            <w:hideMark/>
          </w:tcPr>
          <w:p w:rsidRPr="00AF4333" w:rsidR="007A43AE" w:rsidP="007A43AE" w:rsidRDefault="007A43AE" w14:paraId="746462D4" w14:textId="77777777">
            <w:pPr>
              <w:jc w:val="center"/>
              <w:rPr>
                <w:rFonts w:ascii="Arial" w:hAnsi="Arial" w:cs="Arial"/>
                <w:color w:val="000000"/>
                <w:sz w:val="18"/>
                <w:szCs w:val="18"/>
              </w:rPr>
            </w:pPr>
            <w:r w:rsidRPr="00AF4333">
              <w:rPr>
                <w:rFonts w:ascii="Arial" w:hAnsi="Arial" w:cs="Arial"/>
                <w:color w:val="000000"/>
                <w:sz w:val="18"/>
                <w:szCs w:val="18"/>
              </w:rPr>
              <w:t>10</w:t>
            </w:r>
          </w:p>
        </w:tc>
        <w:tc>
          <w:tcPr>
            <w:tcW w:w="0" w:type="auto"/>
            <w:shd w:val="clear" w:color="auto" w:fill="auto"/>
            <w:vAlign w:val="center"/>
            <w:hideMark/>
          </w:tcPr>
          <w:p w:rsidRPr="00AF4333" w:rsidR="007A43AE" w:rsidP="007A43AE" w:rsidRDefault="007A43AE" w14:paraId="4A305C72" w14:textId="77777777">
            <w:pPr>
              <w:jc w:val="center"/>
              <w:rPr>
                <w:rFonts w:ascii="Arial" w:hAnsi="Arial" w:cs="Arial"/>
                <w:color w:val="000000"/>
                <w:sz w:val="18"/>
                <w:szCs w:val="18"/>
              </w:rPr>
            </w:pPr>
            <w:r w:rsidRPr="00AF4333">
              <w:rPr>
                <w:rFonts w:ascii="Arial" w:hAnsi="Arial" w:cs="Arial"/>
                <w:color w:val="000000"/>
                <w:sz w:val="18"/>
                <w:szCs w:val="18"/>
              </w:rPr>
              <w:t>6</w:t>
            </w:r>
          </w:p>
        </w:tc>
        <w:tc>
          <w:tcPr>
            <w:tcW w:w="0" w:type="auto"/>
            <w:shd w:val="clear" w:color="auto" w:fill="auto"/>
            <w:vAlign w:val="center"/>
            <w:hideMark/>
          </w:tcPr>
          <w:p w:rsidRPr="00AF4333" w:rsidR="007A43AE" w:rsidP="007A43AE" w:rsidRDefault="007A43AE" w14:paraId="3C575DF3" w14:textId="77777777">
            <w:pPr>
              <w:jc w:val="center"/>
              <w:rPr>
                <w:rFonts w:ascii="Arial" w:hAnsi="Arial" w:cs="Arial"/>
                <w:color w:val="000000"/>
                <w:sz w:val="18"/>
                <w:szCs w:val="18"/>
              </w:rPr>
            </w:pPr>
            <w:r w:rsidRPr="00AF4333">
              <w:rPr>
                <w:rFonts w:ascii="Arial" w:hAnsi="Arial" w:cs="Arial"/>
                <w:color w:val="000000"/>
                <w:sz w:val="18"/>
                <w:szCs w:val="18"/>
              </w:rPr>
              <w:t>5</w:t>
            </w:r>
          </w:p>
        </w:tc>
        <w:tc>
          <w:tcPr>
            <w:tcW w:w="0" w:type="auto"/>
            <w:shd w:val="clear" w:color="auto" w:fill="auto"/>
            <w:vAlign w:val="center"/>
            <w:hideMark/>
          </w:tcPr>
          <w:p w:rsidRPr="00AF4333" w:rsidR="007A43AE" w:rsidP="007A43AE" w:rsidRDefault="007A43AE" w14:paraId="7EBC19A0" w14:textId="77777777">
            <w:pPr>
              <w:jc w:val="center"/>
              <w:rPr>
                <w:rFonts w:ascii="Arial" w:hAnsi="Arial" w:cs="Arial"/>
                <w:color w:val="000000"/>
                <w:sz w:val="18"/>
                <w:szCs w:val="18"/>
              </w:rPr>
            </w:pPr>
            <w:r w:rsidRPr="00AF4333">
              <w:rPr>
                <w:rFonts w:ascii="Arial" w:hAnsi="Arial" w:cs="Arial"/>
                <w:color w:val="000000"/>
                <w:sz w:val="18"/>
                <w:szCs w:val="18"/>
              </w:rPr>
              <w:t>6</w:t>
            </w:r>
          </w:p>
        </w:tc>
        <w:tc>
          <w:tcPr>
            <w:tcW w:w="0" w:type="auto"/>
            <w:shd w:val="clear" w:color="auto" w:fill="auto"/>
            <w:vAlign w:val="center"/>
            <w:hideMark/>
          </w:tcPr>
          <w:p w:rsidRPr="00AF4333" w:rsidR="007A43AE" w:rsidP="007A43AE" w:rsidRDefault="007A43AE" w14:paraId="113013FA" w14:textId="77777777">
            <w:pPr>
              <w:jc w:val="center"/>
              <w:rPr>
                <w:rFonts w:ascii="Arial" w:hAnsi="Arial" w:cs="Arial"/>
                <w:color w:val="000000"/>
                <w:sz w:val="18"/>
                <w:szCs w:val="18"/>
              </w:rPr>
            </w:pPr>
            <w:r w:rsidRPr="00AF4333">
              <w:rPr>
                <w:rFonts w:ascii="Arial" w:hAnsi="Arial" w:cs="Arial"/>
                <w:color w:val="000000"/>
                <w:sz w:val="18"/>
                <w:szCs w:val="18"/>
              </w:rPr>
              <w:t>34</w:t>
            </w:r>
          </w:p>
        </w:tc>
      </w:tr>
      <w:tr w:rsidRPr="00AF4333" w:rsidR="007A43AE" w:rsidTr="007A43AE" w14:paraId="3EE41BF7" w14:textId="77777777">
        <w:trPr>
          <w:trHeight w:val="320"/>
        </w:trPr>
        <w:tc>
          <w:tcPr>
            <w:tcW w:w="2825" w:type="dxa"/>
            <w:shd w:val="clear" w:color="auto" w:fill="auto"/>
            <w:vAlign w:val="center"/>
            <w:hideMark/>
          </w:tcPr>
          <w:p w:rsidRPr="00AF4333" w:rsidR="007A43AE" w:rsidRDefault="007A43AE" w14:paraId="189E1EEC" w14:textId="77777777">
            <w:pPr>
              <w:jc w:val="both"/>
              <w:rPr>
                <w:rFonts w:ascii="Arial" w:hAnsi="Arial" w:cs="Arial"/>
                <w:color w:val="000000"/>
                <w:sz w:val="18"/>
                <w:szCs w:val="18"/>
              </w:rPr>
            </w:pPr>
            <w:r w:rsidRPr="00AF4333">
              <w:rPr>
                <w:rFonts w:ascii="Arial" w:hAnsi="Arial" w:cs="Arial"/>
                <w:color w:val="000000"/>
                <w:sz w:val="18"/>
                <w:szCs w:val="18"/>
              </w:rPr>
              <w:t>TOTAL</w:t>
            </w:r>
          </w:p>
        </w:tc>
        <w:tc>
          <w:tcPr>
            <w:tcW w:w="1126" w:type="dxa"/>
            <w:shd w:val="clear" w:color="auto" w:fill="auto"/>
            <w:noWrap/>
            <w:vAlign w:val="center"/>
            <w:hideMark/>
          </w:tcPr>
          <w:p w:rsidRPr="00AF4333" w:rsidR="007A43AE" w:rsidP="007A43AE" w:rsidRDefault="007A43AE" w14:paraId="0514FEB5" w14:textId="77777777">
            <w:pPr>
              <w:jc w:val="center"/>
              <w:rPr>
                <w:rFonts w:ascii="Arial" w:hAnsi="Arial" w:cs="Arial"/>
                <w:color w:val="000000"/>
                <w:sz w:val="18"/>
                <w:szCs w:val="18"/>
              </w:rPr>
            </w:pPr>
            <w:r w:rsidRPr="00AF4333">
              <w:rPr>
                <w:rFonts w:ascii="Arial" w:hAnsi="Arial" w:cs="Arial"/>
                <w:color w:val="000000"/>
                <w:sz w:val="18"/>
                <w:szCs w:val="18"/>
              </w:rPr>
              <w:t>31</w:t>
            </w:r>
          </w:p>
        </w:tc>
        <w:tc>
          <w:tcPr>
            <w:tcW w:w="1171" w:type="dxa"/>
            <w:shd w:val="clear" w:color="auto" w:fill="auto"/>
            <w:noWrap/>
            <w:vAlign w:val="center"/>
            <w:hideMark/>
          </w:tcPr>
          <w:p w:rsidRPr="00AF4333" w:rsidR="007A43AE" w:rsidP="007A43AE" w:rsidRDefault="007A43AE" w14:paraId="117C175C" w14:textId="77777777">
            <w:pPr>
              <w:jc w:val="center"/>
              <w:rPr>
                <w:rFonts w:ascii="Arial" w:hAnsi="Arial" w:cs="Arial"/>
                <w:color w:val="000000"/>
                <w:sz w:val="18"/>
                <w:szCs w:val="18"/>
              </w:rPr>
            </w:pPr>
            <w:r w:rsidRPr="00AF4333">
              <w:rPr>
                <w:rFonts w:ascii="Arial" w:hAnsi="Arial" w:cs="Arial"/>
                <w:color w:val="000000"/>
                <w:sz w:val="18"/>
                <w:szCs w:val="18"/>
              </w:rPr>
              <w:t>36</w:t>
            </w:r>
          </w:p>
        </w:tc>
        <w:tc>
          <w:tcPr>
            <w:tcW w:w="0" w:type="auto"/>
            <w:shd w:val="clear" w:color="auto" w:fill="auto"/>
            <w:noWrap/>
            <w:vAlign w:val="center"/>
            <w:hideMark/>
          </w:tcPr>
          <w:p w:rsidRPr="00AF4333" w:rsidR="007A43AE" w:rsidP="007A43AE" w:rsidRDefault="007A43AE" w14:paraId="6098E156" w14:textId="77777777">
            <w:pPr>
              <w:jc w:val="center"/>
              <w:rPr>
                <w:rFonts w:ascii="Arial" w:hAnsi="Arial" w:cs="Arial"/>
                <w:color w:val="000000"/>
                <w:sz w:val="18"/>
                <w:szCs w:val="18"/>
              </w:rPr>
            </w:pPr>
            <w:r w:rsidRPr="00AF4333">
              <w:rPr>
                <w:rFonts w:ascii="Arial" w:hAnsi="Arial" w:cs="Arial"/>
                <w:color w:val="000000"/>
                <w:sz w:val="18"/>
                <w:szCs w:val="18"/>
              </w:rPr>
              <w:t>31</w:t>
            </w:r>
          </w:p>
        </w:tc>
        <w:tc>
          <w:tcPr>
            <w:tcW w:w="0" w:type="auto"/>
            <w:shd w:val="clear" w:color="auto" w:fill="auto"/>
            <w:noWrap/>
            <w:vAlign w:val="center"/>
            <w:hideMark/>
          </w:tcPr>
          <w:p w:rsidRPr="00AF4333" w:rsidR="007A43AE" w:rsidP="007A43AE" w:rsidRDefault="007A43AE" w14:paraId="640993EE" w14:textId="77777777">
            <w:pPr>
              <w:jc w:val="center"/>
              <w:rPr>
                <w:rFonts w:ascii="Arial" w:hAnsi="Arial" w:cs="Arial"/>
                <w:color w:val="000000"/>
                <w:sz w:val="18"/>
                <w:szCs w:val="18"/>
              </w:rPr>
            </w:pPr>
            <w:r w:rsidRPr="00AF4333">
              <w:rPr>
                <w:rFonts w:ascii="Arial" w:hAnsi="Arial" w:cs="Arial"/>
                <w:color w:val="000000"/>
                <w:sz w:val="18"/>
                <w:szCs w:val="18"/>
              </w:rPr>
              <w:t>26</w:t>
            </w:r>
          </w:p>
        </w:tc>
        <w:tc>
          <w:tcPr>
            <w:tcW w:w="0" w:type="auto"/>
            <w:shd w:val="clear" w:color="auto" w:fill="auto"/>
            <w:noWrap/>
            <w:vAlign w:val="center"/>
            <w:hideMark/>
          </w:tcPr>
          <w:p w:rsidRPr="00AF4333" w:rsidR="007A43AE" w:rsidP="007A43AE" w:rsidRDefault="007A43AE" w14:paraId="5E7CFCAF" w14:textId="77777777">
            <w:pPr>
              <w:jc w:val="center"/>
              <w:rPr>
                <w:rFonts w:ascii="Arial" w:hAnsi="Arial" w:cs="Arial"/>
                <w:color w:val="000000"/>
                <w:sz w:val="18"/>
                <w:szCs w:val="18"/>
              </w:rPr>
            </w:pPr>
            <w:r w:rsidRPr="00AF4333">
              <w:rPr>
                <w:rFonts w:ascii="Arial" w:hAnsi="Arial" w:cs="Arial"/>
                <w:color w:val="000000"/>
                <w:sz w:val="18"/>
                <w:szCs w:val="18"/>
              </w:rPr>
              <w:t>29</w:t>
            </w:r>
          </w:p>
        </w:tc>
        <w:tc>
          <w:tcPr>
            <w:tcW w:w="0" w:type="auto"/>
            <w:shd w:val="clear" w:color="auto" w:fill="auto"/>
            <w:noWrap/>
            <w:vAlign w:val="center"/>
            <w:hideMark/>
          </w:tcPr>
          <w:p w:rsidRPr="00AF4333" w:rsidR="007A43AE" w:rsidP="006704B9" w:rsidRDefault="007A43AE" w14:paraId="7BF69CA3" w14:textId="77777777">
            <w:pPr>
              <w:keepNext/>
              <w:jc w:val="center"/>
              <w:rPr>
                <w:rFonts w:ascii="Arial" w:hAnsi="Arial" w:cs="Arial"/>
                <w:color w:val="000000"/>
                <w:sz w:val="18"/>
                <w:szCs w:val="18"/>
              </w:rPr>
            </w:pPr>
          </w:p>
        </w:tc>
      </w:tr>
    </w:tbl>
    <w:p w:rsidRPr="001E152A" w:rsidR="00EF39D2" w:rsidP="006704B9" w:rsidRDefault="006704B9" w14:paraId="50E2710A" w14:textId="1FA24D20">
      <w:pPr>
        <w:pStyle w:val="Descripcin"/>
        <w:rPr>
          <w:rFonts w:ascii="Arial" w:hAnsi="Arial" w:cs="Arial"/>
          <w:color w:val="000000" w:themeColor="text1"/>
        </w:rPr>
      </w:pPr>
      <w:bookmarkStart w:name="_Toc154061641" w:id="59"/>
      <w:bookmarkStart w:name="_Toc139466296" w:id="60"/>
      <w:r w:rsidRPr="001E152A">
        <w:rPr>
          <w:color w:val="000000" w:themeColor="text1"/>
        </w:rPr>
        <w:t xml:space="preserve">Tabla </w:t>
      </w:r>
      <w:r w:rsidRPr="001E152A" w:rsidR="001E152A">
        <w:rPr>
          <w:color w:val="000000" w:themeColor="text1"/>
        </w:rPr>
        <w:fldChar w:fldCharType="begin"/>
      </w:r>
      <w:r w:rsidRPr="001E152A" w:rsidR="001E152A">
        <w:rPr>
          <w:color w:val="000000" w:themeColor="text1"/>
        </w:rPr>
        <w:instrText xml:space="preserve"> SEQ Tabla \* ARABIC </w:instrText>
      </w:r>
      <w:r w:rsidRPr="001E152A" w:rsidR="001E152A">
        <w:rPr>
          <w:color w:val="000000" w:themeColor="text1"/>
        </w:rPr>
        <w:fldChar w:fldCharType="separate"/>
      </w:r>
      <w:r w:rsidRPr="001E152A" w:rsidR="001E152A">
        <w:rPr>
          <w:noProof/>
          <w:color w:val="000000" w:themeColor="text1"/>
        </w:rPr>
        <w:t>3</w:t>
      </w:r>
      <w:r w:rsidRPr="001E152A" w:rsidR="001E152A">
        <w:rPr>
          <w:color w:val="000000" w:themeColor="text1"/>
        </w:rPr>
        <w:fldChar w:fldCharType="end"/>
      </w:r>
      <w:r w:rsidRPr="001E152A">
        <w:rPr>
          <w:color w:val="000000" w:themeColor="text1"/>
        </w:rPr>
        <w:t xml:space="preserve"> criterios de evaluación de acuerdo a cada eje articulador</w:t>
      </w:r>
      <w:bookmarkEnd w:id="59"/>
    </w:p>
    <w:p w:rsidRPr="00AF4333" w:rsidR="00374804" w:rsidP="00CA52E6" w:rsidRDefault="00EF39D2" w14:paraId="1A17637A" w14:textId="77777777">
      <w:pPr>
        <w:pStyle w:val="Ttulo1"/>
        <w:jc w:val="both"/>
        <w:rPr>
          <w:rFonts w:ascii="Arial" w:hAnsi="Arial" w:eastAsia="MS Mincho" w:cs="Arial"/>
          <w:color w:val="000000"/>
        </w:rPr>
      </w:pPr>
      <w:r w:rsidRPr="00AF4333">
        <w:rPr>
          <w:rFonts w:ascii="Arial" w:hAnsi="Arial" w:cs="Arial"/>
          <w:color w:val="000000"/>
        </w:rPr>
        <w:br w:type="page"/>
      </w:r>
      <w:bookmarkStart w:name="_Toc154061705" w:id="61"/>
      <w:r w:rsidRPr="00AF4333" w:rsidR="00374804">
        <w:rPr>
          <w:rFonts w:ascii="Arial" w:hAnsi="Arial" w:cs="Arial"/>
          <w:color w:val="000000"/>
        </w:rPr>
        <w:t>ORDEN DE PRIORIDAD DE LOS ASPECTOS CRÍTICOS Y EJES ARTICULADORES</w:t>
      </w:r>
      <w:bookmarkEnd w:id="60"/>
      <w:bookmarkEnd w:id="61"/>
    </w:p>
    <w:p w:rsidRPr="00AF4333" w:rsidR="007A43AE" w:rsidP="00CA52E6" w:rsidRDefault="007A43AE" w14:paraId="0E5006CE" w14:textId="77777777">
      <w:pPr>
        <w:jc w:val="both"/>
        <w:rPr>
          <w:rFonts w:ascii="Arial" w:hAnsi="Arial" w:eastAsia="MS Mincho" w:cs="Arial"/>
          <w:color w:val="000000"/>
          <w:lang w:val="es-ES_tradnl"/>
        </w:rPr>
      </w:pPr>
    </w:p>
    <w:p w:rsidRPr="00AF4333" w:rsidR="00374804" w:rsidP="00CA52E6" w:rsidRDefault="00374804" w14:paraId="2F21CB41"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Se ordenaron los aspectos críticos y los ejes articuladores según la sumatoria de impacto de mayor a menor, obteniendo el siguiente resultado:</w:t>
      </w:r>
    </w:p>
    <w:p w:rsidRPr="00AF4333" w:rsidR="007A43AE" w:rsidP="00CA52E6" w:rsidRDefault="007A43AE" w14:paraId="3E7F3BDA" w14:textId="77777777">
      <w:pPr>
        <w:jc w:val="both"/>
        <w:rPr>
          <w:rFonts w:ascii="Arial" w:hAnsi="Arial" w:eastAsia="MS Mincho" w:cs="Arial"/>
          <w:color w:val="000000"/>
          <w:lang w:val="es-ES_tradnl"/>
        </w:rPr>
      </w:pPr>
    </w:p>
    <w:tbl>
      <w:tblPr>
        <w:tblW w:w="8851" w:type="dxa"/>
        <w:tblInd w:w="75" w:type="dxa"/>
        <w:tblCellMar>
          <w:left w:w="70" w:type="dxa"/>
          <w:right w:w="70" w:type="dxa"/>
        </w:tblCellMar>
        <w:tblLook w:val="04A0" w:firstRow="1" w:lastRow="0" w:firstColumn="1" w:lastColumn="0" w:noHBand="0" w:noVBand="1"/>
      </w:tblPr>
      <w:tblGrid>
        <w:gridCol w:w="5023"/>
        <w:gridCol w:w="3828"/>
      </w:tblGrid>
      <w:tr w:rsidRPr="00AF4333" w:rsidR="001C3003" w:rsidTr="001C3003" w14:paraId="0DC5669D" w14:textId="77777777">
        <w:trPr>
          <w:trHeight w:val="615"/>
        </w:trPr>
        <w:tc>
          <w:tcPr>
            <w:tcW w:w="5023" w:type="dxa"/>
            <w:tcBorders>
              <w:top w:val="single" w:color="auto" w:sz="4" w:space="0"/>
              <w:left w:val="single" w:color="auto" w:sz="4" w:space="0"/>
              <w:bottom w:val="single" w:color="auto" w:sz="4" w:space="0"/>
              <w:right w:val="single" w:color="auto" w:sz="4" w:space="0"/>
            </w:tcBorders>
            <w:shd w:val="clear" w:color="auto" w:fill="3D67B1"/>
            <w:noWrap/>
            <w:vAlign w:val="center"/>
            <w:hideMark/>
          </w:tcPr>
          <w:p w:rsidRPr="00AF4333" w:rsidR="001C3003" w:rsidP="00941704" w:rsidRDefault="001C3003" w14:paraId="3227FFB9" w14:textId="77777777">
            <w:pPr>
              <w:jc w:val="center"/>
              <w:rPr>
                <w:rFonts w:ascii="Arial" w:hAnsi="Arial" w:cs="Arial"/>
                <w:b/>
                <w:bCs/>
                <w:color w:val="FFFFFF"/>
                <w:sz w:val="21"/>
                <w:szCs w:val="21"/>
                <w:lang w:val="es-ES_tradnl" w:eastAsia="es-CO"/>
              </w:rPr>
            </w:pPr>
            <w:r w:rsidRPr="00AF4333">
              <w:rPr>
                <w:rFonts w:ascii="Arial" w:hAnsi="Arial" w:cs="Arial"/>
                <w:b/>
                <w:bCs/>
                <w:color w:val="FFFFFF"/>
                <w:sz w:val="21"/>
                <w:szCs w:val="21"/>
                <w:lang w:val="es-ES_tradnl" w:eastAsia="es-CO"/>
              </w:rPr>
              <w:t>ASPECTOS CRÍTICOS</w:t>
            </w:r>
          </w:p>
        </w:tc>
        <w:tc>
          <w:tcPr>
            <w:tcW w:w="3828" w:type="dxa"/>
            <w:tcBorders>
              <w:top w:val="single" w:color="auto" w:sz="4" w:space="0"/>
              <w:left w:val="nil"/>
              <w:bottom w:val="single" w:color="auto" w:sz="4" w:space="0"/>
              <w:right w:val="single" w:color="auto" w:sz="4" w:space="0"/>
            </w:tcBorders>
            <w:shd w:val="clear" w:color="auto" w:fill="3D67B1"/>
            <w:noWrap/>
            <w:vAlign w:val="center"/>
            <w:hideMark/>
          </w:tcPr>
          <w:p w:rsidRPr="00AF4333" w:rsidR="001C3003" w:rsidP="00941704" w:rsidRDefault="001C3003" w14:paraId="438A3AC4" w14:textId="77777777">
            <w:pPr>
              <w:jc w:val="center"/>
              <w:rPr>
                <w:rFonts w:ascii="Arial" w:hAnsi="Arial" w:cs="Arial"/>
                <w:b/>
                <w:bCs/>
                <w:color w:val="FFFFFF"/>
                <w:sz w:val="21"/>
                <w:szCs w:val="21"/>
                <w:lang w:val="es-ES_tradnl" w:eastAsia="es-CO"/>
              </w:rPr>
            </w:pPr>
            <w:r w:rsidRPr="00AF4333">
              <w:rPr>
                <w:rFonts w:ascii="Arial" w:hAnsi="Arial" w:cs="Arial"/>
                <w:b/>
                <w:bCs/>
                <w:color w:val="FFFFFF"/>
                <w:sz w:val="21"/>
                <w:szCs w:val="21"/>
                <w:lang w:val="es-ES_tradnl" w:eastAsia="es-CO"/>
              </w:rPr>
              <w:t>VALOR</w:t>
            </w:r>
          </w:p>
        </w:tc>
      </w:tr>
      <w:tr w:rsidRPr="00AF4333" w:rsidR="001C3003" w:rsidTr="001C3003" w14:paraId="42996F4F" w14:textId="77777777">
        <w:trPr>
          <w:trHeight w:val="720"/>
        </w:trPr>
        <w:tc>
          <w:tcPr>
            <w:tcW w:w="5023" w:type="dxa"/>
            <w:tcBorders>
              <w:top w:val="nil"/>
              <w:left w:val="single" w:color="auto" w:sz="4" w:space="0"/>
              <w:bottom w:val="single" w:color="auto" w:sz="4" w:space="0"/>
              <w:right w:val="single" w:color="auto" w:sz="4" w:space="0"/>
            </w:tcBorders>
            <w:shd w:val="clear" w:color="auto" w:fill="auto"/>
            <w:vAlign w:val="center"/>
            <w:hideMark/>
          </w:tcPr>
          <w:p w:rsidRPr="00AF4333" w:rsidR="001C3003" w:rsidP="00CA52E6" w:rsidRDefault="001C3003" w14:paraId="68FE42BD" w14:textId="77777777">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No ha desplegado el Programa de Gestión Documental electrónico</w:t>
            </w:r>
          </w:p>
        </w:tc>
        <w:tc>
          <w:tcPr>
            <w:tcW w:w="3828" w:type="dxa"/>
            <w:tcBorders>
              <w:top w:val="nil"/>
              <w:left w:val="nil"/>
              <w:bottom w:val="single" w:color="auto" w:sz="4" w:space="0"/>
              <w:right w:val="single" w:color="auto" w:sz="4" w:space="0"/>
            </w:tcBorders>
            <w:shd w:val="clear" w:color="auto" w:fill="auto"/>
            <w:vAlign w:val="center"/>
            <w:hideMark/>
          </w:tcPr>
          <w:p w:rsidRPr="00AF4333" w:rsidR="001C3003" w:rsidP="00F537D9" w:rsidRDefault="001C3003" w14:paraId="7D534537" w14:textId="77777777">
            <w:pPr>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42</w:t>
            </w:r>
          </w:p>
        </w:tc>
      </w:tr>
      <w:tr w:rsidRPr="00AF4333" w:rsidR="001C3003" w:rsidTr="001C3003" w14:paraId="1E2129D0" w14:textId="77777777">
        <w:trPr>
          <w:trHeight w:val="960"/>
        </w:trPr>
        <w:tc>
          <w:tcPr>
            <w:tcW w:w="5023" w:type="dxa"/>
            <w:tcBorders>
              <w:top w:val="nil"/>
              <w:left w:val="single" w:color="auto" w:sz="4" w:space="0"/>
              <w:bottom w:val="single" w:color="auto" w:sz="4" w:space="0"/>
              <w:right w:val="single" w:color="auto" w:sz="4" w:space="0"/>
            </w:tcBorders>
            <w:shd w:val="clear" w:color="auto" w:fill="auto"/>
            <w:vAlign w:val="center"/>
            <w:hideMark/>
          </w:tcPr>
          <w:p w:rsidRPr="00AF4333" w:rsidR="001C3003" w:rsidP="00CA52E6" w:rsidRDefault="001C3003" w14:paraId="13500A6F" w14:textId="77777777">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No se ha implementado con el Sistema Integrado de Conservación Documental</w:t>
            </w:r>
          </w:p>
        </w:tc>
        <w:tc>
          <w:tcPr>
            <w:tcW w:w="3828" w:type="dxa"/>
            <w:tcBorders>
              <w:top w:val="nil"/>
              <w:left w:val="nil"/>
              <w:bottom w:val="single" w:color="auto" w:sz="4" w:space="0"/>
              <w:right w:val="single" w:color="auto" w:sz="4" w:space="0"/>
            </w:tcBorders>
            <w:shd w:val="clear" w:color="auto" w:fill="auto"/>
            <w:vAlign w:val="center"/>
            <w:hideMark/>
          </w:tcPr>
          <w:p w:rsidRPr="00AF4333" w:rsidR="001C3003" w:rsidP="00F537D9" w:rsidRDefault="001C3003" w14:paraId="00AD0AE9" w14:textId="77777777">
            <w:pPr>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40</w:t>
            </w:r>
          </w:p>
        </w:tc>
      </w:tr>
      <w:tr w:rsidRPr="00AF4333" w:rsidR="001C3003" w:rsidTr="001C3003" w14:paraId="649D6E82" w14:textId="77777777">
        <w:trPr>
          <w:trHeight w:val="720"/>
        </w:trPr>
        <w:tc>
          <w:tcPr>
            <w:tcW w:w="5023" w:type="dxa"/>
            <w:tcBorders>
              <w:top w:val="nil"/>
              <w:left w:val="single" w:color="auto" w:sz="4" w:space="0"/>
              <w:bottom w:val="single" w:color="auto" w:sz="4" w:space="0"/>
              <w:right w:val="single" w:color="auto" w:sz="4" w:space="0"/>
            </w:tcBorders>
            <w:shd w:val="clear" w:color="auto" w:fill="auto"/>
            <w:vAlign w:val="center"/>
            <w:hideMark/>
          </w:tcPr>
          <w:p w:rsidRPr="00AF4333" w:rsidR="001C3003" w:rsidP="00CA52E6" w:rsidRDefault="001C3003" w14:paraId="794DDB56" w14:textId="77777777">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 xml:space="preserve">Los Archivos de gestión no cuentan con el 100 % procesos técnicos de organización </w:t>
            </w:r>
            <w:proofErr w:type="spellStart"/>
            <w:r w:rsidRPr="00AF4333">
              <w:rPr>
                <w:rFonts w:ascii="Arial" w:hAnsi="Arial" w:cs="Arial"/>
                <w:color w:val="000000"/>
                <w:sz w:val="21"/>
                <w:szCs w:val="21"/>
                <w:lang w:val="es-ES_tradnl" w:eastAsia="es-CO"/>
              </w:rPr>
              <w:t>electronica</w:t>
            </w:r>
            <w:proofErr w:type="spellEnd"/>
          </w:p>
        </w:tc>
        <w:tc>
          <w:tcPr>
            <w:tcW w:w="3828" w:type="dxa"/>
            <w:tcBorders>
              <w:top w:val="nil"/>
              <w:left w:val="nil"/>
              <w:bottom w:val="single" w:color="auto" w:sz="4" w:space="0"/>
              <w:right w:val="single" w:color="auto" w:sz="4" w:space="0"/>
            </w:tcBorders>
            <w:shd w:val="clear" w:color="auto" w:fill="auto"/>
            <w:vAlign w:val="center"/>
            <w:hideMark/>
          </w:tcPr>
          <w:p w:rsidRPr="00AF4333" w:rsidR="001C3003" w:rsidP="00F537D9" w:rsidRDefault="001C3003" w14:paraId="3AE47D16" w14:textId="77777777">
            <w:pPr>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37</w:t>
            </w:r>
          </w:p>
        </w:tc>
      </w:tr>
      <w:tr w:rsidRPr="00AF4333" w:rsidR="001C3003" w:rsidTr="001C3003" w14:paraId="1E801256" w14:textId="77777777">
        <w:trPr>
          <w:trHeight w:val="702"/>
        </w:trPr>
        <w:tc>
          <w:tcPr>
            <w:tcW w:w="5023" w:type="dxa"/>
            <w:tcBorders>
              <w:top w:val="nil"/>
              <w:left w:val="single" w:color="auto" w:sz="4" w:space="0"/>
              <w:bottom w:val="single" w:color="auto" w:sz="4" w:space="0"/>
              <w:right w:val="single" w:color="auto" w:sz="4" w:space="0"/>
            </w:tcBorders>
            <w:shd w:val="clear" w:color="auto" w:fill="auto"/>
            <w:vAlign w:val="bottom"/>
          </w:tcPr>
          <w:p w:rsidRPr="00AF4333" w:rsidR="001C3003" w:rsidP="00CA52E6" w:rsidRDefault="001C3003" w14:paraId="06A5625F" w14:textId="77777777">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Falta fomento de cultura archivística por parte de los funcionarios</w:t>
            </w:r>
          </w:p>
        </w:tc>
        <w:tc>
          <w:tcPr>
            <w:tcW w:w="3828" w:type="dxa"/>
            <w:tcBorders>
              <w:top w:val="nil"/>
              <w:left w:val="nil"/>
              <w:bottom w:val="single" w:color="auto" w:sz="4" w:space="0"/>
              <w:right w:val="single" w:color="auto" w:sz="4" w:space="0"/>
            </w:tcBorders>
            <w:shd w:val="clear" w:color="auto" w:fill="auto"/>
            <w:vAlign w:val="center"/>
          </w:tcPr>
          <w:p w:rsidRPr="00AF4333" w:rsidR="001C3003" w:rsidP="006704B9" w:rsidRDefault="001C3003" w14:paraId="11BB94A1" w14:textId="77777777">
            <w:pPr>
              <w:keepNext/>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34</w:t>
            </w:r>
          </w:p>
        </w:tc>
      </w:tr>
    </w:tbl>
    <w:p w:rsidRPr="001E152A" w:rsidR="006704B9" w:rsidRDefault="006704B9" w14:paraId="78DCEDB3" w14:textId="08A7070B">
      <w:pPr>
        <w:pStyle w:val="Descripcin"/>
        <w:rPr>
          <w:color w:val="000000" w:themeColor="text1"/>
        </w:rPr>
      </w:pPr>
      <w:bookmarkStart w:name="_Toc154061642" w:id="62"/>
      <w:bookmarkStart w:name="_Toc139466297" w:id="63"/>
      <w:r w:rsidRPr="001E152A">
        <w:rPr>
          <w:color w:val="000000" w:themeColor="text1"/>
        </w:rPr>
        <w:t xml:space="preserve">Tabla </w:t>
      </w:r>
      <w:r w:rsidRPr="001E152A" w:rsidR="001E152A">
        <w:rPr>
          <w:color w:val="000000" w:themeColor="text1"/>
        </w:rPr>
        <w:fldChar w:fldCharType="begin"/>
      </w:r>
      <w:r w:rsidRPr="001E152A" w:rsidR="001E152A">
        <w:rPr>
          <w:color w:val="000000" w:themeColor="text1"/>
        </w:rPr>
        <w:instrText xml:space="preserve"> SEQ Tabla \* ARABIC </w:instrText>
      </w:r>
      <w:r w:rsidRPr="001E152A" w:rsidR="001E152A">
        <w:rPr>
          <w:color w:val="000000" w:themeColor="text1"/>
        </w:rPr>
        <w:fldChar w:fldCharType="separate"/>
      </w:r>
      <w:r w:rsidRPr="001E152A" w:rsidR="001E152A">
        <w:rPr>
          <w:noProof/>
          <w:color w:val="000000" w:themeColor="text1"/>
        </w:rPr>
        <w:t>4</w:t>
      </w:r>
      <w:r w:rsidRPr="001E152A" w:rsidR="001E152A">
        <w:rPr>
          <w:color w:val="000000" w:themeColor="text1"/>
        </w:rPr>
        <w:fldChar w:fldCharType="end"/>
      </w:r>
      <w:r w:rsidRPr="001E152A">
        <w:rPr>
          <w:color w:val="000000" w:themeColor="text1"/>
        </w:rPr>
        <w:t xml:space="preserve"> Prioridad de aspectos críticos</w:t>
      </w:r>
      <w:bookmarkEnd w:id="62"/>
    </w:p>
    <w:p w:rsidRPr="00AF4333" w:rsidR="001C3003" w:rsidP="001C3003" w:rsidRDefault="001C3003" w14:paraId="16D94264" w14:textId="77777777"/>
    <w:p w:rsidRPr="00AF4333" w:rsidR="001C3003" w:rsidP="001C3003" w:rsidRDefault="001C3003" w14:paraId="0714960C" w14:textId="77777777"/>
    <w:p w:rsidRPr="00AF4333" w:rsidR="001C3003" w:rsidP="001C3003" w:rsidRDefault="001C3003" w14:paraId="6BB176D9" w14:textId="41EFB32A">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Con lo presentado en la tabla </w:t>
      </w:r>
      <w:r w:rsidRPr="00AF4333" w:rsidR="00AD2EAE">
        <w:rPr>
          <w:rFonts w:ascii="Arial" w:hAnsi="Arial" w:eastAsia="MS Mincho" w:cs="Arial"/>
          <w:color w:val="000000"/>
          <w:lang w:val="es-ES_tradnl"/>
        </w:rPr>
        <w:t>No.</w:t>
      </w:r>
      <w:r w:rsidRPr="00AF4333">
        <w:rPr>
          <w:rFonts w:ascii="Arial" w:hAnsi="Arial" w:eastAsia="MS Mincho" w:cs="Arial"/>
          <w:color w:val="000000"/>
          <w:lang w:val="es-ES_tradnl"/>
        </w:rPr>
        <w:t xml:space="preserve"> </w:t>
      </w:r>
      <w:r w:rsidR="001E152A">
        <w:rPr>
          <w:rFonts w:ascii="Arial" w:hAnsi="Arial" w:eastAsia="MS Mincho" w:cs="Arial"/>
          <w:color w:val="000000"/>
          <w:lang w:val="es-ES_tradnl"/>
        </w:rPr>
        <w:t>4</w:t>
      </w:r>
      <w:r w:rsidRPr="00AF4333">
        <w:rPr>
          <w:rFonts w:ascii="Arial" w:hAnsi="Arial" w:eastAsia="MS Mincho" w:cs="Arial"/>
          <w:color w:val="000000"/>
          <w:lang w:val="es-ES_tradnl"/>
        </w:rPr>
        <w:t xml:space="preserve"> se evidencia la ausencia de despliegue del Programa de Gestión Documental electrónico en la </w:t>
      </w:r>
      <w:r w:rsidRPr="00AF4333" w:rsidR="00AD2EAE">
        <w:rPr>
          <w:rFonts w:ascii="Arial" w:hAnsi="Arial" w:eastAsia="MS Mincho" w:cs="Arial"/>
          <w:color w:val="000000"/>
          <w:lang w:val="es-ES_tradnl"/>
        </w:rPr>
        <w:t>Universidad</w:t>
      </w:r>
      <w:r w:rsidRPr="00AF4333">
        <w:rPr>
          <w:rFonts w:ascii="Arial" w:hAnsi="Arial" w:eastAsia="MS Mincho" w:cs="Arial"/>
          <w:color w:val="000000"/>
          <w:lang w:val="es-ES_tradnl"/>
        </w:rPr>
        <w:t xml:space="preserve"> afectan directamente la eficiencia y la transparencia en la gestión de la información. En primer lugar, la falta de implementación del Sistema Integrado de Conservación Documental impide la optimización de los recursos tecnológicos disponibles, limitando así la capacidad de almacenar, recuperar y compartir documentos de manera efectiva. Además, la carencia de</w:t>
      </w:r>
      <w:r w:rsidRPr="00AF4333" w:rsidR="00AD2EAE">
        <w:rPr>
          <w:rFonts w:ascii="Arial" w:hAnsi="Arial" w:eastAsia="MS Mincho" w:cs="Arial"/>
          <w:color w:val="000000"/>
          <w:lang w:val="es-ES_tradnl"/>
        </w:rPr>
        <w:t xml:space="preserve"> adopción de</w:t>
      </w:r>
      <w:r w:rsidRPr="00AF4333">
        <w:rPr>
          <w:rFonts w:ascii="Arial" w:hAnsi="Arial" w:eastAsia="MS Mincho" w:cs="Arial"/>
          <w:color w:val="000000"/>
          <w:lang w:val="es-ES_tradnl"/>
        </w:rPr>
        <w:t xml:space="preserve"> procesos técnicos de organización electrónica en los Archivos de gestión</w:t>
      </w:r>
      <w:r w:rsidRPr="00AF4333" w:rsidR="00AD2EAE">
        <w:rPr>
          <w:rFonts w:ascii="Arial" w:hAnsi="Arial" w:eastAsia="MS Mincho" w:cs="Arial"/>
          <w:color w:val="000000"/>
          <w:lang w:val="es-ES_tradnl"/>
        </w:rPr>
        <w:t xml:space="preserve"> por parte de las Unidades </w:t>
      </w:r>
      <w:proofErr w:type="spellStart"/>
      <w:r w:rsidRPr="00AF4333" w:rsidR="00AD2EAE">
        <w:rPr>
          <w:rFonts w:ascii="Arial" w:hAnsi="Arial" w:eastAsia="MS Mincho" w:cs="Arial"/>
          <w:color w:val="000000"/>
          <w:lang w:val="es-ES_tradnl"/>
        </w:rPr>
        <w:t>Academico</w:t>
      </w:r>
      <w:proofErr w:type="spellEnd"/>
      <w:r w:rsidRPr="00AF4333" w:rsidR="00AD2EAE">
        <w:rPr>
          <w:rFonts w:ascii="Arial" w:hAnsi="Arial" w:eastAsia="MS Mincho" w:cs="Arial"/>
          <w:color w:val="000000"/>
          <w:lang w:val="es-ES_tradnl"/>
        </w:rPr>
        <w:t xml:space="preserve"> Administrativas</w:t>
      </w:r>
      <w:r w:rsidRPr="00AF4333">
        <w:rPr>
          <w:rFonts w:ascii="Arial" w:hAnsi="Arial" w:eastAsia="MS Mincho" w:cs="Arial"/>
          <w:color w:val="000000"/>
          <w:lang w:val="es-ES_tradnl"/>
        </w:rPr>
        <w:t xml:space="preserve"> implica que la información relevante puede estar dispersa, dificultando la localización y la toma de decisiones informadas. Esta situación se agrava con la falta de fomento de una cultura archivística entre los funcionarios, lo que resulta en prácticas inadecuadas de manejo de documentos y una disminución en la conciencia sobre la importancia de la gestión documental. En conjunto, estos aspectos críticos señalan la necesidad urgente de implementar medidas que fortalezcan el manejo de la información en la organización, promoviendo la adopción de tecnologías y prácticas adecuadas para garantizar una gestión documental eficiente y conforme a los estándares</w:t>
      </w:r>
      <w:r w:rsidRPr="00AF4333" w:rsidR="00AD2EAE">
        <w:rPr>
          <w:rFonts w:ascii="Arial" w:hAnsi="Arial" w:eastAsia="MS Mincho" w:cs="Arial"/>
          <w:color w:val="000000"/>
          <w:lang w:val="es-ES_tradnl"/>
        </w:rPr>
        <w:t xml:space="preserve"> internacionales.</w:t>
      </w:r>
    </w:p>
    <w:p w:rsidRPr="00AF4333" w:rsidR="001C3003" w:rsidP="001C3003" w:rsidRDefault="001C3003" w14:paraId="6EFD6165" w14:textId="77777777"/>
    <w:tbl>
      <w:tblPr>
        <w:tblW w:w="8856"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369"/>
        <w:gridCol w:w="3487"/>
      </w:tblGrid>
      <w:tr w:rsidRPr="00AF4333" w:rsidR="001C3003" w:rsidTr="001C3003" w14:paraId="7F9F6A3D" w14:textId="77777777">
        <w:trPr>
          <w:trHeight w:val="615"/>
        </w:trPr>
        <w:tc>
          <w:tcPr>
            <w:tcW w:w="5369" w:type="dxa"/>
            <w:shd w:val="clear" w:color="auto" w:fill="3D67B1"/>
            <w:noWrap/>
            <w:vAlign w:val="center"/>
            <w:hideMark/>
          </w:tcPr>
          <w:p w:rsidRPr="00AF4333" w:rsidR="001C3003" w:rsidP="004D1D9E" w:rsidRDefault="001C3003" w14:paraId="36E3C529" w14:textId="77777777">
            <w:pPr>
              <w:jc w:val="center"/>
              <w:rPr>
                <w:rFonts w:ascii="Arial" w:hAnsi="Arial" w:cs="Arial"/>
                <w:b/>
                <w:bCs/>
                <w:color w:val="FFFFFF"/>
                <w:sz w:val="21"/>
                <w:szCs w:val="21"/>
                <w:lang w:val="es-ES_tradnl" w:eastAsia="es-CO"/>
              </w:rPr>
            </w:pPr>
            <w:r w:rsidRPr="00AF4333">
              <w:rPr>
                <w:rFonts w:ascii="Arial" w:hAnsi="Arial" w:cs="Arial"/>
                <w:b/>
                <w:bCs/>
                <w:color w:val="FFFFFF"/>
                <w:sz w:val="21"/>
                <w:szCs w:val="21"/>
                <w:lang w:val="es-ES_tradnl" w:eastAsia="es-CO"/>
              </w:rPr>
              <w:t>EJES ARTICULADORES</w:t>
            </w:r>
          </w:p>
        </w:tc>
        <w:tc>
          <w:tcPr>
            <w:tcW w:w="3487" w:type="dxa"/>
            <w:shd w:val="clear" w:color="auto" w:fill="3D67B1"/>
            <w:noWrap/>
            <w:vAlign w:val="center"/>
            <w:hideMark/>
          </w:tcPr>
          <w:p w:rsidRPr="00AF4333" w:rsidR="001C3003" w:rsidP="004D1D9E" w:rsidRDefault="001C3003" w14:paraId="5B0F93A1" w14:textId="77777777">
            <w:pPr>
              <w:jc w:val="center"/>
              <w:rPr>
                <w:rFonts w:ascii="Arial" w:hAnsi="Arial" w:cs="Arial"/>
                <w:b/>
                <w:bCs/>
                <w:color w:val="FFFFFF"/>
                <w:sz w:val="21"/>
                <w:szCs w:val="21"/>
                <w:lang w:val="es-ES_tradnl" w:eastAsia="es-CO"/>
              </w:rPr>
            </w:pPr>
            <w:r w:rsidRPr="00AF4333">
              <w:rPr>
                <w:rFonts w:ascii="Arial" w:hAnsi="Arial" w:cs="Arial"/>
                <w:b/>
                <w:bCs/>
                <w:color w:val="FFFFFF"/>
                <w:sz w:val="21"/>
                <w:szCs w:val="21"/>
                <w:lang w:val="es-ES_tradnl" w:eastAsia="es-CO"/>
              </w:rPr>
              <w:t>VALOR</w:t>
            </w:r>
          </w:p>
        </w:tc>
      </w:tr>
      <w:tr w:rsidRPr="00AF4333" w:rsidR="001C3003" w:rsidTr="001C3003" w14:paraId="090BEA3F" w14:textId="77777777">
        <w:trPr>
          <w:trHeight w:val="720"/>
        </w:trPr>
        <w:tc>
          <w:tcPr>
            <w:tcW w:w="5369" w:type="dxa"/>
            <w:shd w:val="clear" w:color="auto" w:fill="auto"/>
            <w:vAlign w:val="center"/>
            <w:hideMark/>
          </w:tcPr>
          <w:p w:rsidRPr="00AF4333" w:rsidR="001C3003" w:rsidP="004D1D9E" w:rsidRDefault="001C3003" w14:paraId="21BBB5CD" w14:textId="3EC67BD6">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Acceso a la información</w:t>
            </w:r>
          </w:p>
        </w:tc>
        <w:tc>
          <w:tcPr>
            <w:tcW w:w="3487" w:type="dxa"/>
            <w:shd w:val="clear" w:color="auto" w:fill="auto"/>
            <w:vAlign w:val="center"/>
            <w:hideMark/>
          </w:tcPr>
          <w:p w:rsidRPr="00AF4333" w:rsidR="001C3003" w:rsidP="004D1D9E" w:rsidRDefault="001C3003" w14:paraId="393A34E4" w14:textId="0C01DE37">
            <w:pPr>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36</w:t>
            </w:r>
          </w:p>
        </w:tc>
      </w:tr>
      <w:tr w:rsidRPr="00AF4333" w:rsidR="001C3003" w:rsidTr="001C3003" w14:paraId="5F61F332" w14:textId="77777777">
        <w:trPr>
          <w:trHeight w:val="960"/>
        </w:trPr>
        <w:tc>
          <w:tcPr>
            <w:tcW w:w="5369" w:type="dxa"/>
            <w:shd w:val="clear" w:color="auto" w:fill="auto"/>
            <w:vAlign w:val="center"/>
            <w:hideMark/>
          </w:tcPr>
          <w:p w:rsidRPr="00AF4333" w:rsidR="001C3003" w:rsidP="004D1D9E" w:rsidRDefault="001C3003" w14:paraId="29261714" w14:textId="5F899B8E">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Administración de archivos</w:t>
            </w:r>
          </w:p>
        </w:tc>
        <w:tc>
          <w:tcPr>
            <w:tcW w:w="3487" w:type="dxa"/>
            <w:shd w:val="clear" w:color="auto" w:fill="auto"/>
            <w:vAlign w:val="center"/>
            <w:hideMark/>
          </w:tcPr>
          <w:p w:rsidRPr="00AF4333" w:rsidR="001C3003" w:rsidP="004D1D9E" w:rsidRDefault="001C3003" w14:paraId="355029D7" w14:textId="3EB6A458">
            <w:pPr>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31</w:t>
            </w:r>
          </w:p>
        </w:tc>
      </w:tr>
      <w:tr w:rsidRPr="00AF4333" w:rsidR="001C3003" w:rsidTr="001C3003" w14:paraId="7892742F" w14:textId="77777777">
        <w:trPr>
          <w:trHeight w:val="720"/>
        </w:trPr>
        <w:tc>
          <w:tcPr>
            <w:tcW w:w="5369" w:type="dxa"/>
            <w:shd w:val="clear" w:color="auto" w:fill="auto"/>
            <w:vAlign w:val="center"/>
            <w:hideMark/>
          </w:tcPr>
          <w:p w:rsidRPr="00AF4333" w:rsidR="001C3003" w:rsidP="004D1D9E" w:rsidRDefault="001C3003" w14:paraId="4BBBBA0D" w14:textId="77777777">
            <w:pPr>
              <w:jc w:val="both"/>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 xml:space="preserve">Preservación de la información </w:t>
            </w:r>
          </w:p>
        </w:tc>
        <w:tc>
          <w:tcPr>
            <w:tcW w:w="3487" w:type="dxa"/>
            <w:shd w:val="clear" w:color="auto" w:fill="auto"/>
            <w:vAlign w:val="center"/>
            <w:hideMark/>
          </w:tcPr>
          <w:p w:rsidRPr="00AF4333" w:rsidR="001C3003" w:rsidP="001E152A" w:rsidRDefault="001C3003" w14:paraId="7BDD6C58" w14:textId="77777777">
            <w:pPr>
              <w:keepNext/>
              <w:jc w:val="center"/>
              <w:rPr>
                <w:rFonts w:ascii="Arial" w:hAnsi="Arial" w:cs="Arial"/>
                <w:color w:val="000000"/>
                <w:sz w:val="21"/>
                <w:szCs w:val="21"/>
                <w:lang w:val="es-ES_tradnl" w:eastAsia="es-CO"/>
              </w:rPr>
            </w:pPr>
            <w:r w:rsidRPr="00AF4333">
              <w:rPr>
                <w:rFonts w:ascii="Arial" w:hAnsi="Arial" w:cs="Arial"/>
                <w:color w:val="000000"/>
                <w:sz w:val="21"/>
                <w:szCs w:val="21"/>
                <w:lang w:val="es-ES_tradnl" w:eastAsia="es-CO"/>
              </w:rPr>
              <w:t>31</w:t>
            </w:r>
          </w:p>
        </w:tc>
      </w:tr>
    </w:tbl>
    <w:p w:rsidRPr="001E152A" w:rsidR="001C3003" w:rsidP="001E152A" w:rsidRDefault="001E152A" w14:paraId="344785C6" w14:textId="36AE5317">
      <w:pPr>
        <w:pStyle w:val="Descripcin"/>
        <w:rPr>
          <w:rFonts w:ascii="Arial" w:hAnsi="Arial" w:cs="Arial"/>
          <w:color w:val="000000" w:themeColor="text1"/>
        </w:rPr>
      </w:pPr>
      <w:bookmarkStart w:name="_Toc154061643" w:id="64"/>
      <w:r w:rsidRPr="001E152A">
        <w:rPr>
          <w:color w:val="000000" w:themeColor="text1"/>
        </w:rPr>
        <w:t xml:space="preserve">Tabla </w:t>
      </w:r>
      <w:r w:rsidRPr="001E152A">
        <w:rPr>
          <w:color w:val="000000" w:themeColor="text1"/>
        </w:rPr>
        <w:fldChar w:fldCharType="begin"/>
      </w:r>
      <w:r w:rsidRPr="001E152A">
        <w:rPr>
          <w:color w:val="000000" w:themeColor="text1"/>
        </w:rPr>
        <w:instrText xml:space="preserve"> SEQ Tabla \* ARABIC </w:instrText>
      </w:r>
      <w:r w:rsidRPr="001E152A">
        <w:rPr>
          <w:color w:val="000000" w:themeColor="text1"/>
        </w:rPr>
        <w:fldChar w:fldCharType="separate"/>
      </w:r>
      <w:r w:rsidRPr="001E152A">
        <w:rPr>
          <w:noProof/>
          <w:color w:val="000000" w:themeColor="text1"/>
        </w:rPr>
        <w:t>5</w:t>
      </w:r>
      <w:r w:rsidRPr="001E152A">
        <w:rPr>
          <w:color w:val="000000" w:themeColor="text1"/>
        </w:rPr>
        <w:fldChar w:fldCharType="end"/>
      </w:r>
      <w:r w:rsidRPr="001E152A">
        <w:rPr>
          <w:color w:val="000000" w:themeColor="text1"/>
        </w:rPr>
        <w:t xml:space="preserve"> Prioridad de ejes articuladores</w:t>
      </w:r>
      <w:bookmarkEnd w:id="64"/>
    </w:p>
    <w:p w:rsidR="001E152A" w:rsidP="001E152A" w:rsidRDefault="001E152A" w14:paraId="468F2E93" w14:textId="77777777">
      <w:pPr>
        <w:jc w:val="both"/>
        <w:rPr>
          <w:rFonts w:ascii="Arial" w:hAnsi="Arial" w:eastAsia="MS Mincho" w:cs="Arial"/>
          <w:color w:val="000000"/>
          <w:lang w:val="es-ES_tradnl"/>
        </w:rPr>
      </w:pPr>
    </w:p>
    <w:p w:rsidRPr="001E152A" w:rsidR="001E152A" w:rsidP="001E152A" w:rsidRDefault="001E152A" w14:paraId="4CE4E61E" w14:textId="4B7C0F80">
      <w:pPr>
        <w:jc w:val="both"/>
        <w:rPr>
          <w:rFonts w:ascii="Arial" w:hAnsi="Arial" w:eastAsia="MS Mincho" w:cs="Arial"/>
          <w:color w:val="000000"/>
          <w:lang w:val="es-ES_tradnl"/>
        </w:rPr>
      </w:pPr>
      <w:r>
        <w:rPr>
          <w:rFonts w:ascii="Arial" w:hAnsi="Arial" w:eastAsia="MS Mincho" w:cs="Arial"/>
          <w:color w:val="000000"/>
          <w:lang w:val="es-ES_tradnl"/>
        </w:rPr>
        <w:t>Como se puede advertir en la tabla No. 5, e</w:t>
      </w:r>
      <w:r w:rsidRPr="001E152A">
        <w:rPr>
          <w:rFonts w:ascii="Arial" w:hAnsi="Arial" w:eastAsia="MS Mincho" w:cs="Arial"/>
          <w:color w:val="000000"/>
          <w:lang w:val="es-ES_tradnl"/>
        </w:rPr>
        <w:t>n el contexto universitario, el acceso a la información, la administración de archivos y la preservación de la información desempeñan roles fundamentales que impactan directamente en el desarrollo académico, la investigación y la eficiencia operativa. El acceso a la información garantiza que estudiantes, profesores y personal administrativo puedan aprovechar de manera efectiva los recursos disponibles, fomentando un ambiente propicio para el aprendizaje continuo y la generación de conocimiento. La administración de archivos, por su parte, establece un marco organizativo que facilita la recuperación eficiente de documentos esenciales, contribuyendo a la toma de decisiones informadas y al cumplimiento de procesos administrativos. La preservación de la información asegura la integridad a largo plazo de los activos intelectuales de la institución, salvaguardando la riqueza histórica y académica acumulada a lo largo del tiempo. En conjunto, estos pilares fortalecen la misión educativa de la universidad, promoviendo la excelencia, la transparencia y el progreso constante en el ámbito académico.</w:t>
      </w:r>
    </w:p>
    <w:p w:rsidRPr="00AF4333" w:rsidR="00374804" w:rsidP="00CA52E6" w:rsidRDefault="00374804" w14:paraId="30FF9CF1" w14:textId="6C74837B">
      <w:pPr>
        <w:pStyle w:val="Ttulo1"/>
        <w:jc w:val="both"/>
        <w:rPr>
          <w:rFonts w:ascii="Arial" w:hAnsi="Arial" w:cs="Arial"/>
          <w:color w:val="000000"/>
          <w:lang w:eastAsia="en-US"/>
        </w:rPr>
      </w:pPr>
      <w:bookmarkStart w:name="_Toc154061706" w:id="65"/>
      <w:r w:rsidRPr="00AF4333">
        <w:rPr>
          <w:rFonts w:ascii="Arial" w:hAnsi="Arial" w:cs="Arial"/>
          <w:color w:val="000000"/>
          <w:lang w:eastAsia="en-US"/>
        </w:rPr>
        <w:t>FORMULACIÓN DE LA VISIÓN ESTRATÉGICA DEL PLAN INSTITUCIONAL DE ARCHIVOS –PINAR</w:t>
      </w:r>
      <w:bookmarkEnd w:id="63"/>
      <w:bookmarkEnd w:id="65"/>
    </w:p>
    <w:p w:rsidRPr="00AF4333" w:rsidR="00095DAD" w:rsidP="00CA52E6" w:rsidRDefault="00095DAD" w14:paraId="5934A7E2" w14:textId="77777777">
      <w:pPr>
        <w:keepNext/>
        <w:keepLines/>
        <w:spacing w:before="40"/>
        <w:jc w:val="both"/>
        <w:outlineLvl w:val="1"/>
        <w:rPr>
          <w:rFonts w:ascii="Arial" w:hAnsi="Arial" w:cs="Arial"/>
          <w:b/>
          <w:color w:val="000000"/>
          <w:lang w:eastAsia="en-US"/>
        </w:rPr>
      </w:pPr>
    </w:p>
    <w:p w:rsidRPr="00652975" w:rsidR="00652975" w:rsidP="00652975" w:rsidRDefault="00652975" w14:paraId="6111C142" w14:textId="55576FAF">
      <w:pPr>
        <w:jc w:val="both"/>
        <w:rPr>
          <w:rFonts w:ascii="Arial" w:hAnsi="Arial" w:cs="Arial"/>
          <w:color w:val="000000"/>
          <w:lang w:eastAsia="en-US"/>
        </w:rPr>
      </w:pPr>
      <w:r w:rsidRPr="00652975">
        <w:rPr>
          <w:rFonts w:ascii="Arial" w:hAnsi="Arial" w:cs="Arial"/>
          <w:color w:val="000000"/>
          <w:lang w:eastAsia="en-US"/>
        </w:rPr>
        <w:t xml:space="preserve">La </w:t>
      </w:r>
      <w:r w:rsidRPr="00AF4333">
        <w:rPr>
          <w:rFonts w:ascii="Arial" w:hAnsi="Arial" w:cs="Arial"/>
          <w:color w:val="000000"/>
          <w:lang w:eastAsia="en-US"/>
        </w:rPr>
        <w:t>Universidad Militar Nueva Gran</w:t>
      </w:r>
      <w:r w:rsidRPr="00652975">
        <w:rPr>
          <w:rFonts w:ascii="Arial" w:hAnsi="Arial" w:cs="Arial"/>
          <w:color w:val="000000"/>
          <w:lang w:eastAsia="en-US"/>
        </w:rPr>
        <w:t xml:space="preserve"> </w:t>
      </w:r>
      <w:proofErr w:type="spellStart"/>
      <w:r w:rsidRPr="00652975">
        <w:rPr>
          <w:rFonts w:ascii="Arial" w:hAnsi="Arial" w:cs="Arial"/>
          <w:color w:val="000000"/>
          <w:lang w:eastAsia="en-US"/>
        </w:rPr>
        <w:t>fortalecera</w:t>
      </w:r>
      <w:proofErr w:type="spellEnd"/>
      <w:r w:rsidRPr="00652975">
        <w:rPr>
          <w:rFonts w:ascii="Arial" w:hAnsi="Arial" w:cs="Arial"/>
          <w:color w:val="000000"/>
          <w:lang w:eastAsia="en-US"/>
        </w:rPr>
        <w:t xml:space="preserve">́ y articulará la </w:t>
      </w:r>
      <w:proofErr w:type="spellStart"/>
      <w:r w:rsidRPr="00652975">
        <w:rPr>
          <w:rFonts w:ascii="Arial" w:hAnsi="Arial" w:cs="Arial"/>
          <w:color w:val="000000"/>
          <w:lang w:eastAsia="en-US"/>
        </w:rPr>
        <w:t>gestión</w:t>
      </w:r>
      <w:proofErr w:type="spellEnd"/>
      <w:r w:rsidRPr="00652975">
        <w:rPr>
          <w:rFonts w:ascii="Arial" w:hAnsi="Arial" w:cs="Arial"/>
          <w:color w:val="000000"/>
          <w:lang w:eastAsia="en-US"/>
        </w:rPr>
        <w:t xml:space="preserve"> documental </w:t>
      </w:r>
      <w:r w:rsidRPr="00AF4333">
        <w:rPr>
          <w:rFonts w:ascii="Arial" w:hAnsi="Arial" w:cs="Arial"/>
          <w:color w:val="000000"/>
          <w:lang w:eastAsia="en-US"/>
        </w:rPr>
        <w:t>y</w:t>
      </w:r>
      <w:r w:rsidRPr="00652975">
        <w:rPr>
          <w:rFonts w:ascii="Arial" w:hAnsi="Arial" w:cs="Arial"/>
          <w:color w:val="000000"/>
          <w:lang w:eastAsia="en-US"/>
        </w:rPr>
        <w:t xml:space="preserve"> la </w:t>
      </w:r>
      <w:proofErr w:type="spellStart"/>
      <w:r w:rsidRPr="00652975">
        <w:rPr>
          <w:rFonts w:ascii="Arial" w:hAnsi="Arial" w:cs="Arial"/>
          <w:color w:val="000000"/>
          <w:lang w:eastAsia="en-US"/>
        </w:rPr>
        <w:t>administración</w:t>
      </w:r>
      <w:proofErr w:type="spellEnd"/>
      <w:r w:rsidRPr="00652975">
        <w:rPr>
          <w:rFonts w:ascii="Arial" w:hAnsi="Arial" w:cs="Arial"/>
          <w:color w:val="000000"/>
          <w:lang w:eastAsia="en-US"/>
        </w:rPr>
        <w:t xml:space="preserve"> de sus archivos, el acceso a la </w:t>
      </w:r>
      <w:proofErr w:type="spellStart"/>
      <w:r w:rsidRPr="00652975">
        <w:rPr>
          <w:rFonts w:ascii="Arial" w:hAnsi="Arial" w:cs="Arial"/>
          <w:color w:val="000000"/>
          <w:lang w:eastAsia="en-US"/>
        </w:rPr>
        <w:t>información</w:t>
      </w:r>
      <w:proofErr w:type="spellEnd"/>
      <w:r w:rsidRPr="00652975">
        <w:rPr>
          <w:rFonts w:ascii="Arial" w:hAnsi="Arial" w:cs="Arial"/>
          <w:color w:val="000000"/>
          <w:lang w:eastAsia="en-US"/>
        </w:rPr>
        <w:t xml:space="preserve"> y </w:t>
      </w:r>
      <w:r w:rsidRPr="00AF4333">
        <w:rPr>
          <w:rFonts w:ascii="Arial" w:hAnsi="Arial" w:cs="Arial"/>
          <w:color w:val="000000"/>
          <w:lang w:eastAsia="en-US"/>
        </w:rPr>
        <w:t xml:space="preserve">su </w:t>
      </w:r>
      <w:proofErr w:type="spellStart"/>
      <w:r w:rsidRPr="00652975">
        <w:rPr>
          <w:rFonts w:ascii="Arial" w:hAnsi="Arial" w:cs="Arial"/>
          <w:color w:val="000000"/>
          <w:lang w:eastAsia="en-US"/>
        </w:rPr>
        <w:t>preservación</w:t>
      </w:r>
      <w:proofErr w:type="spellEnd"/>
      <w:r w:rsidRPr="00652975">
        <w:rPr>
          <w:rFonts w:ascii="Arial" w:hAnsi="Arial" w:cs="Arial"/>
          <w:color w:val="000000"/>
          <w:lang w:eastAsia="en-US"/>
        </w:rPr>
        <w:t>, con el fin de mejorar la cultura</w:t>
      </w:r>
      <w:r w:rsidRPr="00AF4333">
        <w:rPr>
          <w:rFonts w:ascii="Arial" w:hAnsi="Arial" w:cs="Arial"/>
          <w:color w:val="000000"/>
          <w:lang w:eastAsia="en-US"/>
        </w:rPr>
        <w:t xml:space="preserve"> </w:t>
      </w:r>
      <w:proofErr w:type="spellStart"/>
      <w:r w:rsidRPr="00AF4333">
        <w:rPr>
          <w:rFonts w:ascii="Arial" w:hAnsi="Arial" w:cs="Arial"/>
          <w:color w:val="000000"/>
          <w:lang w:eastAsia="en-US"/>
        </w:rPr>
        <w:t>archivistica</w:t>
      </w:r>
      <w:proofErr w:type="spellEnd"/>
      <w:r w:rsidRPr="00652975">
        <w:rPr>
          <w:rFonts w:ascii="Arial" w:hAnsi="Arial" w:cs="Arial"/>
          <w:color w:val="000000"/>
          <w:lang w:eastAsia="en-US"/>
        </w:rPr>
        <w:t xml:space="preserve"> y</w:t>
      </w:r>
      <w:r w:rsidRPr="00AF4333">
        <w:rPr>
          <w:rFonts w:ascii="Arial" w:hAnsi="Arial" w:cs="Arial"/>
          <w:color w:val="000000"/>
          <w:lang w:eastAsia="en-US"/>
        </w:rPr>
        <w:t xml:space="preserve"> fortalecer</w:t>
      </w:r>
      <w:r w:rsidRPr="00652975">
        <w:rPr>
          <w:rFonts w:ascii="Arial" w:hAnsi="Arial" w:cs="Arial"/>
          <w:color w:val="000000"/>
          <w:lang w:eastAsia="en-US"/>
        </w:rPr>
        <w:t xml:space="preserve"> el sistema de </w:t>
      </w:r>
      <w:proofErr w:type="spellStart"/>
      <w:r w:rsidRPr="00652975">
        <w:rPr>
          <w:rFonts w:ascii="Arial" w:hAnsi="Arial" w:cs="Arial"/>
          <w:color w:val="000000"/>
          <w:lang w:eastAsia="en-US"/>
        </w:rPr>
        <w:t>gestión</w:t>
      </w:r>
      <w:proofErr w:type="spellEnd"/>
      <w:r w:rsidRPr="00652975">
        <w:rPr>
          <w:rFonts w:ascii="Arial" w:hAnsi="Arial" w:cs="Arial"/>
          <w:color w:val="000000"/>
          <w:lang w:eastAsia="en-US"/>
        </w:rPr>
        <w:t xml:space="preserve"> documental, igualmente, la </w:t>
      </w:r>
      <w:proofErr w:type="spellStart"/>
      <w:r w:rsidRPr="00652975">
        <w:rPr>
          <w:rFonts w:ascii="Arial" w:hAnsi="Arial" w:cs="Arial"/>
          <w:color w:val="000000"/>
          <w:lang w:eastAsia="en-US"/>
        </w:rPr>
        <w:t>armonización</w:t>
      </w:r>
      <w:proofErr w:type="spellEnd"/>
      <w:r w:rsidRPr="00652975">
        <w:rPr>
          <w:rFonts w:ascii="Arial" w:hAnsi="Arial" w:cs="Arial"/>
          <w:color w:val="000000"/>
          <w:lang w:eastAsia="en-US"/>
        </w:rPr>
        <w:t xml:space="preserve"> con otros planes, programas y proyectos de la Entidad incluyendo la </w:t>
      </w:r>
      <w:proofErr w:type="spellStart"/>
      <w:r w:rsidRPr="00652975">
        <w:rPr>
          <w:rFonts w:ascii="Arial" w:hAnsi="Arial" w:cs="Arial"/>
          <w:color w:val="000000"/>
          <w:lang w:eastAsia="en-US"/>
        </w:rPr>
        <w:t>apropiación</w:t>
      </w:r>
      <w:proofErr w:type="spellEnd"/>
      <w:r w:rsidRPr="00652975">
        <w:rPr>
          <w:rFonts w:ascii="Arial" w:hAnsi="Arial" w:cs="Arial"/>
          <w:color w:val="000000"/>
          <w:lang w:eastAsia="en-US"/>
        </w:rPr>
        <w:t xml:space="preserve"> de recursos para los mismos, dando cumplimiento a las normas legales vigentes. </w:t>
      </w:r>
    </w:p>
    <w:p w:rsidRPr="00AF4333" w:rsidR="00CA29A4" w:rsidP="00CA52E6" w:rsidRDefault="00CA29A4" w14:paraId="70E67BD4" w14:textId="77777777">
      <w:pPr>
        <w:jc w:val="both"/>
        <w:rPr>
          <w:rFonts w:ascii="Arial" w:hAnsi="Arial" w:cs="Arial"/>
          <w:color w:val="000000"/>
          <w:lang w:eastAsia="en-US"/>
        </w:rPr>
      </w:pPr>
    </w:p>
    <w:p w:rsidRPr="001E152A" w:rsidR="00AD2EAE" w:rsidP="001E152A" w:rsidRDefault="00095DAD" w14:paraId="75EA7999" w14:textId="5C030336">
      <w:pPr>
        <w:jc w:val="both"/>
        <w:rPr>
          <w:rFonts w:ascii="Arial" w:hAnsi="Arial" w:cs="Arial"/>
          <w:color w:val="000000"/>
          <w:lang w:eastAsia="en-US"/>
        </w:rPr>
      </w:pPr>
      <w:r w:rsidRPr="00AF4333">
        <w:rPr>
          <w:rFonts w:ascii="Arial" w:hAnsi="Arial" w:cs="Arial"/>
          <w:color w:val="000000"/>
          <w:lang w:eastAsia="en-US"/>
        </w:rPr>
        <w:t>A fin de dar cumplimiento a la política Archivística</w:t>
      </w:r>
      <w:r w:rsidRPr="00AF4333" w:rsidR="0063606D">
        <w:rPr>
          <w:rFonts w:ascii="Arial" w:hAnsi="Arial" w:cs="Arial"/>
          <w:color w:val="000000"/>
          <w:lang w:eastAsia="en-US"/>
        </w:rPr>
        <w:t xml:space="preserve"> a la formulación y despliegue de</w:t>
      </w:r>
      <w:r w:rsidRPr="00AF4333">
        <w:rPr>
          <w:rFonts w:ascii="Arial" w:hAnsi="Arial" w:cs="Arial"/>
          <w:color w:val="000000"/>
          <w:lang w:eastAsia="en-US"/>
        </w:rPr>
        <w:t xml:space="preserve"> la </w:t>
      </w:r>
      <w:r w:rsidRPr="00AF4333" w:rsidR="00D21584">
        <w:rPr>
          <w:rFonts w:ascii="Arial" w:hAnsi="Arial" w:cs="Arial"/>
          <w:color w:val="000000"/>
          <w:lang w:eastAsia="en-US"/>
        </w:rPr>
        <w:t>División de Gestión Documental</w:t>
      </w:r>
      <w:r w:rsidRPr="00AF4333">
        <w:rPr>
          <w:rFonts w:ascii="Arial" w:hAnsi="Arial" w:cs="Arial"/>
          <w:color w:val="000000"/>
          <w:lang w:eastAsia="en-US"/>
        </w:rPr>
        <w:t xml:space="preserve"> en articulación con la Oficina de </w:t>
      </w:r>
      <w:r w:rsidRPr="00AF4333" w:rsidR="006C4857">
        <w:rPr>
          <w:rFonts w:ascii="Arial" w:hAnsi="Arial" w:cs="Arial"/>
          <w:color w:val="000000"/>
          <w:lang w:eastAsia="en-US"/>
        </w:rPr>
        <w:t xml:space="preserve">asesora de </w:t>
      </w:r>
      <w:r w:rsidRPr="00AF4333">
        <w:rPr>
          <w:rFonts w:ascii="Arial" w:hAnsi="Arial" w:cs="Arial"/>
          <w:color w:val="000000"/>
          <w:lang w:eastAsia="en-US"/>
        </w:rPr>
        <w:t>Tecnologías de la Información</w:t>
      </w:r>
      <w:r w:rsidRPr="00AF4333" w:rsidR="006C4857">
        <w:rPr>
          <w:rFonts w:ascii="Arial" w:hAnsi="Arial" w:cs="Arial"/>
          <w:color w:val="000000"/>
          <w:lang w:eastAsia="en-US"/>
        </w:rPr>
        <w:t xml:space="preserve"> y las comunicaciones</w:t>
      </w:r>
      <w:r w:rsidRPr="00AF4333">
        <w:rPr>
          <w:rFonts w:ascii="Arial" w:hAnsi="Arial" w:cs="Arial"/>
          <w:color w:val="000000"/>
          <w:lang w:eastAsia="en-US"/>
        </w:rPr>
        <w:t xml:space="preserve"> y Control </w:t>
      </w:r>
      <w:r w:rsidRPr="00AF4333" w:rsidR="004F3197">
        <w:rPr>
          <w:rFonts w:ascii="Arial" w:hAnsi="Arial" w:cs="Arial"/>
          <w:color w:val="000000"/>
          <w:lang w:eastAsia="en-US"/>
        </w:rPr>
        <w:t>Interno</w:t>
      </w:r>
      <w:r w:rsidRPr="00AF4333" w:rsidR="00E876CD">
        <w:rPr>
          <w:rFonts w:ascii="Arial" w:hAnsi="Arial" w:cs="Arial"/>
          <w:color w:val="000000"/>
          <w:lang w:eastAsia="en-US"/>
        </w:rPr>
        <w:t xml:space="preserve"> de</w:t>
      </w:r>
      <w:r w:rsidRPr="00AF4333" w:rsidR="001F5DDB">
        <w:rPr>
          <w:rFonts w:ascii="Arial" w:hAnsi="Arial" w:cs="Arial"/>
          <w:color w:val="000000"/>
          <w:lang w:eastAsia="en-US"/>
        </w:rPr>
        <w:t xml:space="preserve"> </w:t>
      </w:r>
      <w:r w:rsidRPr="00AF4333" w:rsidR="00E876CD">
        <w:rPr>
          <w:rFonts w:ascii="Arial" w:hAnsi="Arial" w:cs="Arial"/>
          <w:color w:val="000000"/>
          <w:lang w:eastAsia="en-US"/>
        </w:rPr>
        <w:t xml:space="preserve"> Gestión</w:t>
      </w:r>
      <w:r w:rsidRPr="00AF4333">
        <w:rPr>
          <w:rFonts w:ascii="Arial" w:hAnsi="Arial" w:cs="Arial"/>
          <w:color w:val="000000"/>
          <w:lang w:eastAsia="en-US"/>
        </w:rPr>
        <w:t>, fijarán l</w:t>
      </w:r>
      <w:r w:rsidRPr="00AF4333" w:rsidR="0063606D">
        <w:rPr>
          <w:rFonts w:ascii="Arial" w:hAnsi="Arial" w:cs="Arial"/>
          <w:color w:val="000000"/>
          <w:lang w:eastAsia="en-US"/>
        </w:rPr>
        <w:t>as recomendaciones y</w:t>
      </w:r>
      <w:r w:rsidRPr="00AF4333">
        <w:rPr>
          <w:rFonts w:ascii="Arial" w:hAnsi="Arial" w:cs="Arial"/>
          <w:color w:val="000000"/>
          <w:lang w:eastAsia="en-US"/>
        </w:rPr>
        <w:t xml:space="preserve"> lineamientos para la administración, conservación,</w:t>
      </w:r>
      <w:r w:rsidRPr="00AF4333" w:rsidR="002770A4">
        <w:rPr>
          <w:rFonts w:ascii="Arial" w:hAnsi="Arial" w:cs="Arial"/>
          <w:color w:val="000000"/>
          <w:lang w:eastAsia="en-US"/>
        </w:rPr>
        <w:t xml:space="preserve"> preservación, </w:t>
      </w:r>
      <w:r w:rsidRPr="00AF4333">
        <w:rPr>
          <w:rFonts w:ascii="Arial" w:hAnsi="Arial" w:cs="Arial"/>
          <w:color w:val="000000"/>
          <w:lang w:eastAsia="en-US"/>
        </w:rPr>
        <w:t>seguimiento, de</w:t>
      </w:r>
      <w:r w:rsidRPr="00AF4333" w:rsidR="002770A4">
        <w:rPr>
          <w:rFonts w:ascii="Arial" w:hAnsi="Arial" w:cs="Arial"/>
          <w:color w:val="000000"/>
          <w:lang w:eastAsia="en-US"/>
        </w:rPr>
        <w:t xml:space="preserve"> la producción documental</w:t>
      </w:r>
      <w:r w:rsidRPr="00AF4333">
        <w:rPr>
          <w:rFonts w:ascii="Arial" w:hAnsi="Arial" w:cs="Arial"/>
          <w:color w:val="000000"/>
          <w:lang w:eastAsia="en-US"/>
        </w:rPr>
        <w:t xml:space="preserve"> físic</w:t>
      </w:r>
      <w:r w:rsidRPr="00AF4333" w:rsidR="002770A4">
        <w:rPr>
          <w:rFonts w:ascii="Arial" w:hAnsi="Arial" w:cs="Arial"/>
          <w:color w:val="000000"/>
          <w:lang w:eastAsia="en-US"/>
        </w:rPr>
        <w:t>a</w:t>
      </w:r>
      <w:r w:rsidRPr="00AF4333">
        <w:rPr>
          <w:rFonts w:ascii="Arial" w:hAnsi="Arial" w:cs="Arial"/>
          <w:color w:val="000000"/>
          <w:lang w:eastAsia="en-US"/>
        </w:rPr>
        <w:t xml:space="preserve"> y electrónic</w:t>
      </w:r>
      <w:r w:rsidRPr="00AF4333" w:rsidR="002770A4">
        <w:rPr>
          <w:rFonts w:ascii="Arial" w:hAnsi="Arial" w:cs="Arial"/>
          <w:color w:val="000000"/>
          <w:lang w:eastAsia="en-US"/>
        </w:rPr>
        <w:t>a</w:t>
      </w:r>
      <w:r w:rsidRPr="00AF4333">
        <w:rPr>
          <w:rFonts w:ascii="Arial" w:hAnsi="Arial" w:cs="Arial"/>
          <w:color w:val="000000"/>
          <w:lang w:eastAsia="en-US"/>
        </w:rPr>
        <w:t xml:space="preserve"> recibid</w:t>
      </w:r>
      <w:r w:rsidRPr="00AF4333" w:rsidR="002770A4">
        <w:rPr>
          <w:rFonts w:ascii="Arial" w:hAnsi="Arial" w:cs="Arial"/>
          <w:color w:val="000000"/>
          <w:lang w:eastAsia="en-US"/>
        </w:rPr>
        <w:t>a</w:t>
      </w:r>
      <w:r w:rsidRPr="00AF4333">
        <w:rPr>
          <w:rFonts w:ascii="Arial" w:hAnsi="Arial" w:cs="Arial"/>
          <w:color w:val="000000"/>
          <w:lang w:eastAsia="en-US"/>
        </w:rPr>
        <w:t xml:space="preserve"> y producid</w:t>
      </w:r>
      <w:r w:rsidRPr="00AF4333" w:rsidR="002770A4">
        <w:rPr>
          <w:rFonts w:ascii="Arial" w:hAnsi="Arial" w:cs="Arial"/>
          <w:color w:val="000000"/>
          <w:lang w:eastAsia="en-US"/>
        </w:rPr>
        <w:t>a.</w:t>
      </w:r>
      <w:bookmarkStart w:name="_Toc139466298" w:id="66"/>
    </w:p>
    <w:p w:rsidRPr="00AF4333" w:rsidR="00374804" w:rsidP="00CA52E6" w:rsidRDefault="00374804" w14:paraId="2E3D697B" w14:textId="0FC0E3A9">
      <w:pPr>
        <w:pStyle w:val="Ttulo2"/>
        <w:jc w:val="both"/>
        <w:rPr>
          <w:rFonts w:ascii="Arial" w:hAnsi="Arial" w:eastAsia="MS Mincho" w:cs="Arial"/>
          <w:color w:val="000000"/>
          <w:lang w:val="es-ES_tradnl"/>
        </w:rPr>
      </w:pPr>
      <w:bookmarkStart w:name="_Toc154061707" w:id="67"/>
      <w:r w:rsidRPr="00AF4333">
        <w:rPr>
          <w:rFonts w:ascii="Arial" w:hAnsi="Arial" w:eastAsia="MS Mincho" w:cs="Arial"/>
          <w:color w:val="000000"/>
          <w:lang w:val="es-ES_tradnl"/>
        </w:rPr>
        <w:t>FORMULACIÓN DE OBJETIVOS</w:t>
      </w:r>
      <w:bookmarkEnd w:id="66"/>
      <w:bookmarkEnd w:id="67"/>
    </w:p>
    <w:p w:rsidRPr="00AF4333" w:rsidR="00374804" w:rsidP="00C72271" w:rsidRDefault="00660797" w14:paraId="050456F9" w14:textId="4491C3D6">
      <w:pPr>
        <w:rPr>
          <w:lang w:eastAsia="en-US"/>
        </w:rPr>
      </w:pPr>
      <w:r w:rsidRPr="00AF4333">
        <w:rPr>
          <w:rFonts w:eastAsia="MS Mincho"/>
          <w:lang w:val="es-ES_tradnl"/>
        </w:rPr>
        <w:br/>
      </w:r>
      <w:bookmarkStart w:name="_Toc154052652" w:id="68"/>
      <w:r w:rsidRPr="00AF4333" w:rsidR="00374804">
        <w:rPr>
          <w:lang w:eastAsia="en-US"/>
        </w:rPr>
        <w:t>Luego de definir</w:t>
      </w:r>
      <w:r w:rsidRPr="00AF4333" w:rsidR="00AD2EAE">
        <w:rPr>
          <w:lang w:eastAsia="en-US"/>
        </w:rPr>
        <w:t xml:space="preserve"> (</w:t>
      </w:r>
      <w:r w:rsidR="001E152A">
        <w:rPr>
          <w:lang w:eastAsia="en-US"/>
        </w:rPr>
        <w:t>Tabla No. 6</w:t>
      </w:r>
      <w:r w:rsidRPr="00AF4333" w:rsidR="00AD2EAE">
        <w:rPr>
          <w:lang w:eastAsia="en-US"/>
        </w:rPr>
        <w:t xml:space="preserve"> criterios de evaluación de acuerdo a cada eje articulador)</w:t>
      </w:r>
      <w:r w:rsidRPr="00AF4333" w:rsidR="00374804">
        <w:rPr>
          <w:lang w:eastAsia="en-US"/>
        </w:rPr>
        <w:t xml:space="preserve"> cuáles son los aspectos críticos de mayor relevancia para la Universidad, se define</w:t>
      </w:r>
      <w:r w:rsidRPr="00AF4333" w:rsidR="002770A4">
        <w:rPr>
          <w:lang w:eastAsia="en-US"/>
        </w:rPr>
        <w:t>n</w:t>
      </w:r>
      <w:r w:rsidRPr="00AF4333" w:rsidR="00374804">
        <w:rPr>
          <w:lang w:eastAsia="en-US"/>
        </w:rPr>
        <w:t xml:space="preserve"> por cada aspecto critico </w:t>
      </w:r>
      <w:r w:rsidRPr="00AF4333" w:rsidR="002770A4">
        <w:rPr>
          <w:lang w:eastAsia="en-US"/>
        </w:rPr>
        <w:t xml:space="preserve">los </w:t>
      </w:r>
      <w:r w:rsidRPr="00AF4333" w:rsidR="00374804">
        <w:rPr>
          <w:lang w:eastAsia="en-US"/>
        </w:rPr>
        <w:t xml:space="preserve">objetivos estratégicos </w:t>
      </w:r>
      <w:r w:rsidRPr="00AF4333" w:rsidR="002770A4">
        <w:rPr>
          <w:lang w:eastAsia="en-US"/>
        </w:rPr>
        <w:t>con</w:t>
      </w:r>
      <w:r w:rsidRPr="00AF4333" w:rsidR="00374804">
        <w:rPr>
          <w:lang w:eastAsia="en-US"/>
        </w:rPr>
        <w:t xml:space="preserve"> su respectivo plan</w:t>
      </w:r>
      <w:r w:rsidRPr="00AF4333" w:rsidR="002770A4">
        <w:rPr>
          <w:lang w:eastAsia="en-US"/>
        </w:rPr>
        <w:t xml:space="preserve">, </w:t>
      </w:r>
      <w:r w:rsidRPr="00AF4333" w:rsidR="00374804">
        <w:rPr>
          <w:lang w:eastAsia="en-US"/>
        </w:rPr>
        <w:t>programa</w:t>
      </w:r>
      <w:r w:rsidRPr="00AF4333" w:rsidR="002770A4">
        <w:rPr>
          <w:lang w:eastAsia="en-US"/>
        </w:rPr>
        <w:t xml:space="preserve"> o proyecto</w:t>
      </w:r>
      <w:r w:rsidRPr="00AF4333" w:rsidR="00374804">
        <w:rPr>
          <w:lang w:eastAsia="en-US"/>
        </w:rPr>
        <w:t xml:space="preserve"> </w:t>
      </w:r>
      <w:r w:rsidRPr="00AF4333" w:rsidR="002770A4">
        <w:rPr>
          <w:lang w:eastAsia="en-US"/>
        </w:rPr>
        <w:t xml:space="preserve">con el fin </w:t>
      </w:r>
      <w:r w:rsidRPr="00AF4333" w:rsidR="00374804">
        <w:rPr>
          <w:lang w:eastAsia="en-US"/>
        </w:rPr>
        <w:t xml:space="preserve">mitigar </w:t>
      </w:r>
      <w:r w:rsidRPr="00AF4333" w:rsidR="002770A4">
        <w:rPr>
          <w:lang w:eastAsia="en-US"/>
        </w:rPr>
        <w:t>los riesgos asociados</w:t>
      </w:r>
      <w:r w:rsidRPr="00AF4333" w:rsidR="00374804">
        <w:rPr>
          <w:lang w:eastAsia="en-US"/>
        </w:rPr>
        <w:t>.</w:t>
      </w:r>
      <w:bookmarkEnd w:id="68"/>
      <w:r w:rsidRPr="00AF4333" w:rsidR="00374804">
        <w:rPr>
          <w:lang w:eastAsia="en-US"/>
        </w:rPr>
        <w:t xml:space="preserve"> </w:t>
      </w:r>
    </w:p>
    <w:p w:rsidRPr="00AF4333" w:rsidR="00374804" w:rsidP="00CA52E6" w:rsidRDefault="00374804" w14:paraId="12894648" w14:textId="77777777">
      <w:pPr>
        <w:jc w:val="both"/>
        <w:rPr>
          <w:rFonts w:ascii="Arial" w:hAnsi="Arial" w:eastAsia="MS Mincho" w:cs="Arial"/>
          <w:color w:val="000000"/>
          <w:lang w:val="es-ES_tradnl"/>
        </w:rPr>
      </w:pPr>
    </w:p>
    <w:tbl>
      <w:tblPr>
        <w:tblW w:w="5000" w:type="pct"/>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4A0" w:firstRow="1" w:lastRow="0" w:firstColumn="1" w:lastColumn="0" w:noHBand="0" w:noVBand="1"/>
      </w:tblPr>
      <w:tblGrid>
        <w:gridCol w:w="2119"/>
        <w:gridCol w:w="3918"/>
        <w:gridCol w:w="2787"/>
      </w:tblGrid>
      <w:tr w:rsidRPr="00AF4333" w:rsidR="002A0AB4" w:rsidTr="0092655B" w14:paraId="19BB1739" w14:textId="77777777">
        <w:trPr>
          <w:trHeight w:val="765"/>
        </w:trPr>
        <w:tc>
          <w:tcPr>
            <w:tcW w:w="1201" w:type="pct"/>
            <w:shd w:val="clear" w:color="auto" w:fill="3D67B1"/>
            <w:vAlign w:val="center"/>
            <w:hideMark/>
          </w:tcPr>
          <w:p w:rsidRPr="00AF4333" w:rsidR="00374804" w:rsidP="001D4538" w:rsidRDefault="00374804" w14:paraId="3759F7FF" w14:textId="7777777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ASPECTOS CRÍTICOS / EJES ARTICULADORES</w:t>
            </w:r>
          </w:p>
        </w:tc>
        <w:tc>
          <w:tcPr>
            <w:tcW w:w="2220" w:type="pct"/>
            <w:shd w:val="clear" w:color="auto" w:fill="3D67B1"/>
            <w:noWrap/>
            <w:vAlign w:val="center"/>
            <w:hideMark/>
          </w:tcPr>
          <w:p w:rsidRPr="00AF4333" w:rsidR="00374804" w:rsidP="001D4538" w:rsidRDefault="00374804" w14:paraId="118BC230" w14:textId="75A1FA5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OBJETIVOS</w:t>
            </w:r>
            <w:r w:rsidRPr="00AF4333" w:rsidR="00AD2EAE">
              <w:rPr>
                <w:rFonts w:ascii="Arial" w:hAnsi="Arial" w:cs="Arial"/>
                <w:b/>
                <w:bCs/>
                <w:color w:val="FFFFFF"/>
                <w:sz w:val="18"/>
                <w:szCs w:val="18"/>
                <w:lang w:val="es-ES_tradnl" w:eastAsia="es-CO"/>
              </w:rPr>
              <w:t xml:space="preserve"> ESTRATEGICOS</w:t>
            </w:r>
          </w:p>
        </w:tc>
        <w:tc>
          <w:tcPr>
            <w:tcW w:w="1579" w:type="pct"/>
            <w:shd w:val="clear" w:color="auto" w:fill="3D67B1"/>
            <w:vAlign w:val="center"/>
          </w:tcPr>
          <w:p w:rsidRPr="00AF4333" w:rsidR="00374804" w:rsidP="001D4538" w:rsidRDefault="00374804" w14:paraId="39A56907" w14:textId="77777777">
            <w:pPr>
              <w:jc w:val="center"/>
              <w:rPr>
                <w:rFonts w:ascii="Arial" w:hAnsi="Arial" w:cs="Arial"/>
                <w:b/>
                <w:bCs/>
                <w:color w:val="FFFFFF"/>
                <w:sz w:val="18"/>
                <w:szCs w:val="18"/>
                <w:lang w:val="es-ES_tradnl" w:eastAsia="es-CO"/>
              </w:rPr>
            </w:pPr>
            <w:r w:rsidRPr="00AF4333">
              <w:rPr>
                <w:rFonts w:ascii="Arial" w:hAnsi="Arial" w:cs="Arial"/>
                <w:b/>
                <w:bCs/>
                <w:color w:val="FFFFFF"/>
                <w:sz w:val="18"/>
                <w:szCs w:val="18"/>
                <w:lang w:val="es-ES_tradnl" w:eastAsia="es-CO"/>
              </w:rPr>
              <w:t>PLAN, PROGRAMA, PROYECTO</w:t>
            </w:r>
          </w:p>
        </w:tc>
      </w:tr>
      <w:tr w:rsidRPr="00AF4333" w:rsidR="002A0AB4" w:rsidTr="0092655B" w14:paraId="4821F402" w14:textId="77777777">
        <w:trPr>
          <w:trHeight w:val="1200"/>
        </w:trPr>
        <w:tc>
          <w:tcPr>
            <w:tcW w:w="1201" w:type="pct"/>
            <w:vMerge w:val="restart"/>
            <w:shd w:val="clear" w:color="auto" w:fill="auto"/>
            <w:vAlign w:val="center"/>
            <w:hideMark/>
          </w:tcPr>
          <w:p w:rsidRPr="00AF4333" w:rsidR="00374804" w:rsidP="00B25C07" w:rsidRDefault="0049498C" w14:paraId="3976ABD7" w14:textId="48680F4A">
            <w:pPr>
              <w:numPr>
                <w:ilvl w:val="1"/>
                <w:numId w:val="1"/>
              </w:numPr>
              <w:contextualSpacing/>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No ha desplegado el Programa de Gestión Documental electrónico</w:t>
            </w:r>
            <w:r w:rsidRPr="00AF4333" w:rsidR="002770A4">
              <w:rPr>
                <w:rFonts w:ascii="Arial" w:hAnsi="Arial" w:cs="Arial"/>
                <w:color w:val="000000"/>
                <w:sz w:val="18"/>
                <w:szCs w:val="18"/>
                <w:lang w:val="es-ES_tradnl" w:eastAsia="es-CO"/>
              </w:rPr>
              <w:t>.</w:t>
            </w:r>
          </w:p>
        </w:tc>
        <w:tc>
          <w:tcPr>
            <w:tcW w:w="2220" w:type="pct"/>
            <w:shd w:val="clear" w:color="auto" w:fill="auto"/>
            <w:hideMark/>
          </w:tcPr>
          <w:p w:rsidRPr="00AF4333" w:rsidR="00374804" w:rsidP="00CA52E6" w:rsidRDefault="00374804" w14:paraId="18AB318C"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Afianzar y fortalecer la gestión documental en la Universidad Militar Nueva Granada a través de la elaboración e implementación de los instrumentos archivísticos</w:t>
            </w:r>
          </w:p>
        </w:tc>
        <w:tc>
          <w:tcPr>
            <w:tcW w:w="1579" w:type="pct"/>
            <w:shd w:val="clear" w:color="auto" w:fill="auto"/>
          </w:tcPr>
          <w:p w:rsidRPr="00AF4333" w:rsidR="00374804" w:rsidP="00CA52E6" w:rsidRDefault="002770A4" w14:paraId="7A98848C"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Programa de </w:t>
            </w:r>
            <w:r w:rsidRPr="00AF4333" w:rsidR="00364481">
              <w:rPr>
                <w:rFonts w:ascii="Arial" w:hAnsi="Arial" w:cs="Arial"/>
                <w:color w:val="000000"/>
                <w:sz w:val="18"/>
                <w:szCs w:val="18"/>
                <w:lang w:val="es-ES_tradnl" w:eastAsia="es-CO"/>
              </w:rPr>
              <w:t>G</w:t>
            </w:r>
            <w:r w:rsidRPr="00AF4333">
              <w:rPr>
                <w:rFonts w:ascii="Arial" w:hAnsi="Arial" w:cs="Arial"/>
                <w:color w:val="000000"/>
                <w:sz w:val="18"/>
                <w:szCs w:val="18"/>
                <w:lang w:val="es-ES_tradnl" w:eastAsia="es-CO"/>
              </w:rPr>
              <w:t xml:space="preserve">estión </w:t>
            </w:r>
            <w:r w:rsidRPr="00AF4333" w:rsidR="00364481">
              <w:rPr>
                <w:rFonts w:ascii="Arial" w:hAnsi="Arial" w:cs="Arial"/>
                <w:color w:val="000000"/>
                <w:sz w:val="18"/>
                <w:szCs w:val="18"/>
                <w:lang w:val="es-ES_tradnl" w:eastAsia="es-CO"/>
              </w:rPr>
              <w:t>D</w:t>
            </w:r>
            <w:r w:rsidRPr="00AF4333">
              <w:rPr>
                <w:rFonts w:ascii="Arial" w:hAnsi="Arial" w:cs="Arial"/>
                <w:color w:val="000000"/>
                <w:sz w:val="18"/>
                <w:szCs w:val="18"/>
                <w:lang w:val="es-ES_tradnl" w:eastAsia="es-CO"/>
              </w:rPr>
              <w:t>ocumental</w:t>
            </w:r>
            <w:r w:rsidRPr="00AF4333" w:rsidR="00364481">
              <w:rPr>
                <w:rFonts w:ascii="Arial" w:hAnsi="Arial" w:cs="Arial"/>
                <w:color w:val="000000"/>
                <w:sz w:val="18"/>
                <w:szCs w:val="18"/>
                <w:lang w:val="es-ES_tradnl" w:eastAsia="es-CO"/>
              </w:rPr>
              <w:t xml:space="preserve"> y sus correspondientes Programas Específicos</w:t>
            </w:r>
          </w:p>
        </w:tc>
      </w:tr>
      <w:tr w:rsidRPr="00AF4333" w:rsidR="002A0AB4" w:rsidTr="0092655B" w14:paraId="4DFBC151" w14:textId="77777777">
        <w:trPr>
          <w:trHeight w:val="480"/>
        </w:trPr>
        <w:tc>
          <w:tcPr>
            <w:tcW w:w="1201" w:type="pct"/>
            <w:vMerge/>
            <w:shd w:val="clear" w:color="auto" w:fill="auto"/>
            <w:vAlign w:val="center"/>
            <w:hideMark/>
          </w:tcPr>
          <w:p w:rsidRPr="00AF4333" w:rsidR="00374804" w:rsidP="00CA52E6" w:rsidRDefault="00374804" w14:paraId="599AC206" w14:textId="77777777">
            <w:pPr>
              <w:jc w:val="both"/>
              <w:rPr>
                <w:rFonts w:ascii="Arial" w:hAnsi="Arial" w:cs="Arial"/>
                <w:color w:val="000000"/>
                <w:sz w:val="18"/>
                <w:szCs w:val="18"/>
                <w:lang w:val="es-ES_tradnl" w:eastAsia="es-CO"/>
              </w:rPr>
            </w:pPr>
          </w:p>
        </w:tc>
        <w:tc>
          <w:tcPr>
            <w:tcW w:w="2220" w:type="pct"/>
            <w:shd w:val="clear" w:color="auto" w:fill="auto"/>
            <w:hideMark/>
          </w:tcPr>
          <w:p w:rsidRPr="00AF4333" w:rsidR="00374804" w:rsidP="00CA52E6" w:rsidRDefault="005703D2" w14:paraId="21123D18"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Implementar</w:t>
            </w:r>
            <w:r w:rsidRPr="00AF4333" w:rsidR="00374804">
              <w:rPr>
                <w:rFonts w:ascii="Arial" w:hAnsi="Arial" w:cs="Arial"/>
                <w:color w:val="000000"/>
                <w:sz w:val="18"/>
                <w:szCs w:val="18"/>
                <w:lang w:val="es-ES_tradnl" w:eastAsia="es-CO"/>
              </w:rPr>
              <w:t xml:space="preserve"> el Programa de Gestión Documental</w:t>
            </w:r>
            <w:r w:rsidRPr="00AF4333">
              <w:rPr>
                <w:rFonts w:ascii="Arial" w:hAnsi="Arial" w:cs="Arial"/>
                <w:color w:val="000000"/>
                <w:sz w:val="18"/>
                <w:szCs w:val="18"/>
                <w:lang w:val="es-ES_tradnl" w:eastAsia="es-CO"/>
              </w:rPr>
              <w:t xml:space="preserve"> electrónica.</w:t>
            </w:r>
          </w:p>
        </w:tc>
        <w:tc>
          <w:tcPr>
            <w:tcW w:w="1579" w:type="pct"/>
            <w:shd w:val="clear" w:color="auto" w:fill="auto"/>
          </w:tcPr>
          <w:p w:rsidRPr="00AF4333" w:rsidR="00374804" w:rsidP="00CA52E6" w:rsidRDefault="00364481" w14:paraId="53BE7E2F"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Programa de Gestión Documental y sus correspondientes Programas Específicos</w:t>
            </w:r>
          </w:p>
        </w:tc>
      </w:tr>
      <w:tr w:rsidRPr="00AF4333" w:rsidR="002A0AB4" w:rsidTr="0092655B" w14:paraId="0CAA8912" w14:textId="77777777">
        <w:trPr>
          <w:trHeight w:val="1200"/>
        </w:trPr>
        <w:tc>
          <w:tcPr>
            <w:tcW w:w="1201" w:type="pct"/>
            <w:vMerge w:val="restart"/>
            <w:shd w:val="clear" w:color="auto" w:fill="auto"/>
            <w:vAlign w:val="center"/>
            <w:hideMark/>
          </w:tcPr>
          <w:p w:rsidRPr="00AF4333" w:rsidR="00374804" w:rsidP="00B25C07" w:rsidRDefault="00B06AB9" w14:paraId="4E341E03" w14:textId="63153C96">
            <w:pPr>
              <w:numPr>
                <w:ilvl w:val="1"/>
                <w:numId w:val="7"/>
              </w:numPr>
              <w:contextualSpacing/>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No se ha implementado con el Sistema Integrado de Conservación Documental (Archivos </w:t>
            </w:r>
            <w:proofErr w:type="spellStart"/>
            <w:r w:rsidRPr="00AF4333">
              <w:rPr>
                <w:rFonts w:ascii="Arial" w:hAnsi="Arial" w:cs="Arial"/>
                <w:color w:val="000000"/>
                <w:sz w:val="18"/>
                <w:szCs w:val="18"/>
                <w:lang w:val="es-ES_tradnl" w:eastAsia="es-CO"/>
              </w:rPr>
              <w:t>Fisicos</w:t>
            </w:r>
            <w:proofErr w:type="spellEnd"/>
            <w:r w:rsidRPr="00AF4333">
              <w:rPr>
                <w:rFonts w:ascii="Arial" w:hAnsi="Arial" w:cs="Arial"/>
                <w:color w:val="000000"/>
                <w:sz w:val="18"/>
                <w:szCs w:val="18"/>
                <w:lang w:val="es-ES_tradnl" w:eastAsia="es-CO"/>
              </w:rPr>
              <w:t xml:space="preserve"> y </w:t>
            </w:r>
            <w:proofErr w:type="spellStart"/>
            <w:r w:rsidRPr="00AF4333">
              <w:rPr>
                <w:rFonts w:ascii="Arial" w:hAnsi="Arial" w:cs="Arial"/>
                <w:color w:val="000000"/>
                <w:sz w:val="18"/>
                <w:szCs w:val="18"/>
                <w:lang w:val="es-ES_tradnl" w:eastAsia="es-CO"/>
              </w:rPr>
              <w:t>electronicos</w:t>
            </w:r>
            <w:proofErr w:type="spellEnd"/>
            <w:r w:rsidRPr="00AF4333">
              <w:rPr>
                <w:rFonts w:ascii="Arial" w:hAnsi="Arial" w:cs="Arial"/>
                <w:color w:val="000000"/>
                <w:sz w:val="18"/>
                <w:szCs w:val="18"/>
                <w:lang w:val="es-ES_tradnl" w:eastAsia="es-CO"/>
              </w:rPr>
              <w:t>)</w:t>
            </w:r>
          </w:p>
        </w:tc>
        <w:tc>
          <w:tcPr>
            <w:tcW w:w="2220" w:type="pct"/>
            <w:shd w:val="clear" w:color="auto" w:fill="auto"/>
            <w:hideMark/>
          </w:tcPr>
          <w:p w:rsidRPr="00AF4333" w:rsidR="00374804" w:rsidP="00CA52E6" w:rsidRDefault="00374804" w14:paraId="40702DE9"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Garantizar la conservación y preservación de la información de la Universidad Militar Nueva Granada cualquiera que sea el soporte en el que se encuentre </w:t>
            </w:r>
          </w:p>
        </w:tc>
        <w:tc>
          <w:tcPr>
            <w:tcW w:w="1579" w:type="pct"/>
            <w:shd w:val="clear" w:color="auto" w:fill="auto"/>
          </w:tcPr>
          <w:p w:rsidRPr="00AF4333" w:rsidR="00374804" w:rsidP="00CA52E6" w:rsidRDefault="002770A4" w14:paraId="2A9E0ECD"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Plan de Preservación Digital a Largo Plazo</w:t>
            </w:r>
          </w:p>
        </w:tc>
      </w:tr>
      <w:tr w:rsidRPr="00AF4333" w:rsidR="002A0AB4" w:rsidTr="0092655B" w14:paraId="07611725" w14:textId="77777777">
        <w:trPr>
          <w:trHeight w:val="960"/>
        </w:trPr>
        <w:tc>
          <w:tcPr>
            <w:tcW w:w="1201" w:type="pct"/>
            <w:vMerge/>
            <w:shd w:val="clear" w:color="auto" w:fill="auto"/>
            <w:vAlign w:val="center"/>
            <w:hideMark/>
          </w:tcPr>
          <w:p w:rsidRPr="00AF4333" w:rsidR="00374804" w:rsidP="00CA52E6" w:rsidRDefault="00374804" w14:paraId="05592CAB" w14:textId="77777777">
            <w:pPr>
              <w:jc w:val="both"/>
              <w:rPr>
                <w:rFonts w:ascii="Arial" w:hAnsi="Arial" w:cs="Arial"/>
                <w:color w:val="000000"/>
                <w:sz w:val="18"/>
                <w:szCs w:val="18"/>
                <w:lang w:val="es-ES_tradnl" w:eastAsia="es-CO"/>
              </w:rPr>
            </w:pPr>
          </w:p>
        </w:tc>
        <w:tc>
          <w:tcPr>
            <w:tcW w:w="2220" w:type="pct"/>
            <w:shd w:val="clear" w:color="auto" w:fill="auto"/>
            <w:hideMark/>
          </w:tcPr>
          <w:p w:rsidRPr="00AF4333" w:rsidR="00374804" w:rsidP="00CA52E6" w:rsidRDefault="00374804" w14:paraId="49134748"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Asegurar la integridad de los diferentes soportes en los que se </w:t>
            </w:r>
            <w:r w:rsidRPr="00AF4333" w:rsidR="002770A4">
              <w:rPr>
                <w:rFonts w:ascii="Arial" w:hAnsi="Arial" w:cs="Arial"/>
                <w:color w:val="000000"/>
                <w:sz w:val="18"/>
                <w:szCs w:val="18"/>
                <w:lang w:val="es-ES_tradnl" w:eastAsia="es-CO"/>
              </w:rPr>
              <w:t>encuentre almacenada</w:t>
            </w:r>
            <w:r w:rsidRPr="00AF4333">
              <w:rPr>
                <w:rFonts w:ascii="Arial" w:hAnsi="Arial" w:cs="Arial"/>
                <w:color w:val="000000"/>
                <w:sz w:val="18"/>
                <w:szCs w:val="18"/>
                <w:lang w:val="es-ES_tradnl" w:eastAsia="es-CO"/>
              </w:rPr>
              <w:t xml:space="preserve"> la información </w:t>
            </w:r>
          </w:p>
        </w:tc>
        <w:tc>
          <w:tcPr>
            <w:tcW w:w="1579" w:type="pct"/>
            <w:shd w:val="clear" w:color="auto" w:fill="auto"/>
          </w:tcPr>
          <w:p w:rsidRPr="00AF4333" w:rsidR="00374804" w:rsidP="00CA52E6" w:rsidRDefault="00364481" w14:paraId="03A2609D"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Plan de Preservación Digital a Largo Plazo</w:t>
            </w:r>
          </w:p>
        </w:tc>
      </w:tr>
      <w:tr w:rsidRPr="00AF4333" w:rsidR="002A0AB4" w:rsidTr="0092655B" w14:paraId="67DFCD0A" w14:textId="77777777">
        <w:trPr>
          <w:trHeight w:val="570"/>
        </w:trPr>
        <w:tc>
          <w:tcPr>
            <w:tcW w:w="1201" w:type="pct"/>
            <w:vMerge/>
            <w:shd w:val="clear" w:color="auto" w:fill="auto"/>
            <w:vAlign w:val="center"/>
            <w:hideMark/>
          </w:tcPr>
          <w:p w:rsidRPr="00AF4333" w:rsidR="00374804" w:rsidP="00CA52E6" w:rsidRDefault="00374804" w14:paraId="32C18B15" w14:textId="77777777">
            <w:pPr>
              <w:jc w:val="both"/>
              <w:rPr>
                <w:rFonts w:ascii="Arial" w:hAnsi="Arial" w:cs="Arial"/>
                <w:color w:val="000000"/>
                <w:sz w:val="18"/>
                <w:szCs w:val="18"/>
                <w:lang w:val="es-ES_tradnl" w:eastAsia="es-CO"/>
              </w:rPr>
            </w:pPr>
          </w:p>
        </w:tc>
        <w:tc>
          <w:tcPr>
            <w:tcW w:w="2220" w:type="pct"/>
            <w:shd w:val="clear" w:color="auto" w:fill="auto"/>
            <w:hideMark/>
          </w:tcPr>
          <w:p w:rsidRPr="00AF4333" w:rsidR="00374804" w:rsidP="00CA52E6" w:rsidRDefault="00AD2EAE" w14:paraId="460177A6" w14:textId="338A409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Desplegar plan de trabajo para la implementación </w:t>
            </w:r>
            <w:r w:rsidRPr="00AF4333" w:rsidR="00374804">
              <w:rPr>
                <w:rFonts w:ascii="Arial" w:hAnsi="Arial" w:cs="Arial"/>
                <w:color w:val="000000"/>
                <w:sz w:val="18"/>
                <w:szCs w:val="18"/>
                <w:lang w:val="es-ES_tradnl" w:eastAsia="es-CO"/>
              </w:rPr>
              <w:t xml:space="preserve">del Sistema Integrado de Conservación </w:t>
            </w:r>
          </w:p>
        </w:tc>
        <w:tc>
          <w:tcPr>
            <w:tcW w:w="1579" w:type="pct"/>
            <w:shd w:val="clear" w:color="auto" w:fill="auto"/>
          </w:tcPr>
          <w:p w:rsidRPr="00AF4333" w:rsidR="00374804" w:rsidP="00CA52E6" w:rsidRDefault="00364481" w14:paraId="4157FF09"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Sistema Integrado de Conservación</w:t>
            </w:r>
          </w:p>
        </w:tc>
      </w:tr>
      <w:tr w:rsidRPr="00AF4333" w:rsidR="002A0AB4" w:rsidTr="0092655B" w14:paraId="4CB193E9" w14:textId="77777777">
        <w:trPr>
          <w:trHeight w:val="735"/>
        </w:trPr>
        <w:tc>
          <w:tcPr>
            <w:tcW w:w="1201" w:type="pct"/>
            <w:vMerge w:val="restart"/>
            <w:shd w:val="clear" w:color="auto" w:fill="auto"/>
            <w:vAlign w:val="center"/>
            <w:hideMark/>
          </w:tcPr>
          <w:p w:rsidRPr="00AF4333" w:rsidR="002770A4" w:rsidP="00B06AB9" w:rsidRDefault="00B06AB9" w14:paraId="0FC9F17F" w14:textId="5231F63A">
            <w:pPr>
              <w:numPr>
                <w:ilvl w:val="1"/>
                <w:numId w:val="7"/>
              </w:numPr>
              <w:contextualSpacing/>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Los Archivos de gestión no cuentan con el 100 % </w:t>
            </w:r>
            <w:r w:rsidRPr="00AF4333">
              <w:rPr>
                <w:rFonts w:ascii="Arial" w:hAnsi="Arial" w:cs="Arial"/>
                <w:color w:val="000000"/>
                <w:sz w:val="18"/>
                <w:szCs w:val="18"/>
                <w:lang w:val="es-ES_tradnl" w:eastAsia="es-CO"/>
              </w:rPr>
              <w:t xml:space="preserve">procesos técnicos de organización física y </w:t>
            </w:r>
            <w:proofErr w:type="spellStart"/>
            <w:r w:rsidRPr="00AF4333">
              <w:rPr>
                <w:rFonts w:ascii="Arial" w:hAnsi="Arial" w:cs="Arial"/>
                <w:color w:val="000000"/>
                <w:sz w:val="18"/>
                <w:szCs w:val="18"/>
                <w:lang w:val="es-ES_tradnl" w:eastAsia="es-CO"/>
              </w:rPr>
              <w:t>electronica</w:t>
            </w:r>
            <w:proofErr w:type="spellEnd"/>
          </w:p>
        </w:tc>
        <w:tc>
          <w:tcPr>
            <w:tcW w:w="2220" w:type="pct"/>
            <w:shd w:val="clear" w:color="auto" w:fill="auto"/>
            <w:hideMark/>
          </w:tcPr>
          <w:p w:rsidRPr="00AF4333" w:rsidR="002770A4" w:rsidP="00CA52E6" w:rsidRDefault="002513BD" w14:paraId="51424816" w14:textId="13B8F861">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Programar y realizar</w:t>
            </w:r>
            <w:r w:rsidRPr="00AF4333" w:rsidR="002770A4">
              <w:rPr>
                <w:rFonts w:ascii="Arial" w:hAnsi="Arial" w:cs="Arial"/>
                <w:color w:val="000000"/>
                <w:sz w:val="18"/>
                <w:szCs w:val="18"/>
                <w:lang w:val="es-ES_tradnl" w:eastAsia="es-CO"/>
              </w:rPr>
              <w:t xml:space="preserve"> capacitaciones sobre organización de archivos en los archivos de gestión</w:t>
            </w:r>
          </w:p>
        </w:tc>
        <w:tc>
          <w:tcPr>
            <w:tcW w:w="1579" w:type="pct"/>
            <w:shd w:val="clear" w:color="auto" w:fill="auto"/>
          </w:tcPr>
          <w:p w:rsidRPr="00AF4333" w:rsidR="002770A4" w:rsidP="00CA52E6" w:rsidRDefault="00634DFF" w14:paraId="76D4619C"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rPr>
              <w:t>Plan de capacitación y sensibilización.</w:t>
            </w:r>
          </w:p>
        </w:tc>
      </w:tr>
      <w:tr w:rsidRPr="00AF4333" w:rsidR="002A0AB4" w:rsidTr="0092655B" w14:paraId="65F94ECB" w14:textId="77777777">
        <w:trPr>
          <w:trHeight w:val="735"/>
        </w:trPr>
        <w:tc>
          <w:tcPr>
            <w:tcW w:w="1201" w:type="pct"/>
            <w:vMerge/>
            <w:shd w:val="clear" w:color="auto" w:fill="auto"/>
            <w:vAlign w:val="center"/>
            <w:hideMark/>
          </w:tcPr>
          <w:p w:rsidRPr="00AF4333" w:rsidR="002770A4" w:rsidP="00CA52E6" w:rsidRDefault="002770A4" w14:paraId="53841D65" w14:textId="77777777">
            <w:pPr>
              <w:jc w:val="both"/>
              <w:rPr>
                <w:rFonts w:ascii="Arial" w:hAnsi="Arial" w:cs="Arial"/>
                <w:color w:val="000000"/>
                <w:sz w:val="18"/>
                <w:szCs w:val="18"/>
                <w:lang w:val="es-ES_tradnl" w:eastAsia="es-CO"/>
              </w:rPr>
            </w:pPr>
          </w:p>
        </w:tc>
        <w:tc>
          <w:tcPr>
            <w:tcW w:w="2220" w:type="pct"/>
            <w:shd w:val="clear" w:color="auto" w:fill="auto"/>
            <w:hideMark/>
          </w:tcPr>
          <w:p w:rsidRPr="00AF4333" w:rsidR="005703D2" w:rsidP="005703D2" w:rsidRDefault="005703D2" w14:paraId="0E689E09" w14:textId="77777777">
            <w:pPr>
              <w:pStyle w:val="NormalWeb"/>
              <w:spacing w:after="100" w:afterAutospacing="1"/>
              <w:rPr>
                <w:rFonts w:ascii="Arial" w:hAnsi="Arial" w:cs="Arial"/>
                <w:sz w:val="18"/>
                <w:szCs w:val="18"/>
              </w:rPr>
            </w:pPr>
            <w:r w:rsidRPr="00AF4333">
              <w:rPr>
                <w:rFonts w:ascii="Arial" w:hAnsi="Arial" w:cs="Arial"/>
                <w:sz w:val="18"/>
                <w:szCs w:val="18"/>
              </w:rPr>
              <w:t xml:space="preserve">Garantizar la </w:t>
            </w:r>
            <w:proofErr w:type="spellStart"/>
            <w:r w:rsidRPr="00AF4333">
              <w:rPr>
                <w:rFonts w:ascii="Arial" w:hAnsi="Arial" w:cs="Arial"/>
                <w:sz w:val="18"/>
                <w:szCs w:val="18"/>
              </w:rPr>
              <w:t>conformación</w:t>
            </w:r>
            <w:proofErr w:type="spellEnd"/>
            <w:r w:rsidRPr="00AF4333">
              <w:rPr>
                <w:rFonts w:ascii="Arial" w:hAnsi="Arial" w:cs="Arial"/>
                <w:sz w:val="18"/>
                <w:szCs w:val="18"/>
              </w:rPr>
              <w:t xml:space="preserve"> y completitud de los expedientes en el SGDEA-</w:t>
            </w:r>
            <w:proofErr w:type="spellStart"/>
            <w:r w:rsidRPr="00AF4333">
              <w:rPr>
                <w:rFonts w:ascii="Arial" w:hAnsi="Arial" w:cs="Arial"/>
                <w:sz w:val="18"/>
                <w:szCs w:val="18"/>
              </w:rPr>
              <w:t>ControlDoc</w:t>
            </w:r>
            <w:proofErr w:type="spellEnd"/>
            <w:r w:rsidRPr="00AF4333">
              <w:rPr>
                <w:rFonts w:ascii="Arial" w:hAnsi="Arial" w:cs="Arial"/>
                <w:sz w:val="18"/>
                <w:szCs w:val="18"/>
              </w:rPr>
              <w:t xml:space="preserve">, de acuerdo a las series y subseries establecidas en la tabla de </w:t>
            </w:r>
            <w:proofErr w:type="spellStart"/>
            <w:r w:rsidRPr="00AF4333">
              <w:rPr>
                <w:rFonts w:ascii="Arial" w:hAnsi="Arial" w:cs="Arial"/>
                <w:sz w:val="18"/>
                <w:szCs w:val="18"/>
              </w:rPr>
              <w:t>retención</w:t>
            </w:r>
            <w:proofErr w:type="spellEnd"/>
            <w:r w:rsidRPr="00AF4333">
              <w:rPr>
                <w:rFonts w:ascii="Arial" w:hAnsi="Arial" w:cs="Arial"/>
                <w:sz w:val="18"/>
                <w:szCs w:val="18"/>
              </w:rPr>
              <w:t xml:space="preserve"> documental -TRD. </w:t>
            </w:r>
          </w:p>
          <w:p w:rsidRPr="00AF4333" w:rsidR="002770A4" w:rsidP="00CA52E6" w:rsidRDefault="002770A4" w14:paraId="5E8379C9" w14:textId="77777777">
            <w:pPr>
              <w:jc w:val="both"/>
              <w:rPr>
                <w:rFonts w:ascii="Arial" w:hAnsi="Arial" w:cs="Arial"/>
                <w:color w:val="000000"/>
                <w:sz w:val="18"/>
                <w:szCs w:val="18"/>
                <w:lang w:val="es-ES_tradnl" w:eastAsia="es-CO"/>
              </w:rPr>
            </w:pPr>
          </w:p>
        </w:tc>
        <w:tc>
          <w:tcPr>
            <w:tcW w:w="1579" w:type="pct"/>
            <w:shd w:val="clear" w:color="auto" w:fill="auto"/>
          </w:tcPr>
          <w:p w:rsidRPr="00AF4333" w:rsidR="00941704" w:rsidP="00CA52E6" w:rsidRDefault="00364481" w14:paraId="74E40EE6" w14:textId="77777777">
            <w:pPr>
              <w:jc w:val="both"/>
              <w:rPr>
                <w:rFonts w:ascii="Arial" w:hAnsi="Arial" w:cs="Arial"/>
                <w:color w:val="000000"/>
                <w:sz w:val="18"/>
                <w:szCs w:val="18"/>
              </w:rPr>
            </w:pPr>
            <w:r w:rsidRPr="00AF4333">
              <w:rPr>
                <w:rFonts w:ascii="Arial" w:hAnsi="Arial" w:cs="Arial"/>
                <w:color w:val="000000"/>
                <w:sz w:val="18"/>
                <w:szCs w:val="18"/>
              </w:rPr>
              <w:t>Programa de Gestión Documental</w:t>
            </w:r>
            <w:r w:rsidRPr="00AF4333" w:rsidR="005703D2">
              <w:rPr>
                <w:rFonts w:ascii="Arial" w:hAnsi="Arial" w:cs="Arial"/>
                <w:color w:val="000000"/>
                <w:sz w:val="18"/>
                <w:szCs w:val="18"/>
              </w:rPr>
              <w:t xml:space="preserve"> </w:t>
            </w:r>
            <w:proofErr w:type="spellStart"/>
            <w:r w:rsidRPr="00AF4333" w:rsidR="005703D2">
              <w:rPr>
                <w:rFonts w:ascii="Arial" w:hAnsi="Arial" w:cs="Arial"/>
                <w:color w:val="000000"/>
                <w:sz w:val="18"/>
                <w:szCs w:val="18"/>
              </w:rPr>
              <w:t>electronica</w:t>
            </w:r>
            <w:proofErr w:type="spellEnd"/>
            <w:r w:rsidRPr="00AF4333">
              <w:rPr>
                <w:rFonts w:ascii="Arial" w:hAnsi="Arial" w:cs="Arial"/>
                <w:color w:val="000000"/>
                <w:sz w:val="18"/>
                <w:szCs w:val="18"/>
              </w:rPr>
              <w:t>.</w:t>
            </w:r>
            <w:r w:rsidRPr="00AF4333" w:rsidR="00941704">
              <w:rPr>
                <w:rFonts w:ascii="Arial" w:hAnsi="Arial" w:cs="Arial"/>
                <w:color w:val="000000"/>
                <w:sz w:val="18"/>
                <w:szCs w:val="18"/>
              </w:rPr>
              <w:t xml:space="preserve"> </w:t>
            </w:r>
          </w:p>
          <w:p w:rsidRPr="00AF4333" w:rsidR="00941704" w:rsidP="00CA52E6" w:rsidRDefault="00364481" w14:paraId="6C1C898F" w14:textId="77777777">
            <w:pPr>
              <w:jc w:val="both"/>
              <w:rPr>
                <w:rFonts w:ascii="Arial" w:hAnsi="Arial" w:cs="Arial"/>
                <w:color w:val="000000"/>
                <w:sz w:val="18"/>
                <w:szCs w:val="18"/>
              </w:rPr>
            </w:pPr>
            <w:r w:rsidRPr="00AF4333">
              <w:rPr>
                <w:rFonts w:ascii="Arial" w:hAnsi="Arial" w:cs="Arial"/>
                <w:color w:val="000000"/>
                <w:sz w:val="18"/>
                <w:szCs w:val="18"/>
              </w:rPr>
              <w:t>Tablas de Control y Acceso.</w:t>
            </w:r>
          </w:p>
          <w:p w:rsidRPr="00AF4333" w:rsidR="00941704" w:rsidP="00CA52E6" w:rsidRDefault="00364481" w14:paraId="1DD62478" w14:textId="77777777">
            <w:pPr>
              <w:jc w:val="both"/>
              <w:rPr>
                <w:rFonts w:ascii="Arial" w:hAnsi="Arial" w:cs="Arial"/>
                <w:color w:val="000000"/>
                <w:sz w:val="18"/>
                <w:szCs w:val="18"/>
              </w:rPr>
            </w:pPr>
            <w:r w:rsidRPr="00AF4333">
              <w:rPr>
                <w:rFonts w:ascii="Arial" w:hAnsi="Arial" w:cs="Arial"/>
                <w:color w:val="000000"/>
                <w:sz w:val="18"/>
                <w:szCs w:val="18"/>
              </w:rPr>
              <w:t>Índice de Información Clasificada y Reservada.</w:t>
            </w:r>
          </w:p>
          <w:p w:rsidRPr="00AF4333" w:rsidR="00364481" w:rsidP="00CA52E6" w:rsidRDefault="00364481" w14:paraId="3B41CA43"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rPr>
              <w:t>Inventarios Documentales.</w:t>
            </w:r>
          </w:p>
        </w:tc>
      </w:tr>
      <w:tr w:rsidRPr="00AF4333" w:rsidR="002A0AB4" w:rsidTr="0092655B" w14:paraId="3AB679E1" w14:textId="77777777">
        <w:trPr>
          <w:trHeight w:val="340"/>
        </w:trPr>
        <w:tc>
          <w:tcPr>
            <w:tcW w:w="1201" w:type="pct"/>
            <w:vMerge/>
            <w:shd w:val="clear" w:color="auto" w:fill="auto"/>
            <w:vAlign w:val="center"/>
            <w:hideMark/>
          </w:tcPr>
          <w:p w:rsidRPr="00AF4333" w:rsidR="00374804" w:rsidP="00CA52E6" w:rsidRDefault="00374804" w14:paraId="2850B583" w14:textId="77777777">
            <w:pPr>
              <w:jc w:val="both"/>
              <w:rPr>
                <w:rFonts w:ascii="Arial" w:hAnsi="Arial" w:cs="Arial"/>
                <w:color w:val="000000"/>
                <w:sz w:val="18"/>
                <w:szCs w:val="18"/>
                <w:lang w:val="es-ES_tradnl" w:eastAsia="es-CO"/>
              </w:rPr>
            </w:pPr>
          </w:p>
        </w:tc>
        <w:tc>
          <w:tcPr>
            <w:tcW w:w="2220" w:type="pct"/>
            <w:shd w:val="clear" w:color="auto" w:fill="auto"/>
            <w:hideMark/>
          </w:tcPr>
          <w:p w:rsidRPr="00AF4333" w:rsidR="00BA134C" w:rsidP="00CA52E6" w:rsidRDefault="00374804" w14:paraId="3B502E6B" w14:textId="18221313">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Organizar los archivos de </w:t>
            </w:r>
            <w:proofErr w:type="spellStart"/>
            <w:r w:rsidRPr="00AF4333">
              <w:rPr>
                <w:rFonts w:ascii="Arial" w:hAnsi="Arial" w:cs="Arial"/>
                <w:color w:val="000000"/>
                <w:sz w:val="18"/>
                <w:szCs w:val="18"/>
                <w:lang w:val="es-ES_tradnl" w:eastAsia="es-CO"/>
              </w:rPr>
              <w:t>gestión</w:t>
            </w:r>
            <w:r w:rsidRPr="00AF4333" w:rsidR="00D35B0F">
              <w:rPr>
                <w:rFonts w:ascii="Arial" w:hAnsi="Arial" w:cs="Arial"/>
                <w:color w:val="000000"/>
                <w:sz w:val="18"/>
                <w:szCs w:val="18"/>
                <w:lang w:val="es-ES_tradnl" w:eastAsia="es-CO"/>
              </w:rPr>
              <w:t>garantizando</w:t>
            </w:r>
            <w:proofErr w:type="spellEnd"/>
            <w:r w:rsidRPr="00AF4333" w:rsidR="00D35B0F">
              <w:rPr>
                <w:rFonts w:ascii="Arial" w:hAnsi="Arial" w:cs="Arial"/>
                <w:color w:val="000000"/>
                <w:sz w:val="18"/>
                <w:szCs w:val="18"/>
                <w:lang w:val="es-ES_tradnl" w:eastAsia="es-CO"/>
              </w:rPr>
              <w:t xml:space="preserve"> la </w:t>
            </w:r>
            <w:r w:rsidRPr="00AF4333" w:rsidR="00BA134C">
              <w:rPr>
                <w:rFonts w:ascii="Arial" w:hAnsi="Arial" w:cs="Arial"/>
                <w:color w:val="000000"/>
                <w:sz w:val="18"/>
                <w:szCs w:val="18"/>
                <w:lang w:val="es-ES_tradnl" w:eastAsia="es-CO"/>
              </w:rPr>
              <w:t>aplicación</w:t>
            </w:r>
            <w:r w:rsidRPr="00AF4333" w:rsidR="00D35B0F">
              <w:rPr>
                <w:rFonts w:ascii="Arial" w:hAnsi="Arial" w:cs="Arial"/>
                <w:color w:val="000000"/>
                <w:sz w:val="18"/>
                <w:szCs w:val="18"/>
                <w:lang w:val="es-ES_tradnl" w:eastAsia="es-CO"/>
              </w:rPr>
              <w:t xml:space="preserve"> e implementación </w:t>
            </w:r>
            <w:r w:rsidRPr="00AF4333" w:rsidR="00BA134C">
              <w:rPr>
                <w:rFonts w:ascii="Arial" w:hAnsi="Arial" w:cs="Arial"/>
                <w:color w:val="000000"/>
                <w:sz w:val="18"/>
                <w:szCs w:val="18"/>
                <w:lang w:val="es-ES_tradnl" w:eastAsia="es-CO"/>
              </w:rPr>
              <w:t>de las Tablas de Retención Documental</w:t>
            </w:r>
            <w:r w:rsidRPr="00AF4333">
              <w:rPr>
                <w:rFonts w:ascii="Arial" w:hAnsi="Arial" w:cs="Arial"/>
                <w:color w:val="000000"/>
                <w:sz w:val="18"/>
                <w:szCs w:val="18"/>
                <w:lang w:val="es-ES_tradnl" w:eastAsia="es-CO"/>
              </w:rPr>
              <w:t xml:space="preserve">. </w:t>
            </w:r>
          </w:p>
          <w:p w:rsidRPr="00AF4333" w:rsidR="00364481" w:rsidP="00CA52E6" w:rsidRDefault="00364481" w14:paraId="0E1191D2"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Ley 594 de 2000, Artículo 21</w:t>
            </w:r>
          </w:p>
          <w:p w:rsidRPr="00AF4333" w:rsidR="00364481" w:rsidP="00CA52E6" w:rsidRDefault="00364481" w14:paraId="5313DBB0"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Acuerdo 049 de 2000</w:t>
            </w:r>
          </w:p>
          <w:p w:rsidRPr="00AF4333" w:rsidR="00BA134C" w:rsidP="00CA52E6" w:rsidRDefault="00BA134C" w14:paraId="3BDFC3D5"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Acuerdo 050 de 2000</w:t>
            </w:r>
          </w:p>
          <w:p w:rsidRPr="00AF4333" w:rsidR="00364481" w:rsidP="00CA52E6" w:rsidRDefault="00364481" w14:paraId="12689481"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Acuerdo 038 de 2002</w:t>
            </w:r>
          </w:p>
          <w:p w:rsidRPr="00AF4333" w:rsidR="00364481" w:rsidP="00CA52E6" w:rsidRDefault="00364481" w14:paraId="5115CF56"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Acuerdo 042 de 2002</w:t>
            </w:r>
          </w:p>
          <w:p w:rsidRPr="00AF4333" w:rsidR="00BA134C" w:rsidP="00CA52E6" w:rsidRDefault="00BA134C" w14:paraId="4CBFF21B"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Acuerdo 004 de 2019</w:t>
            </w:r>
          </w:p>
        </w:tc>
        <w:tc>
          <w:tcPr>
            <w:tcW w:w="1579" w:type="pct"/>
            <w:shd w:val="clear" w:color="auto" w:fill="auto"/>
          </w:tcPr>
          <w:p w:rsidRPr="00AF4333" w:rsidR="00941704" w:rsidP="00CA52E6" w:rsidRDefault="00BA134C" w14:paraId="7AB7C3CE"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Tablas de Retención Documental.</w:t>
            </w:r>
          </w:p>
          <w:p w:rsidRPr="00AF4333" w:rsidR="00BA134C" w:rsidP="00CA52E6" w:rsidRDefault="00BA134C" w14:paraId="76DFB968" w14:textId="07D2D242">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Programa de Gestión Documental</w:t>
            </w:r>
          </w:p>
          <w:p w:rsidRPr="00AF4333" w:rsidR="00D35B0F" w:rsidP="00CA52E6" w:rsidRDefault="00D35B0F" w14:paraId="3DD8E619" w14:textId="77777777">
            <w:pPr>
              <w:jc w:val="both"/>
              <w:rPr>
                <w:rFonts w:ascii="Arial" w:hAnsi="Arial" w:cs="Arial"/>
                <w:color w:val="000000"/>
                <w:sz w:val="18"/>
                <w:szCs w:val="18"/>
                <w:lang w:val="es-ES_tradnl" w:eastAsia="es-CO"/>
              </w:rPr>
            </w:pPr>
          </w:p>
          <w:p w:rsidRPr="00AF4333" w:rsidR="00BA134C" w:rsidP="00CA52E6" w:rsidRDefault="00BA134C" w14:paraId="7FD8C97B"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Inventarios Documentales</w:t>
            </w:r>
          </w:p>
        </w:tc>
      </w:tr>
      <w:tr w:rsidRPr="00AF4333" w:rsidR="002A0AB4" w:rsidTr="0092655B" w14:paraId="6BE48291" w14:textId="77777777">
        <w:trPr>
          <w:trHeight w:val="354"/>
        </w:trPr>
        <w:tc>
          <w:tcPr>
            <w:tcW w:w="1201" w:type="pct"/>
            <w:shd w:val="clear" w:color="auto" w:fill="auto"/>
            <w:vAlign w:val="center"/>
          </w:tcPr>
          <w:p w:rsidRPr="00AF4333" w:rsidR="00374804" w:rsidP="00CA52E6" w:rsidRDefault="00A26755" w14:paraId="056E92DF" w14:textId="6FAB4ED5">
            <w:pPr>
              <w:contextualSpacing/>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 xml:space="preserve">4.  </w:t>
            </w:r>
            <w:r w:rsidRPr="00AF4333" w:rsidR="0049498C">
              <w:rPr>
                <w:rFonts w:ascii="Arial" w:hAnsi="Arial" w:cs="Arial"/>
                <w:color w:val="000000"/>
                <w:sz w:val="18"/>
                <w:szCs w:val="18"/>
                <w:lang w:val="es-ES_tradnl" w:eastAsia="es-CO"/>
              </w:rPr>
              <w:t>Falta fomento de cultura archivística por parte de los funcionarios</w:t>
            </w:r>
          </w:p>
        </w:tc>
        <w:tc>
          <w:tcPr>
            <w:tcW w:w="2220" w:type="pct"/>
            <w:shd w:val="clear" w:color="auto" w:fill="auto"/>
          </w:tcPr>
          <w:p w:rsidRPr="00AF4333" w:rsidR="00374804" w:rsidP="00CA52E6" w:rsidRDefault="00634DFF" w14:paraId="7E051839"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Sensibilizar a los funcionarios de la Universidad frente a la importancia que tienen los archivos.</w:t>
            </w:r>
          </w:p>
          <w:p w:rsidRPr="00AF4333" w:rsidR="00634DFF" w:rsidP="00CA52E6" w:rsidRDefault="00634DFF" w14:paraId="247F5126"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Generar una cultura Archivística digital que contribuya a mitigar el impacto ambiental por el consumo de papel</w:t>
            </w:r>
          </w:p>
          <w:p w:rsidRPr="00AF4333" w:rsidR="00634DFF" w:rsidP="00CA52E6" w:rsidRDefault="00634DFF" w14:paraId="4358DDD2" w14:textId="77777777">
            <w:pPr>
              <w:jc w:val="both"/>
              <w:rPr>
                <w:rFonts w:ascii="Arial" w:hAnsi="Arial" w:cs="Arial"/>
                <w:color w:val="000000"/>
                <w:sz w:val="18"/>
                <w:szCs w:val="18"/>
                <w:lang w:val="es-ES_tradnl" w:eastAsia="es-CO"/>
              </w:rPr>
            </w:pPr>
            <w:r w:rsidRPr="00AF4333">
              <w:rPr>
                <w:rFonts w:ascii="Arial" w:hAnsi="Arial" w:cs="Arial"/>
                <w:color w:val="000000"/>
                <w:sz w:val="18"/>
                <w:szCs w:val="18"/>
                <w:lang w:val="es-ES_tradnl" w:eastAsia="es-CO"/>
              </w:rPr>
              <w:t>Generar una correcta Gestión del Cambio frente a la adopción de nuevas tecnologías que permitan racionalizar los trámites administrativos.</w:t>
            </w:r>
          </w:p>
        </w:tc>
        <w:tc>
          <w:tcPr>
            <w:tcW w:w="1579" w:type="pct"/>
            <w:shd w:val="clear" w:color="auto" w:fill="auto"/>
          </w:tcPr>
          <w:p w:rsidRPr="00AF4333" w:rsidR="00374804" w:rsidP="001E152A" w:rsidRDefault="00BA134C" w14:paraId="434291E9" w14:textId="77777777">
            <w:pPr>
              <w:keepNext/>
              <w:jc w:val="both"/>
              <w:rPr>
                <w:rFonts w:ascii="Arial" w:hAnsi="Arial" w:cs="Arial"/>
                <w:color w:val="000000"/>
                <w:sz w:val="18"/>
                <w:szCs w:val="18"/>
                <w:lang w:val="es-ES_tradnl" w:eastAsia="es-CO"/>
              </w:rPr>
            </w:pPr>
            <w:r w:rsidRPr="00AF4333">
              <w:rPr>
                <w:rFonts w:ascii="Arial" w:hAnsi="Arial" w:cs="Arial"/>
                <w:color w:val="000000"/>
                <w:sz w:val="18"/>
                <w:szCs w:val="18"/>
              </w:rPr>
              <w:t xml:space="preserve">Programa Específico de </w:t>
            </w:r>
            <w:r w:rsidRPr="00AF4333" w:rsidR="002770A4">
              <w:rPr>
                <w:rFonts w:ascii="Arial" w:hAnsi="Arial" w:cs="Arial"/>
                <w:color w:val="000000"/>
                <w:sz w:val="18"/>
                <w:szCs w:val="18"/>
                <w:lang w:val="es-ES_tradnl" w:eastAsia="es-CO"/>
              </w:rPr>
              <w:t>Plan de capacitación y sensibilización</w:t>
            </w:r>
            <w:r w:rsidRPr="00AF4333" w:rsidR="00634DFF">
              <w:rPr>
                <w:rFonts w:ascii="Arial" w:hAnsi="Arial" w:cs="Arial"/>
                <w:color w:val="000000"/>
                <w:sz w:val="18"/>
                <w:szCs w:val="18"/>
                <w:lang w:val="es-ES_tradnl" w:eastAsia="es-CO"/>
              </w:rPr>
              <w:t>.</w:t>
            </w:r>
          </w:p>
        </w:tc>
      </w:tr>
    </w:tbl>
    <w:p w:rsidRPr="001E152A" w:rsidR="00FF2282" w:rsidP="001E152A" w:rsidRDefault="001E152A" w14:paraId="02348275" w14:textId="44D6CF1E">
      <w:pPr>
        <w:pStyle w:val="Descripcin"/>
        <w:rPr>
          <w:rFonts w:ascii="Arial" w:hAnsi="Arial" w:eastAsia="MS Mincho" w:cs="Arial"/>
          <w:color w:val="000000" w:themeColor="text1"/>
          <w:lang w:val="es-ES_tradnl"/>
        </w:rPr>
      </w:pPr>
      <w:bookmarkStart w:name="_Toc154061644" w:id="69"/>
      <w:r w:rsidRPr="001E152A">
        <w:rPr>
          <w:color w:val="000000" w:themeColor="text1"/>
        </w:rPr>
        <w:t xml:space="preserve">Tabla </w:t>
      </w:r>
      <w:r w:rsidRPr="001E152A">
        <w:rPr>
          <w:color w:val="000000" w:themeColor="text1"/>
        </w:rPr>
        <w:fldChar w:fldCharType="begin"/>
      </w:r>
      <w:r w:rsidRPr="001E152A">
        <w:rPr>
          <w:color w:val="000000" w:themeColor="text1"/>
        </w:rPr>
        <w:instrText xml:space="preserve"> SEQ Tabla \* ARABIC </w:instrText>
      </w:r>
      <w:r w:rsidRPr="001E152A">
        <w:rPr>
          <w:color w:val="000000" w:themeColor="text1"/>
        </w:rPr>
        <w:fldChar w:fldCharType="separate"/>
      </w:r>
      <w:r w:rsidRPr="001E152A">
        <w:rPr>
          <w:noProof/>
          <w:color w:val="000000" w:themeColor="text1"/>
        </w:rPr>
        <w:t>7</w:t>
      </w:r>
      <w:r w:rsidRPr="001E152A">
        <w:rPr>
          <w:color w:val="000000" w:themeColor="text1"/>
        </w:rPr>
        <w:fldChar w:fldCharType="end"/>
      </w:r>
      <w:r w:rsidRPr="001E152A">
        <w:rPr>
          <w:color w:val="000000" w:themeColor="text1"/>
        </w:rPr>
        <w:t xml:space="preserve"> Formulación de objetivos</w:t>
      </w:r>
      <w:bookmarkEnd w:id="69"/>
    </w:p>
    <w:p w:rsidRPr="00AF4333" w:rsidR="00374804" w:rsidP="00CA52E6" w:rsidRDefault="00374804" w14:paraId="337D80FF" w14:textId="77777777">
      <w:pPr>
        <w:pStyle w:val="Ttulo2"/>
        <w:jc w:val="both"/>
        <w:rPr>
          <w:rFonts w:ascii="Arial" w:hAnsi="Arial" w:eastAsia="MS Mincho" w:cs="Arial"/>
          <w:color w:val="000000"/>
          <w:lang w:val="es-ES_tradnl"/>
        </w:rPr>
      </w:pPr>
      <w:bookmarkStart w:name="_Toc139466299" w:id="70"/>
      <w:bookmarkStart w:name="_Toc154061708" w:id="71"/>
      <w:r w:rsidRPr="00AF4333">
        <w:rPr>
          <w:rFonts w:ascii="Arial" w:hAnsi="Arial" w:eastAsia="MS Mincho" w:cs="Arial"/>
          <w:color w:val="000000"/>
          <w:lang w:val="es-ES_tradnl"/>
        </w:rPr>
        <w:t>FORMULACIÓN DE PLANES Y PROYECTOS</w:t>
      </w:r>
      <w:bookmarkEnd w:id="70"/>
      <w:bookmarkEnd w:id="71"/>
    </w:p>
    <w:p w:rsidRPr="00AF4333" w:rsidR="00634DFF" w:rsidP="00CA52E6" w:rsidRDefault="00634DFF" w14:paraId="70CA7CD8" w14:textId="77777777">
      <w:pPr>
        <w:pStyle w:val="Prrafodelista"/>
        <w:jc w:val="both"/>
        <w:rPr>
          <w:rFonts w:ascii="Arial" w:hAnsi="Arial" w:eastAsia="MS Mincho" w:cs="Arial"/>
          <w:b/>
          <w:color w:val="000000"/>
          <w:lang w:val="es-ES_tradnl"/>
        </w:rPr>
      </w:pPr>
    </w:p>
    <w:p w:rsidRPr="00AF4333" w:rsidR="00634DFF" w:rsidP="00CA52E6" w:rsidRDefault="00634DFF" w14:paraId="232462E1" w14:textId="77777777">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Luego de la formulación de los objetivos estratégicos que integrarán el presente </w:t>
      </w:r>
      <w:r w:rsidRPr="00AF4333" w:rsidR="00475E6E">
        <w:rPr>
          <w:rFonts w:ascii="Arial" w:hAnsi="Arial" w:eastAsia="MS Mincho" w:cs="Arial"/>
          <w:color w:val="000000"/>
          <w:lang w:val="es-ES_tradnl"/>
        </w:rPr>
        <w:t>Plan; se procede a d</w:t>
      </w:r>
      <w:r w:rsidRPr="00AF4333">
        <w:rPr>
          <w:rFonts w:ascii="Arial" w:hAnsi="Arial" w:eastAsia="MS Mincho" w:cs="Arial"/>
          <w:color w:val="000000"/>
          <w:lang w:val="es-ES_tradnl"/>
        </w:rPr>
        <w:t xml:space="preserve">efinir los planes, programas, políticas e instrumentos archivísticos, </w:t>
      </w:r>
      <w:r w:rsidRPr="00AF4333" w:rsidR="00475E6E">
        <w:rPr>
          <w:rFonts w:ascii="Arial" w:hAnsi="Arial" w:eastAsia="MS Mincho" w:cs="Arial"/>
          <w:color w:val="000000"/>
          <w:lang w:val="es-ES_tradnl"/>
        </w:rPr>
        <w:t>articulados</w:t>
      </w:r>
      <w:r w:rsidRPr="00AF4333">
        <w:rPr>
          <w:rFonts w:ascii="Arial" w:hAnsi="Arial" w:eastAsia="MS Mincho" w:cs="Arial"/>
          <w:color w:val="000000"/>
          <w:lang w:val="es-ES_tradnl"/>
        </w:rPr>
        <w:t xml:space="preserve"> con la planeación </w:t>
      </w:r>
      <w:r w:rsidRPr="00AF4333" w:rsidR="00475E6E">
        <w:rPr>
          <w:rFonts w:ascii="Arial" w:hAnsi="Arial" w:eastAsia="MS Mincho" w:cs="Arial"/>
          <w:color w:val="000000"/>
          <w:lang w:val="es-ES_tradnl"/>
        </w:rPr>
        <w:t xml:space="preserve">estratégica </w:t>
      </w:r>
      <w:r w:rsidRPr="00AF4333">
        <w:rPr>
          <w:rFonts w:ascii="Arial" w:hAnsi="Arial" w:eastAsia="MS Mincho" w:cs="Arial"/>
          <w:color w:val="000000"/>
          <w:lang w:val="es-ES_tradnl"/>
        </w:rPr>
        <w:t xml:space="preserve">y la naturaleza del </w:t>
      </w:r>
      <w:r w:rsidRPr="00AF4333" w:rsidR="00475E6E">
        <w:rPr>
          <w:rFonts w:ascii="Arial" w:hAnsi="Arial" w:eastAsia="MS Mincho" w:cs="Arial"/>
          <w:color w:val="000000"/>
          <w:lang w:val="es-ES_tradnl"/>
        </w:rPr>
        <w:t xml:space="preserve">acervo </w:t>
      </w:r>
      <w:r w:rsidRPr="00AF4333">
        <w:rPr>
          <w:rFonts w:ascii="Arial" w:hAnsi="Arial" w:eastAsia="MS Mincho" w:cs="Arial"/>
          <w:color w:val="000000"/>
          <w:lang w:val="es-ES_tradnl"/>
        </w:rPr>
        <w:t xml:space="preserve">documental </w:t>
      </w:r>
      <w:r w:rsidRPr="00AF4333" w:rsidR="00475E6E">
        <w:rPr>
          <w:rFonts w:ascii="Arial" w:hAnsi="Arial" w:eastAsia="MS Mincho" w:cs="Arial"/>
          <w:color w:val="000000"/>
          <w:lang w:val="es-ES_tradnl"/>
        </w:rPr>
        <w:t xml:space="preserve">de la Universidad con el fin de contribuir al </w:t>
      </w:r>
      <w:r w:rsidRPr="00AF4333">
        <w:rPr>
          <w:rFonts w:ascii="Arial" w:hAnsi="Arial" w:eastAsia="MS Mincho" w:cs="Arial"/>
          <w:color w:val="000000"/>
          <w:lang w:val="es-ES_tradnl"/>
        </w:rPr>
        <w:t xml:space="preserve">mejoramiento continuo en </w:t>
      </w:r>
      <w:r w:rsidRPr="00AF4333" w:rsidR="00475E6E">
        <w:rPr>
          <w:rFonts w:ascii="Arial" w:hAnsi="Arial" w:eastAsia="MS Mincho" w:cs="Arial"/>
          <w:color w:val="000000"/>
          <w:lang w:val="es-ES_tradnl"/>
        </w:rPr>
        <w:t xml:space="preserve">de los procesos de Gestión Documental </w:t>
      </w:r>
      <w:r w:rsidRPr="00AF4333">
        <w:rPr>
          <w:rFonts w:ascii="Arial" w:hAnsi="Arial" w:eastAsia="MS Mincho" w:cs="Arial"/>
          <w:color w:val="000000"/>
          <w:lang w:val="es-ES_tradnl"/>
        </w:rPr>
        <w:t>durante todo su ciclo vital.</w:t>
      </w:r>
    </w:p>
    <w:p w:rsidRPr="00AF4333" w:rsidR="0049498C" w:rsidP="00CA52E6" w:rsidRDefault="0049498C" w14:paraId="4FFECD80" w14:textId="77777777">
      <w:pPr>
        <w:jc w:val="both"/>
        <w:rPr>
          <w:rFonts w:ascii="Arial" w:hAnsi="Arial" w:eastAsia="MS Mincho" w:cs="Arial"/>
          <w:color w:val="000000"/>
          <w:lang w:val="es-ES_tradnl"/>
        </w:rPr>
      </w:pPr>
    </w:p>
    <w:p w:rsidRPr="00AF4333" w:rsidR="0049498C" w:rsidP="00CA52E6" w:rsidRDefault="0049498C" w14:paraId="05119128" w14:textId="5517028F">
      <w:pPr>
        <w:jc w:val="both"/>
        <w:rPr>
          <w:rFonts w:ascii="Arial" w:hAnsi="Arial" w:eastAsia="MS Mincho" w:cs="Arial"/>
          <w:color w:val="000000"/>
          <w:lang w:val="es-ES_tradnl"/>
        </w:rPr>
      </w:pPr>
      <w:r w:rsidRPr="00AF4333">
        <w:rPr>
          <w:rFonts w:ascii="Arial" w:hAnsi="Arial" w:eastAsia="MS Mincho" w:cs="Arial"/>
          <w:color w:val="000000"/>
          <w:lang w:val="es-ES_tradnl"/>
        </w:rPr>
        <w:t xml:space="preserve">A continuación se relacionan los planes a ejecutar en relación con los </w:t>
      </w:r>
      <w:r w:rsidRPr="00AF4333" w:rsidR="00F0319E">
        <w:rPr>
          <w:rFonts w:ascii="Arial" w:hAnsi="Arial" w:eastAsia="MS Mincho" w:cs="Arial"/>
          <w:color w:val="000000"/>
          <w:lang w:val="es-ES_tradnl"/>
        </w:rPr>
        <w:t xml:space="preserve">4 </w:t>
      </w:r>
      <w:r w:rsidRPr="00AF4333">
        <w:rPr>
          <w:rFonts w:ascii="Arial" w:hAnsi="Arial" w:eastAsia="MS Mincho" w:cs="Arial"/>
          <w:color w:val="000000"/>
          <w:lang w:val="es-ES_tradnl"/>
        </w:rPr>
        <w:t>aspectos críticos</w:t>
      </w:r>
      <w:r w:rsidRPr="00AF4333" w:rsidR="00F0319E">
        <w:rPr>
          <w:rFonts w:ascii="Arial" w:hAnsi="Arial" w:eastAsia="MS Mincho" w:cs="Arial"/>
          <w:color w:val="000000"/>
          <w:lang w:val="es-ES_tradnl"/>
        </w:rPr>
        <w:t xml:space="preserve"> (AC)</w:t>
      </w:r>
      <w:r w:rsidRPr="00AF4333">
        <w:rPr>
          <w:rFonts w:ascii="Arial" w:hAnsi="Arial" w:eastAsia="MS Mincho" w:cs="Arial"/>
          <w:color w:val="000000"/>
          <w:lang w:val="es-ES_tradnl"/>
        </w:rPr>
        <w:t xml:space="preserve"> identificados a saber:</w:t>
      </w:r>
    </w:p>
    <w:p w:rsidRPr="00AF4333" w:rsidR="0049498C" w:rsidP="00CA52E6" w:rsidRDefault="0049498C" w14:paraId="2FC560F7" w14:textId="77777777">
      <w:pPr>
        <w:jc w:val="both"/>
        <w:rPr>
          <w:rFonts w:ascii="Arial" w:hAnsi="Arial" w:eastAsia="MS Mincho" w:cs="Arial"/>
          <w:color w:val="000000"/>
          <w:lang w:val="es-ES_tradnl"/>
        </w:rPr>
      </w:pPr>
    </w:p>
    <w:p w:rsidRPr="00AF4333" w:rsidR="0049498C" w:rsidP="008B0B86" w:rsidRDefault="008B0B86" w14:paraId="02FB3073" w14:textId="5810F284">
      <w:pPr>
        <w:pStyle w:val="Prrafodelista"/>
        <w:numPr>
          <w:ilvl w:val="0"/>
          <w:numId w:val="33"/>
        </w:numPr>
        <w:jc w:val="both"/>
        <w:rPr>
          <w:rFonts w:ascii="Arial" w:hAnsi="Arial" w:eastAsia="MS Mincho" w:cs="Arial"/>
          <w:color w:val="000000"/>
          <w:lang w:val="es-ES_tradnl"/>
        </w:rPr>
      </w:pP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AC1</w:t>
      </w: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 xml:space="preserve"> No ha desplegado el Programa de Gestión Documental electrónico</w:t>
      </w:r>
    </w:p>
    <w:p w:rsidRPr="00AF4333" w:rsidR="0049498C" w:rsidP="008B0B86" w:rsidRDefault="008B0B86" w14:paraId="797E65EB" w14:textId="6E2B0A19">
      <w:pPr>
        <w:pStyle w:val="Prrafodelista"/>
        <w:numPr>
          <w:ilvl w:val="0"/>
          <w:numId w:val="33"/>
        </w:numPr>
        <w:jc w:val="both"/>
        <w:rPr>
          <w:rFonts w:ascii="Arial" w:hAnsi="Arial" w:eastAsia="MS Mincho" w:cs="Arial"/>
          <w:color w:val="000000"/>
          <w:lang w:val="es-ES_tradnl"/>
        </w:rPr>
      </w:pP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AC2</w:t>
      </w: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 xml:space="preserve"> No se ha implementado con el Sistema Integrado de Conservación Documental</w:t>
      </w:r>
      <w:r w:rsidRPr="00AF4333" w:rsidR="00652975">
        <w:rPr>
          <w:rFonts w:ascii="Arial" w:hAnsi="Arial" w:eastAsia="MS Mincho" w:cs="Arial"/>
          <w:color w:val="000000"/>
          <w:lang w:val="es-ES_tradnl"/>
        </w:rPr>
        <w:t xml:space="preserve"> (Archivos </w:t>
      </w:r>
      <w:proofErr w:type="spellStart"/>
      <w:r w:rsidRPr="00AF4333" w:rsidR="00652975">
        <w:rPr>
          <w:rFonts w:ascii="Arial" w:hAnsi="Arial" w:eastAsia="MS Mincho" w:cs="Arial"/>
          <w:color w:val="000000"/>
          <w:lang w:val="es-ES_tradnl"/>
        </w:rPr>
        <w:t>Fisicos</w:t>
      </w:r>
      <w:proofErr w:type="spellEnd"/>
      <w:r w:rsidRPr="00AF4333" w:rsidR="00652975">
        <w:rPr>
          <w:rFonts w:ascii="Arial" w:hAnsi="Arial" w:eastAsia="MS Mincho" w:cs="Arial"/>
          <w:color w:val="000000"/>
          <w:lang w:val="es-ES_tradnl"/>
        </w:rPr>
        <w:t xml:space="preserve"> y </w:t>
      </w:r>
      <w:proofErr w:type="spellStart"/>
      <w:r w:rsidRPr="00AF4333" w:rsidR="00652975">
        <w:rPr>
          <w:rFonts w:ascii="Arial" w:hAnsi="Arial" w:eastAsia="MS Mincho" w:cs="Arial"/>
          <w:color w:val="000000"/>
          <w:lang w:val="es-ES_tradnl"/>
        </w:rPr>
        <w:t>electronicos</w:t>
      </w:r>
      <w:proofErr w:type="spellEnd"/>
      <w:r w:rsidRPr="00AF4333" w:rsidR="00652975">
        <w:rPr>
          <w:rFonts w:ascii="Arial" w:hAnsi="Arial" w:eastAsia="MS Mincho" w:cs="Arial"/>
          <w:color w:val="000000"/>
          <w:lang w:val="es-ES_tradnl"/>
        </w:rPr>
        <w:t>)</w:t>
      </w:r>
    </w:p>
    <w:p w:rsidRPr="00AF4333" w:rsidR="0049498C" w:rsidP="008B0B86" w:rsidRDefault="008B0B86" w14:paraId="0118E6C8" w14:textId="497226EF">
      <w:pPr>
        <w:pStyle w:val="Prrafodelista"/>
        <w:numPr>
          <w:ilvl w:val="0"/>
          <w:numId w:val="33"/>
        </w:numPr>
        <w:jc w:val="both"/>
        <w:rPr>
          <w:rFonts w:ascii="Arial" w:hAnsi="Arial" w:eastAsia="MS Mincho" w:cs="Arial"/>
          <w:color w:val="000000"/>
          <w:lang w:val="es-ES_tradnl"/>
        </w:rPr>
      </w:pP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AC3</w:t>
      </w: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 xml:space="preserve"> Los Archivos de gestión no cuentan con el 100 % procesos técnicos de organización </w:t>
      </w:r>
      <w:r w:rsidRPr="00AF4333" w:rsidR="00B06AB9">
        <w:rPr>
          <w:rFonts w:ascii="Arial" w:hAnsi="Arial" w:eastAsia="MS Mincho" w:cs="Arial"/>
          <w:color w:val="000000"/>
          <w:lang w:val="es-ES_tradnl"/>
        </w:rPr>
        <w:t xml:space="preserve">física y </w:t>
      </w:r>
      <w:proofErr w:type="spellStart"/>
      <w:r w:rsidRPr="00AF4333" w:rsidR="0049498C">
        <w:rPr>
          <w:rFonts w:ascii="Arial" w:hAnsi="Arial" w:eastAsia="MS Mincho" w:cs="Arial"/>
          <w:color w:val="000000"/>
          <w:lang w:val="es-ES_tradnl"/>
        </w:rPr>
        <w:t>electronica</w:t>
      </w:r>
      <w:proofErr w:type="spellEnd"/>
    </w:p>
    <w:p w:rsidRPr="00AF4333" w:rsidR="0049498C" w:rsidP="008B0B86" w:rsidRDefault="008B0B86" w14:paraId="18A4DDA4" w14:textId="66DCA5F8">
      <w:pPr>
        <w:pStyle w:val="Prrafodelista"/>
        <w:numPr>
          <w:ilvl w:val="0"/>
          <w:numId w:val="33"/>
        </w:numPr>
        <w:jc w:val="both"/>
        <w:rPr>
          <w:rFonts w:ascii="Arial" w:hAnsi="Arial" w:eastAsia="MS Mincho" w:cs="Arial"/>
          <w:color w:val="000000"/>
          <w:lang w:val="es-ES_tradnl"/>
        </w:rPr>
      </w:pP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AC4</w:t>
      </w:r>
      <w:r w:rsidRPr="00AF4333">
        <w:rPr>
          <w:rFonts w:ascii="Arial" w:hAnsi="Arial" w:eastAsia="MS Mincho" w:cs="Arial"/>
          <w:color w:val="000000"/>
          <w:lang w:val="es-ES_tradnl"/>
        </w:rPr>
        <w:t>)</w:t>
      </w:r>
      <w:r w:rsidRPr="00AF4333" w:rsidR="0049498C">
        <w:rPr>
          <w:rFonts w:ascii="Arial" w:hAnsi="Arial" w:eastAsia="MS Mincho" w:cs="Arial"/>
          <w:color w:val="000000"/>
          <w:lang w:val="es-ES_tradnl"/>
        </w:rPr>
        <w:t xml:space="preserve"> Falta fomento de cultura archivística por parte de los funcionarios </w:t>
      </w:r>
    </w:p>
    <w:p w:rsidRPr="00AF4333" w:rsidR="00475E6E" w:rsidP="00CA52E6" w:rsidRDefault="00475E6E" w14:paraId="45F227AE" w14:textId="77777777">
      <w:pPr>
        <w:pStyle w:val="Prrafodelista"/>
        <w:ind w:left="0"/>
        <w:jc w:val="both"/>
        <w:rPr>
          <w:rFonts w:ascii="Arial" w:hAnsi="Arial" w:eastAsia="MS Mincho" w:cs="Arial"/>
          <w:color w:val="000000"/>
          <w:lang w:val="es-ES_tradnl"/>
        </w:rPr>
      </w:pPr>
    </w:p>
    <w:p w:rsidRPr="00AF4333" w:rsidR="0049498C" w:rsidP="00CA52E6" w:rsidRDefault="0049498C" w14:paraId="7E9D4BB3" w14:textId="77777777">
      <w:pPr>
        <w:pStyle w:val="Prrafodelista"/>
        <w:ind w:left="0"/>
        <w:jc w:val="both"/>
        <w:rPr>
          <w:rFonts w:ascii="Arial" w:hAnsi="Arial" w:eastAsia="MS Mincho" w:cs="Arial"/>
          <w:color w:val="000000"/>
          <w:lang w:val="es-ES_tradnl"/>
        </w:rPr>
      </w:pPr>
    </w:p>
    <w:p w:rsidRPr="00AF4333" w:rsidR="002513BD" w:rsidP="00941704" w:rsidRDefault="002513BD" w14:paraId="43B9D66A" w14:textId="77777777">
      <w:pPr>
        <w:pStyle w:val="Ttulo3"/>
        <w:rPr>
          <w:rFonts w:ascii="Arial" w:hAnsi="Arial" w:eastAsia="MS Mincho" w:cs="Arial"/>
          <w:color w:val="000000"/>
          <w:lang w:val="es-ES_tradnl"/>
        </w:rPr>
        <w:sectPr w:rsidRPr="00AF4333" w:rsidR="002513BD" w:rsidSect="00FE75F0">
          <w:headerReference w:type="even" r:id="rId23"/>
          <w:headerReference w:type="default" r:id="rId24"/>
          <w:footerReference w:type="even" r:id="rId25"/>
          <w:footerReference w:type="default" r:id="rId26"/>
          <w:headerReference w:type="first" r:id="rId27"/>
          <w:footerReference w:type="first" r:id="rId28"/>
          <w:pgSz w:w="12242" w:h="15842" w:orient="portrait" w:code="1"/>
          <w:pgMar w:top="1701" w:right="1701" w:bottom="1134" w:left="1701" w:header="567" w:footer="567" w:gutter="0"/>
          <w:pgNumType w:start="1"/>
          <w:cols w:space="708"/>
          <w:titlePg/>
          <w:docGrid w:linePitch="360"/>
        </w:sectPr>
      </w:pPr>
    </w:p>
    <w:p w:rsidRPr="00AF4333" w:rsidR="00F27909" w:rsidP="00941704" w:rsidRDefault="00374804" w14:paraId="75E92529" w14:textId="77777777">
      <w:pPr>
        <w:pStyle w:val="Ttulo3"/>
        <w:rPr>
          <w:rFonts w:ascii="Arial" w:hAnsi="Arial" w:eastAsia="MS Mincho" w:cs="Arial"/>
          <w:color w:val="000000"/>
          <w:lang w:val="es-ES_tradnl"/>
        </w:rPr>
      </w:pPr>
      <w:bookmarkStart w:name="_Toc154061709" w:id="72"/>
      <w:r w:rsidRPr="00AF4333">
        <w:rPr>
          <w:rFonts w:ascii="Arial" w:hAnsi="Arial" w:eastAsia="MS Mincho" w:cs="Arial"/>
          <w:color w:val="000000"/>
          <w:lang w:val="es-ES_tradnl"/>
        </w:rPr>
        <w:t>Plan</w:t>
      </w:r>
      <w:r w:rsidRPr="00AF4333" w:rsidR="00F27909">
        <w:rPr>
          <w:rFonts w:ascii="Arial" w:hAnsi="Arial" w:eastAsia="MS Mincho" w:cs="Arial"/>
          <w:color w:val="000000"/>
          <w:lang w:val="es-ES_tradnl"/>
        </w:rPr>
        <w:t xml:space="preserve"> para la </w:t>
      </w:r>
      <w:r w:rsidRPr="00AF4333" w:rsidR="00A84753">
        <w:rPr>
          <w:rFonts w:ascii="Arial" w:hAnsi="Arial" w:eastAsia="MS Mincho" w:cs="Arial"/>
          <w:color w:val="000000"/>
          <w:lang w:val="es-ES_tradnl"/>
        </w:rPr>
        <w:t>gestión</w:t>
      </w:r>
      <w:r w:rsidRPr="00AF4333" w:rsidR="00F27909">
        <w:rPr>
          <w:rFonts w:ascii="Arial" w:hAnsi="Arial" w:eastAsia="MS Mincho" w:cs="Arial"/>
          <w:color w:val="000000"/>
          <w:lang w:val="es-ES_tradnl"/>
        </w:rPr>
        <w:t xml:space="preserve"> de documentos electrónicos</w:t>
      </w:r>
      <w:bookmarkEnd w:id="72"/>
      <w:r w:rsidRPr="00AF4333" w:rsidR="00F27909">
        <w:rPr>
          <w:rFonts w:ascii="Arial" w:hAnsi="Arial" w:eastAsia="MS Mincho" w:cs="Arial"/>
          <w:color w:val="000000"/>
          <w:lang w:val="es-ES_tradnl"/>
        </w:rPr>
        <w:t xml:space="preserve"> </w:t>
      </w:r>
    </w:p>
    <w:p w:rsidRPr="00AF4333" w:rsidR="00F27909" w:rsidP="00CA52E6" w:rsidRDefault="00F27909" w14:paraId="0C4385C4" w14:textId="77777777">
      <w:pPr>
        <w:jc w:val="both"/>
        <w:rPr>
          <w:rFonts w:ascii="Arial" w:hAnsi="Arial" w:eastAsia="MS Mincho" w:cs="Arial"/>
          <w:b/>
          <w:color w:val="000000"/>
          <w:lang w:val="es-ES_tradn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49"/>
        <w:gridCol w:w="3417"/>
        <w:gridCol w:w="1934"/>
        <w:gridCol w:w="2976"/>
        <w:gridCol w:w="871"/>
        <w:gridCol w:w="1128"/>
        <w:gridCol w:w="1222"/>
      </w:tblGrid>
      <w:tr w:rsidRPr="00AF4333" w:rsidR="006F2204" w:rsidTr="00AF4333" w14:paraId="57550394" w14:textId="77777777">
        <w:trPr>
          <w:trHeight w:val="695"/>
        </w:trPr>
        <w:tc>
          <w:tcPr>
            <w:tcW w:w="557" w:type="pct"/>
            <w:shd w:val="clear" w:color="auto" w:fill="3D67B1"/>
            <w:vAlign w:val="center"/>
            <w:hideMark/>
          </w:tcPr>
          <w:p w:rsidRPr="00AF4333" w:rsidR="006F2204" w:rsidP="00CA52E6" w:rsidRDefault="006F2204" w14:paraId="156F6B06" w14:textId="77777777">
            <w:pPr>
              <w:jc w:val="both"/>
              <w:rPr>
                <w:rFonts w:ascii="Arial" w:hAnsi="Arial" w:cs="Arial"/>
                <w:color w:val="FFFFFF"/>
                <w:sz w:val="14"/>
                <w:szCs w:val="14"/>
                <w:lang w:val="es-ES_tradnl"/>
              </w:rPr>
            </w:pPr>
            <w:r w:rsidRPr="00AF4333">
              <w:rPr>
                <w:rFonts w:ascii="Arial" w:hAnsi="Arial" w:cs="Arial"/>
                <w:color w:val="FFFFFF"/>
                <w:sz w:val="14"/>
                <w:szCs w:val="14"/>
                <w:lang w:val="es-ES_tradnl"/>
              </w:rPr>
              <w:t>Fase de Elaboración</w:t>
            </w:r>
          </w:p>
        </w:tc>
        <w:tc>
          <w:tcPr>
            <w:tcW w:w="1314" w:type="pct"/>
            <w:shd w:val="clear" w:color="auto" w:fill="FFC000"/>
            <w:vAlign w:val="center"/>
            <w:hideMark/>
          </w:tcPr>
          <w:p w:rsidRPr="00AF4333" w:rsidR="006F2204" w:rsidP="00123056" w:rsidRDefault="006F2204" w14:paraId="6E698F3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Plan</w:t>
            </w:r>
          </w:p>
        </w:tc>
        <w:tc>
          <w:tcPr>
            <w:tcW w:w="744" w:type="pct"/>
            <w:shd w:val="clear" w:color="auto" w:fill="FFC000"/>
            <w:vAlign w:val="center"/>
          </w:tcPr>
          <w:p w:rsidRPr="00AF4333" w:rsidR="006F2204" w:rsidP="00365153" w:rsidRDefault="00365153" w14:paraId="3BB8B8F7" w14:textId="215F3199">
            <w:pPr>
              <w:jc w:val="center"/>
              <w:rPr>
                <w:rFonts w:ascii="Arial" w:hAnsi="Arial" w:cs="Arial"/>
                <w:color w:val="000000"/>
                <w:sz w:val="14"/>
                <w:szCs w:val="14"/>
                <w:lang w:val="es-ES_tradnl"/>
              </w:rPr>
            </w:pPr>
            <w:r w:rsidRPr="00AF4333">
              <w:rPr>
                <w:rFonts w:ascii="Arial" w:hAnsi="Arial" w:cs="Arial"/>
                <w:color w:val="000000"/>
                <w:sz w:val="14"/>
                <w:szCs w:val="14"/>
                <w:lang w:val="es-ES_tradnl"/>
              </w:rPr>
              <w:t>Aspecto critico relacionado</w:t>
            </w:r>
          </w:p>
        </w:tc>
        <w:tc>
          <w:tcPr>
            <w:tcW w:w="1145" w:type="pct"/>
            <w:shd w:val="clear" w:color="auto" w:fill="FFC000"/>
            <w:vAlign w:val="center"/>
            <w:hideMark/>
          </w:tcPr>
          <w:p w:rsidRPr="00AF4333" w:rsidR="006F2204" w:rsidP="00123056" w:rsidRDefault="006F2204" w14:paraId="62A7CFC6" w14:textId="1C56744F">
            <w:pPr>
              <w:jc w:val="center"/>
              <w:rPr>
                <w:rFonts w:ascii="Arial" w:hAnsi="Arial" w:cs="Arial"/>
                <w:color w:val="000000"/>
                <w:sz w:val="14"/>
                <w:szCs w:val="14"/>
                <w:lang w:val="es-ES_tradnl"/>
              </w:rPr>
            </w:pPr>
            <w:r w:rsidRPr="00AF4333">
              <w:rPr>
                <w:rFonts w:ascii="Arial" w:hAnsi="Arial" w:cs="Arial"/>
                <w:color w:val="000000"/>
                <w:sz w:val="14"/>
                <w:szCs w:val="14"/>
                <w:lang w:val="es-ES_tradnl"/>
              </w:rPr>
              <w:t>Responsable</w:t>
            </w:r>
          </w:p>
        </w:tc>
        <w:tc>
          <w:tcPr>
            <w:tcW w:w="335" w:type="pct"/>
            <w:shd w:val="clear" w:color="auto" w:fill="FFC000"/>
            <w:vAlign w:val="center"/>
            <w:hideMark/>
          </w:tcPr>
          <w:p w:rsidRPr="00AF4333" w:rsidR="006F2204" w:rsidP="00123056" w:rsidRDefault="006F2204" w14:paraId="5ADAD1F1"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2024</w:t>
            </w:r>
          </w:p>
        </w:tc>
        <w:tc>
          <w:tcPr>
            <w:tcW w:w="434" w:type="pct"/>
            <w:shd w:val="clear" w:color="auto" w:fill="FFC000"/>
            <w:vAlign w:val="center"/>
            <w:hideMark/>
          </w:tcPr>
          <w:p w:rsidRPr="00AF4333" w:rsidR="006F2204" w:rsidP="00123056" w:rsidRDefault="006F2204" w14:paraId="17B503CA"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2025-2026</w:t>
            </w:r>
          </w:p>
        </w:tc>
        <w:tc>
          <w:tcPr>
            <w:tcW w:w="470" w:type="pct"/>
            <w:shd w:val="clear" w:color="auto" w:fill="FFC000"/>
            <w:vAlign w:val="center"/>
            <w:hideMark/>
          </w:tcPr>
          <w:p w:rsidRPr="00AF4333" w:rsidR="006F2204" w:rsidP="00123056" w:rsidRDefault="006F2204" w14:paraId="165F0BD1"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2027-2030</w:t>
            </w:r>
          </w:p>
        </w:tc>
      </w:tr>
      <w:tr w:rsidRPr="00AF4333" w:rsidR="00365153" w:rsidTr="00AF4333" w14:paraId="25A35A0D" w14:textId="77777777">
        <w:trPr>
          <w:trHeight w:val="645"/>
        </w:trPr>
        <w:tc>
          <w:tcPr>
            <w:tcW w:w="557" w:type="pct"/>
            <w:vMerge w:val="restart"/>
            <w:vAlign w:val="center"/>
            <w:hideMark/>
          </w:tcPr>
          <w:p w:rsidRPr="00AF4333" w:rsidR="00365153" w:rsidP="00ED0E40" w:rsidRDefault="00F0319E" w14:paraId="3AA77FF3" w14:textId="7C628A6C">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Fase </w:t>
            </w:r>
            <w:proofErr w:type="spellStart"/>
            <w:r w:rsidRPr="00AF4333">
              <w:rPr>
                <w:rFonts w:ascii="Arial" w:hAnsi="Arial" w:cs="Arial"/>
                <w:color w:val="000000"/>
                <w:sz w:val="14"/>
                <w:szCs w:val="14"/>
                <w:lang w:val="es-ES_tradnl"/>
              </w:rPr>
              <w:t>planificatoria</w:t>
            </w:r>
            <w:proofErr w:type="spellEnd"/>
          </w:p>
          <w:p w:rsidRPr="00AF4333" w:rsidR="00365153" w:rsidP="00365153" w:rsidRDefault="00365153" w14:paraId="46E45788"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365153" w:rsidP="00365153" w:rsidRDefault="00365153" w14:paraId="40FED678" w14:textId="527A1E76">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Planeación para la formulación del PGD-e </w:t>
            </w:r>
          </w:p>
        </w:tc>
        <w:tc>
          <w:tcPr>
            <w:tcW w:w="744" w:type="pct"/>
            <w:vMerge w:val="restart"/>
            <w:vAlign w:val="center"/>
          </w:tcPr>
          <w:p w:rsidRPr="00AF4333" w:rsidR="00365153" w:rsidP="00F0319E" w:rsidRDefault="00365153" w14:paraId="0B32569C"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017420E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030D55B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F0319E" w:rsidRDefault="00F0319E" w14:paraId="6E9B1775" w14:textId="29CD2BCF">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365153" w:rsidP="00365153" w:rsidRDefault="00365153" w14:paraId="0B76A02D" w14:textId="389CB366">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D9D9D9"/>
            <w:vAlign w:val="center"/>
            <w:hideMark/>
          </w:tcPr>
          <w:p w:rsidRPr="00AF4333" w:rsidR="00365153" w:rsidP="00365153" w:rsidRDefault="00365153" w14:paraId="60EB850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vMerge w:val="restart"/>
            <w:shd w:val="clear" w:color="auto" w:fill="auto"/>
            <w:vAlign w:val="center"/>
            <w:hideMark/>
          </w:tcPr>
          <w:p w:rsidRPr="00AF4333" w:rsidR="00365153" w:rsidP="00365153" w:rsidRDefault="00365153" w14:paraId="465A9370" w14:textId="77777777">
            <w:pPr>
              <w:jc w:val="center"/>
              <w:rPr>
                <w:rFonts w:ascii="Arial" w:hAnsi="Arial" w:cs="Arial"/>
                <w:color w:val="000000"/>
                <w:sz w:val="14"/>
                <w:szCs w:val="14"/>
                <w:lang w:val="es-ES_tradnl"/>
              </w:rPr>
            </w:pPr>
          </w:p>
        </w:tc>
        <w:tc>
          <w:tcPr>
            <w:tcW w:w="470" w:type="pct"/>
            <w:vMerge w:val="restart"/>
            <w:shd w:val="clear" w:color="auto" w:fill="auto"/>
            <w:vAlign w:val="center"/>
            <w:hideMark/>
          </w:tcPr>
          <w:p w:rsidRPr="00AF4333" w:rsidR="00365153" w:rsidP="00365153" w:rsidRDefault="00365153" w14:paraId="1BD7173E" w14:textId="77777777">
            <w:pPr>
              <w:jc w:val="center"/>
              <w:rPr>
                <w:rFonts w:ascii="Arial" w:hAnsi="Arial" w:cs="Arial"/>
                <w:color w:val="000000"/>
                <w:sz w:val="14"/>
                <w:szCs w:val="14"/>
                <w:lang w:val="es-ES_tradnl"/>
              </w:rPr>
            </w:pPr>
          </w:p>
        </w:tc>
      </w:tr>
      <w:tr w:rsidRPr="00AF4333" w:rsidR="00365153" w:rsidTr="00AF4333" w14:paraId="73A8EF54" w14:textId="77777777">
        <w:trPr>
          <w:trHeight w:val="541"/>
        </w:trPr>
        <w:tc>
          <w:tcPr>
            <w:tcW w:w="557" w:type="pct"/>
            <w:vMerge/>
            <w:vAlign w:val="center"/>
            <w:hideMark/>
          </w:tcPr>
          <w:p w:rsidRPr="00AF4333" w:rsidR="00365153" w:rsidP="00365153" w:rsidRDefault="00365153" w14:paraId="06C264DD" w14:textId="77777777">
            <w:pPr>
              <w:jc w:val="both"/>
              <w:rPr>
                <w:rFonts w:ascii="Arial" w:hAnsi="Arial" w:cs="Arial"/>
                <w:color w:val="FFFFFF"/>
                <w:sz w:val="14"/>
                <w:szCs w:val="14"/>
                <w:lang w:val="es-ES_tradnl"/>
              </w:rPr>
            </w:pPr>
          </w:p>
        </w:tc>
        <w:tc>
          <w:tcPr>
            <w:tcW w:w="1314" w:type="pct"/>
            <w:vMerge/>
            <w:vAlign w:val="center"/>
            <w:hideMark/>
          </w:tcPr>
          <w:p w:rsidRPr="00AF4333" w:rsidR="00365153" w:rsidP="00365153" w:rsidRDefault="00365153" w14:paraId="6AA43857" w14:textId="77777777">
            <w:pPr>
              <w:jc w:val="both"/>
              <w:rPr>
                <w:rFonts w:ascii="Arial" w:hAnsi="Arial" w:cs="Arial"/>
                <w:color w:val="000000"/>
                <w:sz w:val="14"/>
                <w:szCs w:val="14"/>
                <w:lang w:val="es-ES_tradnl"/>
              </w:rPr>
            </w:pPr>
          </w:p>
        </w:tc>
        <w:tc>
          <w:tcPr>
            <w:tcW w:w="744" w:type="pct"/>
            <w:vMerge/>
          </w:tcPr>
          <w:p w:rsidRPr="00AF4333" w:rsidR="00365153" w:rsidP="00365153" w:rsidRDefault="00365153" w14:paraId="7EC7C191" w14:textId="1CBE5F7B">
            <w:pPr>
              <w:jc w:val="both"/>
              <w:rPr>
                <w:rFonts w:ascii="Arial" w:hAnsi="Arial" w:cs="Arial"/>
                <w:color w:val="000000"/>
                <w:sz w:val="14"/>
                <w:szCs w:val="14"/>
                <w:lang w:val="es-ES_tradnl"/>
              </w:rPr>
            </w:pPr>
          </w:p>
        </w:tc>
        <w:tc>
          <w:tcPr>
            <w:tcW w:w="1145" w:type="pct"/>
            <w:shd w:val="clear" w:color="auto" w:fill="auto"/>
            <w:vAlign w:val="center"/>
            <w:hideMark/>
          </w:tcPr>
          <w:p w:rsidRPr="00AF4333" w:rsidR="00365153" w:rsidP="00365153" w:rsidRDefault="00365153" w14:paraId="39125B71" w14:textId="4EDFE7AD">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shd w:val="clear" w:color="auto" w:fill="D9D9D9"/>
            <w:vAlign w:val="center"/>
            <w:hideMark/>
          </w:tcPr>
          <w:p w:rsidRPr="00AF4333" w:rsidR="00365153" w:rsidP="00365153" w:rsidRDefault="00365153" w14:paraId="104ABEDE" w14:textId="77777777">
            <w:pPr>
              <w:jc w:val="center"/>
              <w:rPr>
                <w:rFonts w:ascii="Arial" w:hAnsi="Arial" w:cs="Arial"/>
                <w:color w:val="000000"/>
                <w:sz w:val="14"/>
                <w:szCs w:val="14"/>
                <w:lang w:val="es-ES_tradnl"/>
              </w:rPr>
            </w:pPr>
          </w:p>
        </w:tc>
        <w:tc>
          <w:tcPr>
            <w:tcW w:w="434" w:type="pct"/>
            <w:vMerge/>
            <w:vAlign w:val="center"/>
            <w:hideMark/>
          </w:tcPr>
          <w:p w:rsidRPr="00AF4333" w:rsidR="00365153" w:rsidP="00365153" w:rsidRDefault="00365153" w14:paraId="1E8902B2" w14:textId="77777777">
            <w:pPr>
              <w:jc w:val="center"/>
              <w:rPr>
                <w:rFonts w:ascii="Arial" w:hAnsi="Arial" w:cs="Arial"/>
                <w:color w:val="000000"/>
                <w:sz w:val="14"/>
                <w:szCs w:val="14"/>
                <w:lang w:val="es-ES_tradnl"/>
              </w:rPr>
            </w:pPr>
          </w:p>
        </w:tc>
        <w:tc>
          <w:tcPr>
            <w:tcW w:w="470" w:type="pct"/>
            <w:vMerge/>
            <w:vAlign w:val="center"/>
            <w:hideMark/>
          </w:tcPr>
          <w:p w:rsidRPr="00AF4333" w:rsidR="00365153" w:rsidP="00365153" w:rsidRDefault="00365153" w14:paraId="09393B69" w14:textId="77777777">
            <w:pPr>
              <w:jc w:val="center"/>
              <w:rPr>
                <w:rFonts w:ascii="Arial" w:hAnsi="Arial" w:cs="Arial"/>
                <w:color w:val="000000"/>
                <w:sz w:val="14"/>
                <w:szCs w:val="14"/>
                <w:lang w:val="es-ES_tradnl"/>
              </w:rPr>
            </w:pPr>
          </w:p>
        </w:tc>
      </w:tr>
      <w:tr w:rsidRPr="00AF4333" w:rsidR="00F0319E" w:rsidTr="00AF4333" w14:paraId="650B6635" w14:textId="77777777">
        <w:trPr>
          <w:trHeight w:val="330"/>
        </w:trPr>
        <w:tc>
          <w:tcPr>
            <w:tcW w:w="557" w:type="pct"/>
            <w:vMerge/>
            <w:vAlign w:val="center"/>
            <w:hideMark/>
          </w:tcPr>
          <w:p w:rsidRPr="00AF4333" w:rsidR="00F0319E" w:rsidP="00F0319E" w:rsidRDefault="00F0319E" w14:paraId="32F24E98"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14BDF869" w14:textId="21182E01">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Diagnóstico Integral de Archivos enfocado en los documentos electrónicos </w:t>
            </w:r>
          </w:p>
        </w:tc>
        <w:tc>
          <w:tcPr>
            <w:tcW w:w="744" w:type="pct"/>
            <w:vMerge w:val="restart"/>
            <w:vAlign w:val="center"/>
          </w:tcPr>
          <w:p w:rsidRPr="00AF4333" w:rsidR="00F0319E" w:rsidP="00F0319E" w:rsidRDefault="00F0319E" w14:paraId="54CE5DF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0BF8CF7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236DB109" w14:textId="6A0D35DA">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56EF89CB" w14:textId="5059E331">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D9D9D9"/>
            <w:vAlign w:val="center"/>
            <w:hideMark/>
          </w:tcPr>
          <w:p w:rsidRPr="00AF4333" w:rsidR="00F0319E" w:rsidP="00F0319E" w:rsidRDefault="00F0319E" w14:paraId="3E860CA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vMerge w:val="restart"/>
            <w:shd w:val="clear" w:color="auto" w:fill="auto"/>
            <w:vAlign w:val="center"/>
            <w:hideMark/>
          </w:tcPr>
          <w:p w:rsidRPr="00AF4333" w:rsidR="00F0319E" w:rsidP="00F0319E" w:rsidRDefault="00F0319E" w14:paraId="37A16A8B" w14:textId="77777777">
            <w:pPr>
              <w:jc w:val="center"/>
              <w:rPr>
                <w:rFonts w:ascii="Arial" w:hAnsi="Arial" w:cs="Arial"/>
                <w:color w:val="000000"/>
                <w:sz w:val="14"/>
                <w:szCs w:val="14"/>
                <w:lang w:val="es-ES_tradnl"/>
              </w:rPr>
            </w:pPr>
          </w:p>
        </w:tc>
        <w:tc>
          <w:tcPr>
            <w:tcW w:w="470" w:type="pct"/>
            <w:vMerge w:val="restart"/>
            <w:shd w:val="clear" w:color="auto" w:fill="auto"/>
            <w:vAlign w:val="center"/>
            <w:hideMark/>
          </w:tcPr>
          <w:p w:rsidRPr="00AF4333" w:rsidR="00F0319E" w:rsidP="00F0319E" w:rsidRDefault="00F0319E" w14:paraId="46812F96" w14:textId="77777777">
            <w:pPr>
              <w:jc w:val="center"/>
              <w:rPr>
                <w:rFonts w:ascii="Arial" w:hAnsi="Arial" w:cs="Arial"/>
                <w:color w:val="000000"/>
                <w:sz w:val="14"/>
                <w:szCs w:val="14"/>
                <w:lang w:val="es-ES_tradnl"/>
              </w:rPr>
            </w:pPr>
          </w:p>
        </w:tc>
      </w:tr>
      <w:tr w:rsidRPr="00AF4333" w:rsidR="00365153" w:rsidTr="00AF4333" w14:paraId="02F3AF8F" w14:textId="77777777">
        <w:trPr>
          <w:trHeight w:val="675"/>
        </w:trPr>
        <w:tc>
          <w:tcPr>
            <w:tcW w:w="557" w:type="pct"/>
            <w:vMerge/>
            <w:vAlign w:val="center"/>
            <w:hideMark/>
          </w:tcPr>
          <w:p w:rsidRPr="00AF4333" w:rsidR="00365153" w:rsidP="00365153" w:rsidRDefault="00365153" w14:paraId="015CDB7F" w14:textId="77777777">
            <w:pPr>
              <w:jc w:val="both"/>
              <w:rPr>
                <w:rFonts w:ascii="Arial" w:hAnsi="Arial" w:cs="Arial"/>
                <w:color w:val="FFFFFF"/>
                <w:sz w:val="14"/>
                <w:szCs w:val="14"/>
                <w:lang w:val="es-ES_tradnl"/>
              </w:rPr>
            </w:pPr>
          </w:p>
        </w:tc>
        <w:tc>
          <w:tcPr>
            <w:tcW w:w="1314" w:type="pct"/>
            <w:vMerge/>
            <w:vAlign w:val="center"/>
            <w:hideMark/>
          </w:tcPr>
          <w:p w:rsidRPr="00AF4333" w:rsidR="00365153" w:rsidP="00365153" w:rsidRDefault="00365153" w14:paraId="625D3B40" w14:textId="77777777">
            <w:pPr>
              <w:jc w:val="both"/>
              <w:rPr>
                <w:rFonts w:ascii="Arial" w:hAnsi="Arial" w:cs="Arial"/>
                <w:color w:val="000000"/>
                <w:sz w:val="14"/>
                <w:szCs w:val="14"/>
                <w:lang w:val="es-ES_tradnl"/>
              </w:rPr>
            </w:pPr>
          </w:p>
        </w:tc>
        <w:tc>
          <w:tcPr>
            <w:tcW w:w="744" w:type="pct"/>
            <w:vMerge/>
          </w:tcPr>
          <w:p w:rsidRPr="00AF4333" w:rsidR="00365153" w:rsidP="00365153" w:rsidRDefault="00365153" w14:paraId="61995D64" w14:textId="6D22333C">
            <w:pPr>
              <w:jc w:val="both"/>
              <w:rPr>
                <w:rFonts w:ascii="Arial" w:hAnsi="Arial" w:cs="Arial"/>
                <w:color w:val="000000"/>
                <w:sz w:val="14"/>
                <w:szCs w:val="14"/>
                <w:lang w:val="es-ES_tradnl"/>
              </w:rPr>
            </w:pPr>
          </w:p>
        </w:tc>
        <w:tc>
          <w:tcPr>
            <w:tcW w:w="1145" w:type="pct"/>
            <w:shd w:val="clear" w:color="auto" w:fill="auto"/>
            <w:vAlign w:val="center"/>
            <w:hideMark/>
          </w:tcPr>
          <w:p w:rsidRPr="00AF4333" w:rsidR="00365153" w:rsidP="00365153" w:rsidRDefault="00365153" w14:paraId="2DB6F539" w14:textId="422D5EC4">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shd w:val="clear" w:color="auto" w:fill="D9D9D9"/>
            <w:vAlign w:val="center"/>
            <w:hideMark/>
          </w:tcPr>
          <w:p w:rsidRPr="00AF4333" w:rsidR="00365153" w:rsidP="00365153" w:rsidRDefault="00365153" w14:paraId="5EEA4B05" w14:textId="77777777">
            <w:pPr>
              <w:jc w:val="center"/>
              <w:rPr>
                <w:rFonts w:ascii="Arial" w:hAnsi="Arial" w:cs="Arial"/>
                <w:color w:val="000000"/>
                <w:sz w:val="14"/>
                <w:szCs w:val="14"/>
                <w:lang w:val="es-ES_tradnl"/>
              </w:rPr>
            </w:pPr>
          </w:p>
        </w:tc>
        <w:tc>
          <w:tcPr>
            <w:tcW w:w="434" w:type="pct"/>
            <w:vMerge/>
            <w:vAlign w:val="center"/>
            <w:hideMark/>
          </w:tcPr>
          <w:p w:rsidRPr="00AF4333" w:rsidR="00365153" w:rsidP="00365153" w:rsidRDefault="00365153" w14:paraId="5D4CEB50" w14:textId="77777777">
            <w:pPr>
              <w:jc w:val="center"/>
              <w:rPr>
                <w:rFonts w:ascii="Arial" w:hAnsi="Arial" w:cs="Arial"/>
                <w:color w:val="000000"/>
                <w:sz w:val="14"/>
                <w:szCs w:val="14"/>
                <w:lang w:val="es-ES_tradnl"/>
              </w:rPr>
            </w:pPr>
          </w:p>
        </w:tc>
        <w:tc>
          <w:tcPr>
            <w:tcW w:w="470" w:type="pct"/>
            <w:vMerge/>
            <w:vAlign w:val="center"/>
            <w:hideMark/>
          </w:tcPr>
          <w:p w:rsidRPr="00AF4333" w:rsidR="00365153" w:rsidP="00365153" w:rsidRDefault="00365153" w14:paraId="6AEC3680" w14:textId="77777777">
            <w:pPr>
              <w:jc w:val="center"/>
              <w:rPr>
                <w:rFonts w:ascii="Arial" w:hAnsi="Arial" w:cs="Arial"/>
                <w:color w:val="000000"/>
                <w:sz w:val="14"/>
                <w:szCs w:val="14"/>
                <w:lang w:val="es-ES_tradnl"/>
              </w:rPr>
            </w:pPr>
          </w:p>
        </w:tc>
      </w:tr>
      <w:tr w:rsidRPr="00AF4333" w:rsidR="00F0319E" w:rsidTr="00AF4333" w14:paraId="5C5587AC" w14:textId="77777777">
        <w:trPr>
          <w:trHeight w:val="330"/>
        </w:trPr>
        <w:tc>
          <w:tcPr>
            <w:tcW w:w="557" w:type="pct"/>
            <w:vMerge/>
            <w:vAlign w:val="center"/>
            <w:hideMark/>
          </w:tcPr>
          <w:p w:rsidRPr="00AF4333" w:rsidR="00F0319E" w:rsidP="00F0319E" w:rsidRDefault="00F0319E" w14:paraId="59A2B985"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52B4027A" w14:textId="1DD38E31">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Procedimiento para la creación, captura, producción, gestión y trámite de los documentos electrónicos. </w:t>
            </w:r>
          </w:p>
        </w:tc>
        <w:tc>
          <w:tcPr>
            <w:tcW w:w="744" w:type="pct"/>
            <w:vMerge w:val="restart"/>
            <w:vAlign w:val="center"/>
          </w:tcPr>
          <w:p w:rsidRPr="00AF4333" w:rsidR="00F0319E" w:rsidP="00F0319E" w:rsidRDefault="00F0319E" w14:paraId="206AA01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358BDEC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18D58A8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 xml:space="preserve">(AC3) </w:t>
            </w:r>
          </w:p>
          <w:p w:rsidRPr="00AF4333" w:rsidR="00F0319E" w:rsidP="00F0319E" w:rsidRDefault="00F0319E" w14:paraId="589331EA" w14:textId="568DCBF0">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5ECFE706" w14:textId="53A0BD83">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68DEAFD0" w14:textId="77777777">
            <w:pPr>
              <w:jc w:val="center"/>
              <w:rPr>
                <w:rFonts w:ascii="Arial" w:hAnsi="Arial" w:cs="Arial"/>
                <w:color w:val="000000"/>
                <w:sz w:val="14"/>
                <w:szCs w:val="14"/>
                <w:lang w:val="es-ES_tradnl"/>
              </w:rPr>
            </w:pPr>
          </w:p>
        </w:tc>
        <w:tc>
          <w:tcPr>
            <w:tcW w:w="434" w:type="pct"/>
            <w:vMerge w:val="restart"/>
            <w:shd w:val="clear" w:color="auto" w:fill="D9D9D9"/>
            <w:vAlign w:val="center"/>
            <w:hideMark/>
          </w:tcPr>
          <w:p w:rsidRPr="00AF4333" w:rsidR="00F0319E" w:rsidP="00F0319E" w:rsidRDefault="00F0319E" w14:paraId="420BA83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auto"/>
            <w:vAlign w:val="center"/>
            <w:hideMark/>
          </w:tcPr>
          <w:p w:rsidRPr="00AF4333" w:rsidR="00F0319E" w:rsidP="00F0319E" w:rsidRDefault="00F0319E" w14:paraId="5440FDCD" w14:textId="77777777">
            <w:pPr>
              <w:jc w:val="center"/>
              <w:rPr>
                <w:rFonts w:ascii="Arial" w:hAnsi="Arial" w:cs="Arial"/>
                <w:color w:val="000000"/>
                <w:sz w:val="14"/>
                <w:szCs w:val="14"/>
                <w:lang w:val="es-ES_tradnl"/>
              </w:rPr>
            </w:pPr>
          </w:p>
        </w:tc>
      </w:tr>
      <w:tr w:rsidRPr="00AF4333" w:rsidR="00F0319E" w:rsidTr="00AF4333" w14:paraId="271B6F48" w14:textId="77777777">
        <w:trPr>
          <w:trHeight w:val="675"/>
        </w:trPr>
        <w:tc>
          <w:tcPr>
            <w:tcW w:w="557" w:type="pct"/>
            <w:vMerge/>
            <w:vAlign w:val="center"/>
            <w:hideMark/>
          </w:tcPr>
          <w:p w:rsidRPr="00AF4333" w:rsidR="00F0319E" w:rsidP="00F0319E" w:rsidRDefault="00F0319E" w14:paraId="5842C865"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150EAEA6"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60D5D18F" w14:textId="35A1D4DA">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6F4ED59E" w14:textId="21EECA5B">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3E65FAE5" w14:textId="77777777">
            <w:pPr>
              <w:jc w:val="center"/>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6956FDA1" w14:textId="77777777">
            <w:pPr>
              <w:jc w:val="center"/>
              <w:rPr>
                <w:rFonts w:ascii="Arial" w:hAnsi="Arial" w:cs="Arial"/>
                <w:color w:val="000000"/>
                <w:sz w:val="14"/>
                <w:szCs w:val="14"/>
                <w:lang w:val="es-ES_tradnl"/>
              </w:rPr>
            </w:pPr>
          </w:p>
        </w:tc>
        <w:tc>
          <w:tcPr>
            <w:tcW w:w="470" w:type="pct"/>
            <w:vMerge/>
            <w:vAlign w:val="center"/>
            <w:hideMark/>
          </w:tcPr>
          <w:p w:rsidRPr="00AF4333" w:rsidR="00F0319E" w:rsidP="00F0319E" w:rsidRDefault="00F0319E" w14:paraId="494CEC8B" w14:textId="77777777">
            <w:pPr>
              <w:jc w:val="center"/>
              <w:rPr>
                <w:rFonts w:ascii="Arial" w:hAnsi="Arial" w:cs="Arial"/>
                <w:color w:val="000000"/>
                <w:sz w:val="14"/>
                <w:szCs w:val="14"/>
                <w:lang w:val="es-ES_tradnl"/>
              </w:rPr>
            </w:pPr>
          </w:p>
        </w:tc>
      </w:tr>
      <w:tr w:rsidRPr="00AF4333" w:rsidR="00F0319E" w:rsidTr="00AF4333" w14:paraId="500B0576" w14:textId="77777777">
        <w:trPr>
          <w:trHeight w:val="330"/>
        </w:trPr>
        <w:tc>
          <w:tcPr>
            <w:tcW w:w="557" w:type="pct"/>
            <w:vMerge/>
            <w:vAlign w:val="center"/>
            <w:hideMark/>
          </w:tcPr>
          <w:p w:rsidRPr="00AF4333" w:rsidR="00F0319E" w:rsidP="00F0319E" w:rsidRDefault="00F0319E" w14:paraId="6288EE60"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3A2DD52F" w14:textId="23AE8C71">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Revisión y análisis del procedimiento de firmas digitales y mecanismos de seguridad de la información para garantizar la integridad, autenticidad, fiabilidad y disponibilidad de los documentos electrónicos. </w:t>
            </w:r>
          </w:p>
        </w:tc>
        <w:tc>
          <w:tcPr>
            <w:tcW w:w="744" w:type="pct"/>
            <w:vMerge w:val="restart"/>
            <w:vAlign w:val="center"/>
          </w:tcPr>
          <w:p w:rsidRPr="00AF4333" w:rsidR="00F0319E" w:rsidP="00F0319E" w:rsidRDefault="00F0319E" w14:paraId="26CC614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09BC0B2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61F4BCEC" w14:textId="69CE6251">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B582CAA" w14:textId="05D54640">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50B63F43" w14:textId="77777777">
            <w:pPr>
              <w:jc w:val="center"/>
              <w:rPr>
                <w:rFonts w:ascii="Arial" w:hAnsi="Arial" w:cs="Arial"/>
                <w:color w:val="000000"/>
                <w:sz w:val="14"/>
                <w:szCs w:val="14"/>
                <w:lang w:val="es-ES_tradnl"/>
              </w:rPr>
            </w:pPr>
          </w:p>
        </w:tc>
        <w:tc>
          <w:tcPr>
            <w:tcW w:w="434" w:type="pct"/>
            <w:vMerge w:val="restart"/>
            <w:shd w:val="clear" w:color="auto" w:fill="D9D9D9"/>
            <w:vAlign w:val="center"/>
            <w:hideMark/>
          </w:tcPr>
          <w:p w:rsidRPr="00AF4333" w:rsidR="00F0319E" w:rsidP="00F0319E" w:rsidRDefault="00F0319E" w14:paraId="7AA5CE7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45EDD4D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10260D2E" w14:textId="77777777">
        <w:trPr>
          <w:trHeight w:val="675"/>
        </w:trPr>
        <w:tc>
          <w:tcPr>
            <w:tcW w:w="557" w:type="pct"/>
            <w:vMerge/>
            <w:vAlign w:val="center"/>
            <w:hideMark/>
          </w:tcPr>
          <w:p w:rsidRPr="00AF4333" w:rsidR="00F0319E" w:rsidP="00F0319E" w:rsidRDefault="00F0319E" w14:paraId="51DD5309"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32C771F0"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7F8812C9" w14:textId="399449BE">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86ACCB8" w14:textId="05008201">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243C8217"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40577EA1"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77A1AAE5" w14:textId="77777777">
            <w:pPr>
              <w:jc w:val="both"/>
              <w:rPr>
                <w:rFonts w:ascii="Arial" w:hAnsi="Arial" w:cs="Arial"/>
                <w:color w:val="000000"/>
                <w:sz w:val="14"/>
                <w:szCs w:val="14"/>
                <w:lang w:val="es-ES_tradnl"/>
              </w:rPr>
            </w:pPr>
          </w:p>
        </w:tc>
      </w:tr>
      <w:tr w:rsidRPr="00AF4333" w:rsidR="00F0319E" w:rsidTr="00AF4333" w14:paraId="7676DF12" w14:textId="77777777">
        <w:trPr>
          <w:trHeight w:val="330"/>
        </w:trPr>
        <w:tc>
          <w:tcPr>
            <w:tcW w:w="557" w:type="pct"/>
            <w:vMerge/>
            <w:vAlign w:val="center"/>
            <w:hideMark/>
          </w:tcPr>
          <w:p w:rsidRPr="00AF4333" w:rsidR="00F0319E" w:rsidP="00F0319E" w:rsidRDefault="00F0319E" w14:paraId="1ED4461A"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50920340" w14:textId="0B8AB830">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Caracterización y estandarización de procesos, procedimientos y formatos a automatizar que generan documentos electrónicos (procedimiento de gestión y trámite de documentos.) </w:t>
            </w:r>
          </w:p>
        </w:tc>
        <w:tc>
          <w:tcPr>
            <w:tcW w:w="744" w:type="pct"/>
            <w:vMerge w:val="restart"/>
            <w:vAlign w:val="center"/>
          </w:tcPr>
          <w:p w:rsidRPr="00AF4333" w:rsidR="00F0319E" w:rsidP="00F0319E" w:rsidRDefault="00F0319E" w14:paraId="156162A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5411BFE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022AC66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F0319E" w:rsidRDefault="00F0319E" w14:paraId="66E11136" w14:textId="39A4CBCA">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C9383BF" w14:textId="2245B297">
            <w:pPr>
              <w:jc w:val="both"/>
              <w:rPr>
                <w:rFonts w:ascii="Arial" w:hAnsi="Arial" w:cs="Arial"/>
                <w:color w:val="000000"/>
                <w:sz w:val="14"/>
                <w:szCs w:val="14"/>
                <w:lang w:val="es-ES_tradnl"/>
              </w:rPr>
            </w:pPr>
            <w:r w:rsidRPr="00AF4333">
              <w:rPr>
                <w:rFonts w:ascii="Arial" w:hAnsi="Arial" w:cs="Arial"/>
                <w:color w:val="000000"/>
                <w:sz w:val="14"/>
                <w:szCs w:val="14"/>
                <w:lang w:val="es-ES_tradnl"/>
              </w:rPr>
              <w:t>Subdirección de Planeación</w:t>
            </w:r>
          </w:p>
        </w:tc>
        <w:tc>
          <w:tcPr>
            <w:tcW w:w="335" w:type="pct"/>
            <w:vMerge w:val="restart"/>
            <w:shd w:val="clear" w:color="auto" w:fill="auto"/>
            <w:vAlign w:val="center"/>
            <w:hideMark/>
          </w:tcPr>
          <w:p w:rsidRPr="00AF4333" w:rsidR="00F0319E" w:rsidP="00F0319E" w:rsidRDefault="00F0319E" w14:paraId="1231F388"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2158644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570BB04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4B30D746" w14:textId="77777777">
        <w:trPr>
          <w:trHeight w:val="345"/>
        </w:trPr>
        <w:tc>
          <w:tcPr>
            <w:tcW w:w="557" w:type="pct"/>
            <w:vMerge/>
            <w:vAlign w:val="center"/>
            <w:hideMark/>
          </w:tcPr>
          <w:p w:rsidRPr="00AF4333" w:rsidR="00F0319E" w:rsidP="00F0319E" w:rsidRDefault="00F0319E" w14:paraId="4958ADB9"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6A0D7988"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2FFC3B0F" w14:textId="0DFC6783">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1FC42C1" w14:textId="635E33F5">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ign w:val="center"/>
            <w:hideMark/>
          </w:tcPr>
          <w:p w:rsidRPr="00AF4333" w:rsidR="00F0319E" w:rsidP="00F0319E" w:rsidRDefault="00F0319E" w14:paraId="6599B29D"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54661C55"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6C59C6E9" w14:textId="77777777">
            <w:pPr>
              <w:jc w:val="both"/>
              <w:rPr>
                <w:rFonts w:ascii="Arial" w:hAnsi="Arial" w:cs="Arial"/>
                <w:color w:val="000000"/>
                <w:sz w:val="14"/>
                <w:szCs w:val="14"/>
                <w:lang w:val="es-ES_tradnl"/>
              </w:rPr>
            </w:pPr>
          </w:p>
        </w:tc>
      </w:tr>
      <w:tr w:rsidRPr="00AF4333" w:rsidR="00ED0E40" w:rsidTr="00AF4333" w14:paraId="133D3F49" w14:textId="77777777">
        <w:trPr>
          <w:trHeight w:val="330"/>
        </w:trPr>
        <w:tc>
          <w:tcPr>
            <w:tcW w:w="557" w:type="pct"/>
            <w:vMerge/>
            <w:vAlign w:val="center"/>
            <w:hideMark/>
          </w:tcPr>
          <w:p w:rsidRPr="00AF4333" w:rsidR="00ED0E40" w:rsidP="00F0319E" w:rsidRDefault="00ED0E40" w14:paraId="2BBF715F"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ED0E40" w:rsidP="00F0319E" w:rsidRDefault="00ED0E40" w14:paraId="6A6D144A" w14:textId="47550CF3">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Elaborar procedimiento de recuperación del trámite y acceso a la información generada, </w:t>
            </w:r>
          </w:p>
        </w:tc>
        <w:tc>
          <w:tcPr>
            <w:tcW w:w="744" w:type="pct"/>
            <w:vMerge w:val="restart"/>
          </w:tcPr>
          <w:p w:rsidRPr="00AF4333" w:rsidR="00ED0E40" w:rsidP="00F0319E" w:rsidRDefault="00ED0E40" w14:paraId="7926681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ED0E40" w:rsidP="00F0319E" w:rsidRDefault="00ED0E40" w14:paraId="5175476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ED0E40" w:rsidP="00F0319E" w:rsidRDefault="00ED0E40" w14:paraId="1B4101A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ED0E40" w:rsidP="00ED0E40" w:rsidRDefault="00ED0E40" w14:paraId="17CC2615" w14:textId="27EA19B9">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ED0E40" w:rsidP="00F0319E" w:rsidRDefault="00ED0E40" w14:paraId="75B03F5C" w14:textId="7A728E5B">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ED0E40" w:rsidP="00F0319E" w:rsidRDefault="00ED0E40" w14:paraId="057B9C85"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ED0E40" w:rsidP="00F0319E" w:rsidRDefault="00ED0E40" w14:paraId="7230439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auto"/>
            <w:vAlign w:val="center"/>
            <w:hideMark/>
          </w:tcPr>
          <w:p w:rsidRPr="00AF4333" w:rsidR="00ED0E40" w:rsidP="00F0319E" w:rsidRDefault="00ED0E40" w14:paraId="409E4802"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r>
      <w:tr w:rsidRPr="00AF4333" w:rsidR="00ED0E40" w:rsidTr="00AF4333" w14:paraId="0A3891FE" w14:textId="77777777">
        <w:trPr>
          <w:trHeight w:val="675"/>
        </w:trPr>
        <w:tc>
          <w:tcPr>
            <w:tcW w:w="557" w:type="pct"/>
            <w:vMerge/>
            <w:vAlign w:val="center"/>
            <w:hideMark/>
          </w:tcPr>
          <w:p w:rsidRPr="00AF4333" w:rsidR="00ED0E40" w:rsidP="00F0319E" w:rsidRDefault="00ED0E40" w14:paraId="2FB17CBB" w14:textId="77777777">
            <w:pPr>
              <w:jc w:val="both"/>
              <w:rPr>
                <w:rFonts w:ascii="Arial" w:hAnsi="Arial" w:cs="Arial"/>
                <w:color w:val="FFFFFF"/>
                <w:sz w:val="14"/>
                <w:szCs w:val="14"/>
                <w:lang w:val="es-ES_tradnl"/>
              </w:rPr>
            </w:pPr>
          </w:p>
        </w:tc>
        <w:tc>
          <w:tcPr>
            <w:tcW w:w="1314" w:type="pct"/>
            <w:vMerge/>
            <w:vAlign w:val="center"/>
            <w:hideMark/>
          </w:tcPr>
          <w:p w:rsidRPr="00AF4333" w:rsidR="00ED0E40" w:rsidP="00F0319E" w:rsidRDefault="00ED0E40" w14:paraId="470AE807" w14:textId="77777777">
            <w:pPr>
              <w:jc w:val="both"/>
              <w:rPr>
                <w:rFonts w:ascii="Arial" w:hAnsi="Arial" w:cs="Arial"/>
                <w:color w:val="000000"/>
                <w:sz w:val="14"/>
                <w:szCs w:val="14"/>
                <w:lang w:val="es-ES_tradnl"/>
              </w:rPr>
            </w:pPr>
          </w:p>
        </w:tc>
        <w:tc>
          <w:tcPr>
            <w:tcW w:w="744" w:type="pct"/>
            <w:vMerge/>
          </w:tcPr>
          <w:p w:rsidRPr="00AF4333" w:rsidR="00ED0E40" w:rsidP="00F0319E" w:rsidRDefault="00ED0E40" w14:paraId="0D09F558" w14:textId="0914AC66">
            <w:pPr>
              <w:jc w:val="both"/>
              <w:rPr>
                <w:rFonts w:ascii="Arial" w:hAnsi="Arial" w:cs="Arial"/>
                <w:color w:val="000000"/>
                <w:sz w:val="14"/>
                <w:szCs w:val="14"/>
                <w:lang w:val="es-ES_tradnl"/>
              </w:rPr>
            </w:pPr>
          </w:p>
        </w:tc>
        <w:tc>
          <w:tcPr>
            <w:tcW w:w="1145" w:type="pct"/>
            <w:shd w:val="clear" w:color="auto" w:fill="auto"/>
            <w:vAlign w:val="center"/>
            <w:hideMark/>
          </w:tcPr>
          <w:p w:rsidRPr="00AF4333" w:rsidR="00ED0E40" w:rsidP="00F0319E" w:rsidRDefault="00ED0E40" w14:paraId="08742312" w14:textId="0DDDB233">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ED0E40" w:rsidP="00F0319E" w:rsidRDefault="00ED0E40" w14:paraId="6A722ACD"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ED0E40" w:rsidP="00F0319E" w:rsidRDefault="00ED0E40" w14:paraId="38E0DC54" w14:textId="77777777">
            <w:pPr>
              <w:jc w:val="center"/>
              <w:rPr>
                <w:rFonts w:ascii="Arial" w:hAnsi="Arial" w:cs="Arial"/>
                <w:color w:val="000000"/>
                <w:sz w:val="14"/>
                <w:szCs w:val="14"/>
                <w:lang w:val="es-ES_tradnl"/>
              </w:rPr>
            </w:pPr>
          </w:p>
        </w:tc>
        <w:tc>
          <w:tcPr>
            <w:tcW w:w="470" w:type="pct"/>
            <w:vMerge/>
            <w:vAlign w:val="center"/>
            <w:hideMark/>
          </w:tcPr>
          <w:p w:rsidRPr="00AF4333" w:rsidR="00ED0E40" w:rsidP="00F0319E" w:rsidRDefault="00ED0E40" w14:paraId="257164E6" w14:textId="77777777">
            <w:pPr>
              <w:jc w:val="both"/>
              <w:rPr>
                <w:rFonts w:ascii="Arial" w:hAnsi="Arial" w:cs="Arial"/>
                <w:color w:val="000000"/>
                <w:sz w:val="14"/>
                <w:szCs w:val="14"/>
                <w:lang w:val="es-ES_tradnl"/>
              </w:rPr>
            </w:pPr>
          </w:p>
        </w:tc>
      </w:tr>
      <w:tr w:rsidRPr="00AF4333" w:rsidR="00F0319E" w:rsidTr="00AF4333" w14:paraId="2102BF1C" w14:textId="77777777">
        <w:trPr>
          <w:trHeight w:val="330"/>
        </w:trPr>
        <w:tc>
          <w:tcPr>
            <w:tcW w:w="557" w:type="pct"/>
            <w:vMerge/>
            <w:vAlign w:val="center"/>
            <w:hideMark/>
          </w:tcPr>
          <w:p w:rsidRPr="00AF4333" w:rsidR="00F0319E" w:rsidP="00F0319E" w:rsidRDefault="00F0319E" w14:paraId="374566DC"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7C87D87D" w14:textId="3E3641E9">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Elaborar procedimiento y lineamientos para la organización (Clasificación, ordenación y descripción) de documentos electrónicos. </w:t>
            </w:r>
          </w:p>
        </w:tc>
        <w:tc>
          <w:tcPr>
            <w:tcW w:w="744" w:type="pct"/>
            <w:vMerge w:val="restart"/>
            <w:vAlign w:val="center"/>
          </w:tcPr>
          <w:p w:rsidRPr="00AF4333" w:rsidR="00F0319E" w:rsidP="00ED0E40" w:rsidRDefault="00F0319E" w14:paraId="4FBF05B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6E4BFA9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73D8E53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2D6DF523" w14:textId="62DE6D15">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2893A0F" w14:textId="5215E7E4">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658514A8"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3D766E9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auto"/>
            <w:vAlign w:val="center"/>
            <w:hideMark/>
          </w:tcPr>
          <w:p w:rsidRPr="00AF4333" w:rsidR="00F0319E" w:rsidP="00F0319E" w:rsidRDefault="00F0319E" w14:paraId="037E5801"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r>
      <w:tr w:rsidRPr="00AF4333" w:rsidR="00F0319E" w:rsidTr="00AF4333" w14:paraId="5046A112" w14:textId="77777777">
        <w:trPr>
          <w:trHeight w:val="675"/>
        </w:trPr>
        <w:tc>
          <w:tcPr>
            <w:tcW w:w="557" w:type="pct"/>
            <w:vMerge/>
            <w:vAlign w:val="center"/>
            <w:hideMark/>
          </w:tcPr>
          <w:p w:rsidRPr="00AF4333" w:rsidR="00F0319E" w:rsidP="00F0319E" w:rsidRDefault="00F0319E" w14:paraId="016A571D"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679CA104"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44C02B27" w14:textId="7566953E">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7ED9FA1B" w14:textId="6E621B5A">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0B5CD972"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040E92CE" w14:textId="77777777">
            <w:pPr>
              <w:jc w:val="both"/>
              <w:rPr>
                <w:rFonts w:ascii="Arial" w:hAnsi="Arial" w:cs="Arial"/>
                <w:color w:val="000000"/>
                <w:sz w:val="14"/>
                <w:szCs w:val="14"/>
                <w:lang w:val="es-ES_tradnl"/>
              </w:rPr>
            </w:pPr>
          </w:p>
        </w:tc>
        <w:tc>
          <w:tcPr>
            <w:tcW w:w="470" w:type="pct"/>
            <w:vMerge/>
            <w:vAlign w:val="center"/>
            <w:hideMark/>
          </w:tcPr>
          <w:p w:rsidRPr="00AF4333" w:rsidR="00F0319E" w:rsidP="00F0319E" w:rsidRDefault="00F0319E" w14:paraId="3E2298A4" w14:textId="77777777">
            <w:pPr>
              <w:jc w:val="both"/>
              <w:rPr>
                <w:rFonts w:ascii="Arial" w:hAnsi="Arial" w:cs="Arial"/>
                <w:color w:val="000000"/>
                <w:sz w:val="14"/>
                <w:szCs w:val="14"/>
                <w:lang w:val="es-ES_tradnl"/>
              </w:rPr>
            </w:pPr>
          </w:p>
        </w:tc>
      </w:tr>
      <w:tr w:rsidRPr="00AF4333" w:rsidR="00F0319E" w:rsidTr="00AF4333" w14:paraId="13BAA21C" w14:textId="77777777">
        <w:trPr>
          <w:trHeight w:val="330"/>
        </w:trPr>
        <w:tc>
          <w:tcPr>
            <w:tcW w:w="557" w:type="pct"/>
            <w:vMerge/>
            <w:vAlign w:val="center"/>
            <w:hideMark/>
          </w:tcPr>
          <w:p w:rsidRPr="00AF4333" w:rsidR="00F0319E" w:rsidP="00F0319E" w:rsidRDefault="00F0319E" w14:paraId="409E130B"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0B4D6F3B" w14:textId="05514A15">
            <w:pPr>
              <w:jc w:val="both"/>
              <w:rPr>
                <w:rFonts w:ascii="Arial" w:hAnsi="Arial" w:cs="Arial"/>
                <w:color w:val="000000"/>
                <w:sz w:val="14"/>
                <w:szCs w:val="14"/>
                <w:lang w:val="es-ES_tradnl"/>
              </w:rPr>
            </w:pPr>
            <w:r w:rsidRPr="00AF4333">
              <w:rPr>
                <w:rFonts w:ascii="Arial" w:hAnsi="Arial" w:cs="Arial"/>
                <w:color w:val="000000"/>
                <w:sz w:val="14"/>
                <w:szCs w:val="14"/>
                <w:lang w:val="es-ES_tradnl"/>
              </w:rPr>
              <w:t>Desarrollar el Plan de transferencias primarias y secundarias de los documentos electrónicos de archivo (</w:t>
            </w:r>
          </w:p>
        </w:tc>
        <w:tc>
          <w:tcPr>
            <w:tcW w:w="744" w:type="pct"/>
            <w:vMerge w:val="restart"/>
            <w:vAlign w:val="center"/>
          </w:tcPr>
          <w:p w:rsidRPr="00AF4333" w:rsidR="00F0319E" w:rsidP="00ED0E40" w:rsidRDefault="00F0319E" w14:paraId="7DEFD6B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750CC3B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05BDBF0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2945EFFC" w14:textId="5B55CD73">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34B0E2EE" w14:textId="1B4460E5">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00FE9CA8"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42CC847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3B0396B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02A5B9C3" w14:textId="77777777">
        <w:trPr>
          <w:trHeight w:val="675"/>
        </w:trPr>
        <w:tc>
          <w:tcPr>
            <w:tcW w:w="557" w:type="pct"/>
            <w:vMerge/>
            <w:vAlign w:val="center"/>
            <w:hideMark/>
          </w:tcPr>
          <w:p w:rsidRPr="00AF4333" w:rsidR="00F0319E" w:rsidP="00F0319E" w:rsidRDefault="00F0319E" w14:paraId="79E9D0A7"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19F6979F"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55A4CBA0" w14:textId="63CCCA0D">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4237978" w14:textId="7B145243">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7FF7A7BD"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5AEAF1DF"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024DEDBA" w14:textId="77777777">
            <w:pPr>
              <w:jc w:val="center"/>
              <w:rPr>
                <w:rFonts w:ascii="Arial" w:hAnsi="Arial" w:cs="Arial"/>
                <w:color w:val="000000"/>
                <w:sz w:val="14"/>
                <w:szCs w:val="14"/>
                <w:lang w:val="es-ES_tradnl"/>
              </w:rPr>
            </w:pPr>
          </w:p>
        </w:tc>
      </w:tr>
      <w:tr w:rsidRPr="00AF4333" w:rsidR="00F0319E" w:rsidTr="00AF4333" w14:paraId="38B14B08" w14:textId="77777777">
        <w:trPr>
          <w:trHeight w:val="330"/>
        </w:trPr>
        <w:tc>
          <w:tcPr>
            <w:tcW w:w="557" w:type="pct"/>
            <w:vMerge/>
            <w:vAlign w:val="center"/>
            <w:hideMark/>
          </w:tcPr>
          <w:p w:rsidRPr="00AF4333" w:rsidR="00F0319E" w:rsidP="00F0319E" w:rsidRDefault="00F0319E" w14:paraId="2AD4225E"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2737474A" w14:textId="113A4F95">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Establecer protocolo y procedimiento técnico, legal y administrativo para realizar las transferencias primarias y secundarias de los documentos electrónicos de archivo </w:t>
            </w:r>
          </w:p>
        </w:tc>
        <w:tc>
          <w:tcPr>
            <w:tcW w:w="744" w:type="pct"/>
            <w:vMerge w:val="restart"/>
            <w:vAlign w:val="center"/>
          </w:tcPr>
          <w:p w:rsidRPr="00AF4333" w:rsidR="00F0319E" w:rsidP="00ED0E40" w:rsidRDefault="00F0319E" w14:paraId="4CE90B2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235D298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480F553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4D23D405" w14:textId="0F452721">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EB6973C" w14:textId="2E24998F">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0DD498DD"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2FF9156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01B5DB7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29E1AA9A" w14:textId="77777777">
        <w:trPr>
          <w:trHeight w:val="660"/>
        </w:trPr>
        <w:tc>
          <w:tcPr>
            <w:tcW w:w="557" w:type="pct"/>
            <w:vMerge/>
            <w:vAlign w:val="center"/>
            <w:hideMark/>
          </w:tcPr>
          <w:p w:rsidRPr="00AF4333" w:rsidR="00F0319E" w:rsidP="00F0319E" w:rsidRDefault="00F0319E" w14:paraId="049853D8"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62D53918"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2785A445" w14:textId="35AD9B96">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8FC2D54" w14:textId="7289B22F">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6D63C0A9"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26E308BC"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6ED2D927" w14:textId="77777777">
            <w:pPr>
              <w:jc w:val="center"/>
              <w:rPr>
                <w:rFonts w:ascii="Arial" w:hAnsi="Arial" w:cs="Arial"/>
                <w:color w:val="000000"/>
                <w:sz w:val="14"/>
                <w:szCs w:val="14"/>
                <w:lang w:val="es-ES_tradnl"/>
              </w:rPr>
            </w:pPr>
          </w:p>
        </w:tc>
      </w:tr>
      <w:tr w:rsidRPr="00AF4333" w:rsidR="00F0319E" w:rsidTr="00AF4333" w14:paraId="715C1939" w14:textId="77777777">
        <w:trPr>
          <w:trHeight w:val="345"/>
        </w:trPr>
        <w:tc>
          <w:tcPr>
            <w:tcW w:w="557" w:type="pct"/>
            <w:vMerge/>
            <w:vAlign w:val="center"/>
            <w:hideMark/>
          </w:tcPr>
          <w:p w:rsidRPr="00AF4333" w:rsidR="00F0319E" w:rsidP="00F0319E" w:rsidRDefault="00F0319E" w14:paraId="515A8C1E"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19BE4141"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6F2E6770"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32DA12BC" w14:textId="4CFBB3D2">
            <w:pPr>
              <w:jc w:val="both"/>
              <w:rPr>
                <w:rFonts w:ascii="Arial" w:hAnsi="Arial" w:cs="Arial"/>
                <w:color w:val="000000"/>
                <w:sz w:val="14"/>
                <w:szCs w:val="14"/>
                <w:lang w:val="es-ES_tradnl"/>
              </w:rPr>
            </w:pPr>
            <w:r w:rsidRPr="00AF4333">
              <w:rPr>
                <w:rFonts w:ascii="Arial" w:hAnsi="Arial" w:cs="Arial"/>
                <w:color w:val="000000"/>
                <w:sz w:val="14"/>
                <w:szCs w:val="14"/>
                <w:lang w:val="es-ES_tradnl"/>
              </w:rPr>
              <w:t>Oficina Asesora Jurídica</w:t>
            </w:r>
          </w:p>
        </w:tc>
        <w:tc>
          <w:tcPr>
            <w:tcW w:w="335" w:type="pct"/>
            <w:vMerge/>
            <w:vAlign w:val="center"/>
            <w:hideMark/>
          </w:tcPr>
          <w:p w:rsidRPr="00AF4333" w:rsidR="00F0319E" w:rsidP="00F0319E" w:rsidRDefault="00F0319E" w14:paraId="730D9202"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6AA73D27"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2CE1E6B3" w14:textId="77777777">
            <w:pPr>
              <w:jc w:val="center"/>
              <w:rPr>
                <w:rFonts w:ascii="Arial" w:hAnsi="Arial" w:cs="Arial"/>
                <w:color w:val="000000"/>
                <w:sz w:val="14"/>
                <w:szCs w:val="14"/>
                <w:lang w:val="es-ES_tradnl"/>
              </w:rPr>
            </w:pPr>
          </w:p>
        </w:tc>
      </w:tr>
      <w:tr w:rsidRPr="00AF4333" w:rsidR="00F0319E" w:rsidTr="00AF4333" w14:paraId="4234536B" w14:textId="77777777">
        <w:trPr>
          <w:trHeight w:val="675"/>
        </w:trPr>
        <w:tc>
          <w:tcPr>
            <w:tcW w:w="557" w:type="pct"/>
            <w:vMerge/>
            <w:vAlign w:val="center"/>
            <w:hideMark/>
          </w:tcPr>
          <w:p w:rsidRPr="00AF4333" w:rsidR="00F0319E" w:rsidP="00F0319E" w:rsidRDefault="00F0319E" w14:paraId="75408262" w14:textId="77777777">
            <w:pPr>
              <w:jc w:val="both"/>
              <w:rPr>
                <w:rFonts w:ascii="Arial" w:hAnsi="Arial" w:cs="Arial"/>
                <w:color w:val="FFFFFF"/>
                <w:sz w:val="14"/>
                <w:szCs w:val="14"/>
                <w:lang w:val="es-ES_tradnl"/>
              </w:rPr>
            </w:pPr>
          </w:p>
        </w:tc>
        <w:tc>
          <w:tcPr>
            <w:tcW w:w="1314" w:type="pct"/>
            <w:shd w:val="clear" w:color="auto" w:fill="auto"/>
            <w:vAlign w:val="center"/>
            <w:hideMark/>
          </w:tcPr>
          <w:p w:rsidRPr="00AF4333" w:rsidR="00F0319E" w:rsidP="00F0319E" w:rsidRDefault="00F0319E" w14:paraId="46D6F258" w14:textId="6ACEE075">
            <w:pPr>
              <w:jc w:val="both"/>
              <w:rPr>
                <w:rFonts w:ascii="Arial" w:hAnsi="Arial" w:cs="Arial"/>
                <w:color w:val="000000"/>
                <w:sz w:val="14"/>
                <w:szCs w:val="14"/>
                <w:lang w:val="es-ES_tradnl"/>
              </w:rPr>
            </w:pPr>
            <w:r w:rsidRPr="00AF4333">
              <w:rPr>
                <w:rFonts w:ascii="Arial" w:hAnsi="Arial" w:cs="Arial"/>
                <w:color w:val="000000"/>
                <w:sz w:val="14"/>
                <w:szCs w:val="14"/>
                <w:lang w:val="es-ES_tradnl"/>
              </w:rPr>
              <w:t>Definición e implementación de proceso de eliminación y borrado seguro de documentos electrónicos</w:t>
            </w:r>
          </w:p>
        </w:tc>
        <w:tc>
          <w:tcPr>
            <w:tcW w:w="744" w:type="pct"/>
            <w:vAlign w:val="center"/>
          </w:tcPr>
          <w:p w:rsidRPr="00AF4333" w:rsidR="00F0319E" w:rsidP="00ED0E40" w:rsidRDefault="00F0319E" w14:paraId="3358943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6839C51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0B4ABA0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442DE5FA" w14:textId="4CD0757D">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3F1C06D7" w14:textId="62431FF5">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shd w:val="clear" w:color="auto" w:fill="auto"/>
            <w:vAlign w:val="center"/>
            <w:hideMark/>
          </w:tcPr>
          <w:p w:rsidRPr="00AF4333" w:rsidR="00F0319E" w:rsidP="00F0319E" w:rsidRDefault="00F0319E" w14:paraId="313F3D06"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shd w:val="clear" w:color="auto" w:fill="D9D9D9"/>
            <w:vAlign w:val="center"/>
            <w:hideMark/>
          </w:tcPr>
          <w:p w:rsidRPr="00AF4333" w:rsidR="00F0319E" w:rsidP="00F0319E" w:rsidRDefault="00F0319E" w14:paraId="6214DDA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shd w:val="clear" w:color="auto" w:fill="D9D9D9"/>
            <w:vAlign w:val="center"/>
            <w:hideMark/>
          </w:tcPr>
          <w:p w:rsidRPr="00AF4333" w:rsidR="00F0319E" w:rsidP="00F0319E" w:rsidRDefault="00F0319E" w14:paraId="55874A2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1CC5833A" w14:textId="77777777">
        <w:trPr>
          <w:trHeight w:val="330"/>
        </w:trPr>
        <w:tc>
          <w:tcPr>
            <w:tcW w:w="557" w:type="pct"/>
            <w:vMerge/>
            <w:vAlign w:val="center"/>
            <w:hideMark/>
          </w:tcPr>
          <w:p w:rsidRPr="00AF4333" w:rsidR="00F0319E" w:rsidP="00F0319E" w:rsidRDefault="00F0319E" w14:paraId="6C7111E0" w14:textId="77777777">
            <w:pPr>
              <w:jc w:val="both"/>
              <w:rPr>
                <w:rFonts w:ascii="Arial" w:hAnsi="Arial" w:cs="Arial"/>
                <w:color w:val="FFFFFF"/>
                <w:sz w:val="14"/>
                <w:szCs w:val="14"/>
                <w:lang w:val="es-ES_tradnl"/>
              </w:rPr>
            </w:pPr>
          </w:p>
        </w:tc>
        <w:tc>
          <w:tcPr>
            <w:tcW w:w="1314" w:type="pct"/>
            <w:vMerge w:val="restart"/>
            <w:shd w:val="clear" w:color="auto" w:fill="auto"/>
            <w:vAlign w:val="center"/>
            <w:hideMark/>
          </w:tcPr>
          <w:p w:rsidRPr="00AF4333" w:rsidR="00F0319E" w:rsidP="00F0319E" w:rsidRDefault="00F0319E" w14:paraId="48C7AEB1"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Definición del modelo funcional para un sistema de preservación de documentos electrónicos a largo plazo, basado en el estándar internacional OAIS</w:t>
            </w:r>
          </w:p>
        </w:tc>
        <w:tc>
          <w:tcPr>
            <w:tcW w:w="744" w:type="pct"/>
            <w:vMerge w:val="restart"/>
            <w:vAlign w:val="center"/>
          </w:tcPr>
          <w:p w:rsidRPr="00AF4333" w:rsidR="00F0319E" w:rsidP="00ED0E40" w:rsidRDefault="00F0319E" w14:paraId="28D9AE7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4207728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32C1C10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37EE7302" w14:textId="4E17A394">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2F85A0EE" w14:textId="2FDC77D8">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347BA221"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0607936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6BAE678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634A708B" w14:textId="77777777">
        <w:trPr>
          <w:trHeight w:val="675"/>
        </w:trPr>
        <w:tc>
          <w:tcPr>
            <w:tcW w:w="557" w:type="pct"/>
            <w:vMerge/>
            <w:vAlign w:val="center"/>
            <w:hideMark/>
          </w:tcPr>
          <w:p w:rsidRPr="00AF4333" w:rsidR="00F0319E" w:rsidP="00F0319E" w:rsidRDefault="00F0319E" w14:paraId="604806EF" w14:textId="77777777">
            <w:pPr>
              <w:jc w:val="both"/>
              <w:rPr>
                <w:rFonts w:ascii="Arial" w:hAnsi="Arial" w:cs="Arial"/>
                <w:color w:val="FFFFFF"/>
                <w:sz w:val="14"/>
                <w:szCs w:val="14"/>
                <w:lang w:val="es-ES_tradnl"/>
              </w:rPr>
            </w:pPr>
          </w:p>
        </w:tc>
        <w:tc>
          <w:tcPr>
            <w:tcW w:w="1314" w:type="pct"/>
            <w:vMerge/>
            <w:vAlign w:val="center"/>
            <w:hideMark/>
          </w:tcPr>
          <w:p w:rsidRPr="00AF4333" w:rsidR="00F0319E" w:rsidP="00F0319E" w:rsidRDefault="00F0319E" w14:paraId="463EE7E0"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2505C157" w14:textId="01C044DD">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7652492C" w14:textId="51BEEFE3">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4DCE2428"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784DE014"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5E9A5F64" w14:textId="77777777">
            <w:pPr>
              <w:jc w:val="both"/>
              <w:rPr>
                <w:rFonts w:ascii="Arial" w:hAnsi="Arial" w:cs="Arial"/>
                <w:color w:val="000000"/>
                <w:sz w:val="14"/>
                <w:szCs w:val="14"/>
                <w:lang w:val="es-ES_tradnl"/>
              </w:rPr>
            </w:pPr>
          </w:p>
        </w:tc>
      </w:tr>
      <w:tr w:rsidRPr="00AF4333" w:rsidR="00F0319E" w:rsidTr="00AF4333" w14:paraId="642E42AE" w14:textId="77777777">
        <w:trPr>
          <w:trHeight w:val="452"/>
        </w:trPr>
        <w:tc>
          <w:tcPr>
            <w:tcW w:w="557" w:type="pct"/>
            <w:vMerge w:val="restart"/>
            <w:shd w:val="clear" w:color="auto" w:fill="3D67B1"/>
            <w:vAlign w:val="center"/>
            <w:hideMark/>
          </w:tcPr>
          <w:p w:rsidRPr="00AF4333" w:rsidR="00F0319E" w:rsidP="00F0319E" w:rsidRDefault="00F0319E" w14:paraId="39CC6FF2" w14:textId="77777777">
            <w:pPr>
              <w:jc w:val="both"/>
              <w:rPr>
                <w:rFonts w:ascii="Arial" w:hAnsi="Arial" w:cs="Arial"/>
                <w:color w:val="FFFFFF"/>
                <w:sz w:val="14"/>
                <w:szCs w:val="14"/>
                <w:lang w:val="es-ES_tradnl"/>
              </w:rPr>
            </w:pPr>
            <w:r w:rsidRPr="00AF4333">
              <w:rPr>
                <w:rFonts w:ascii="Arial" w:hAnsi="Arial" w:cs="Arial"/>
                <w:color w:val="FFFFFF"/>
                <w:sz w:val="14"/>
                <w:szCs w:val="14"/>
                <w:lang w:val="es-ES_tradnl"/>
              </w:rPr>
              <w:t xml:space="preserve">Fase de Ejecución </w:t>
            </w:r>
          </w:p>
        </w:tc>
        <w:tc>
          <w:tcPr>
            <w:tcW w:w="1314" w:type="pct"/>
            <w:shd w:val="clear" w:color="auto" w:fill="3D67B1"/>
            <w:vAlign w:val="center"/>
            <w:hideMark/>
          </w:tcPr>
          <w:p w:rsidRPr="00AF4333" w:rsidR="00F0319E" w:rsidP="00F0319E" w:rsidRDefault="00F0319E" w14:paraId="72EF5C85" w14:textId="77777777">
            <w:pPr>
              <w:jc w:val="both"/>
              <w:rPr>
                <w:rFonts w:ascii="Arial" w:hAnsi="Arial" w:cs="Arial"/>
                <w:color w:val="FFFFFF"/>
                <w:sz w:val="14"/>
                <w:szCs w:val="14"/>
                <w:lang w:val="es-ES_tradnl"/>
              </w:rPr>
            </w:pPr>
            <w:r w:rsidRPr="00AF4333">
              <w:rPr>
                <w:rFonts w:ascii="Arial" w:hAnsi="Arial" w:cs="Arial"/>
                <w:color w:val="FFFFFF"/>
                <w:sz w:val="14"/>
                <w:szCs w:val="14"/>
                <w:lang w:val="es-ES_tradnl"/>
              </w:rPr>
              <w:t>Plan</w:t>
            </w:r>
          </w:p>
        </w:tc>
        <w:tc>
          <w:tcPr>
            <w:tcW w:w="744" w:type="pct"/>
            <w:shd w:val="clear" w:color="auto" w:fill="3D67B1"/>
            <w:vAlign w:val="center"/>
          </w:tcPr>
          <w:p w:rsidRPr="00AF4333" w:rsidR="00F0319E" w:rsidP="00ED0E40" w:rsidRDefault="00ED0E40" w14:paraId="1941DDB8" w14:textId="3E1B2F7A">
            <w:pPr>
              <w:jc w:val="center"/>
              <w:rPr>
                <w:rFonts w:ascii="Arial" w:hAnsi="Arial" w:cs="Arial"/>
                <w:color w:val="FFFFFF"/>
                <w:sz w:val="14"/>
                <w:szCs w:val="14"/>
                <w:lang w:val="es-ES_tradnl"/>
              </w:rPr>
            </w:pPr>
            <w:r w:rsidRPr="00AF4333">
              <w:rPr>
                <w:rFonts w:ascii="Arial" w:hAnsi="Arial" w:cs="Arial"/>
                <w:color w:val="FFFFFF"/>
                <w:sz w:val="14"/>
                <w:szCs w:val="14"/>
                <w:lang w:val="es-ES_tradnl"/>
              </w:rPr>
              <w:t>ASPECTO CRITICO RELACIONADO</w:t>
            </w:r>
          </w:p>
        </w:tc>
        <w:tc>
          <w:tcPr>
            <w:tcW w:w="1145" w:type="pct"/>
            <w:shd w:val="clear" w:color="auto" w:fill="3D67B1"/>
            <w:vAlign w:val="center"/>
            <w:hideMark/>
          </w:tcPr>
          <w:p w:rsidRPr="00AF4333" w:rsidR="00F0319E" w:rsidP="00F0319E" w:rsidRDefault="00F0319E" w14:paraId="63BD50B4" w14:textId="68D6F354">
            <w:pPr>
              <w:jc w:val="both"/>
              <w:rPr>
                <w:rFonts w:ascii="Arial" w:hAnsi="Arial" w:cs="Arial"/>
                <w:color w:val="FFFFFF"/>
                <w:sz w:val="14"/>
                <w:szCs w:val="14"/>
                <w:lang w:val="es-ES_tradnl"/>
              </w:rPr>
            </w:pPr>
            <w:r w:rsidRPr="00AF4333">
              <w:rPr>
                <w:rFonts w:ascii="Arial" w:hAnsi="Arial" w:cs="Arial"/>
                <w:color w:val="FFFFFF"/>
                <w:sz w:val="14"/>
                <w:szCs w:val="14"/>
                <w:lang w:val="es-ES_tradnl"/>
              </w:rPr>
              <w:t>Responsable</w:t>
            </w:r>
          </w:p>
        </w:tc>
        <w:tc>
          <w:tcPr>
            <w:tcW w:w="335" w:type="pct"/>
            <w:shd w:val="clear" w:color="auto" w:fill="3D67B1"/>
            <w:vAlign w:val="center"/>
            <w:hideMark/>
          </w:tcPr>
          <w:p w:rsidRPr="00AF4333" w:rsidR="00F0319E" w:rsidP="00F0319E" w:rsidRDefault="00F0319E" w14:paraId="70CDE2ED" w14:textId="77777777">
            <w:pPr>
              <w:jc w:val="center"/>
              <w:rPr>
                <w:rFonts w:ascii="Arial" w:hAnsi="Arial" w:cs="Arial"/>
                <w:color w:val="FFFFFF"/>
                <w:sz w:val="14"/>
                <w:szCs w:val="14"/>
                <w:lang w:val="es-ES_tradnl"/>
              </w:rPr>
            </w:pPr>
            <w:r w:rsidRPr="00AF4333">
              <w:rPr>
                <w:rFonts w:ascii="Arial" w:hAnsi="Arial" w:eastAsia="Palatino Linotype" w:cs="Arial"/>
                <w:color w:val="FFFFFF"/>
                <w:sz w:val="14"/>
                <w:szCs w:val="14"/>
                <w:lang w:val="es-ES_tradnl"/>
              </w:rPr>
              <w:t>2024</w:t>
            </w:r>
          </w:p>
        </w:tc>
        <w:tc>
          <w:tcPr>
            <w:tcW w:w="434" w:type="pct"/>
            <w:shd w:val="clear" w:color="auto" w:fill="3D67B1"/>
            <w:vAlign w:val="center"/>
            <w:hideMark/>
          </w:tcPr>
          <w:p w:rsidRPr="00AF4333" w:rsidR="00F0319E" w:rsidP="00F0319E" w:rsidRDefault="00F0319E" w14:paraId="2587A0A0" w14:textId="77777777">
            <w:pPr>
              <w:jc w:val="both"/>
              <w:rPr>
                <w:rFonts w:ascii="Arial" w:hAnsi="Arial" w:cs="Arial"/>
                <w:color w:val="FFFFFF"/>
                <w:sz w:val="14"/>
                <w:szCs w:val="14"/>
                <w:lang w:val="es-ES_tradnl"/>
              </w:rPr>
            </w:pPr>
            <w:r w:rsidRPr="00AF4333">
              <w:rPr>
                <w:rFonts w:ascii="Arial" w:hAnsi="Arial" w:eastAsia="Palatino Linotype" w:cs="Arial"/>
                <w:color w:val="FFFFFF"/>
                <w:sz w:val="14"/>
                <w:szCs w:val="14"/>
                <w:lang w:val="es-ES_tradnl"/>
              </w:rPr>
              <w:t>2025-2026</w:t>
            </w:r>
          </w:p>
        </w:tc>
        <w:tc>
          <w:tcPr>
            <w:tcW w:w="470" w:type="pct"/>
            <w:shd w:val="clear" w:color="auto" w:fill="3D67B1"/>
            <w:vAlign w:val="center"/>
            <w:hideMark/>
          </w:tcPr>
          <w:p w:rsidRPr="00AF4333" w:rsidR="00F0319E" w:rsidP="00F0319E" w:rsidRDefault="00F0319E" w14:paraId="5F29DDC9" w14:textId="77777777">
            <w:pPr>
              <w:jc w:val="both"/>
              <w:rPr>
                <w:rFonts w:ascii="Arial" w:hAnsi="Arial" w:cs="Arial"/>
                <w:color w:val="FFFFFF"/>
                <w:sz w:val="14"/>
                <w:szCs w:val="14"/>
                <w:lang w:val="es-ES_tradnl"/>
              </w:rPr>
            </w:pPr>
            <w:r w:rsidRPr="00AF4333">
              <w:rPr>
                <w:rFonts w:ascii="Arial" w:hAnsi="Arial" w:eastAsia="Palatino Linotype" w:cs="Arial"/>
                <w:color w:val="FFFFFF"/>
                <w:sz w:val="14"/>
                <w:szCs w:val="14"/>
                <w:lang w:val="es-ES_tradnl"/>
              </w:rPr>
              <w:t>2027-2030</w:t>
            </w:r>
          </w:p>
        </w:tc>
      </w:tr>
      <w:tr w:rsidRPr="00AF4333" w:rsidR="00F0319E" w:rsidTr="00AF4333" w14:paraId="3BBAE69C" w14:textId="77777777">
        <w:trPr>
          <w:trHeight w:val="330"/>
        </w:trPr>
        <w:tc>
          <w:tcPr>
            <w:tcW w:w="557" w:type="pct"/>
            <w:vMerge/>
            <w:vAlign w:val="center"/>
            <w:hideMark/>
          </w:tcPr>
          <w:p w:rsidRPr="00AF4333" w:rsidR="00F0319E" w:rsidP="00F0319E" w:rsidRDefault="00F0319E" w14:paraId="5DC1052B"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50F03B68" w14:textId="1584DEA0">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Diseño/Implementación/revisión  del procedimiento de firmas digitales y mecanismos de seguridad de la información para garantizar la integridad, autenticidad, fiabilidad y disponibilidad de los documentos electrónicos. </w:t>
            </w:r>
          </w:p>
        </w:tc>
        <w:tc>
          <w:tcPr>
            <w:tcW w:w="744" w:type="pct"/>
            <w:vMerge w:val="restart"/>
          </w:tcPr>
          <w:p w:rsidRPr="00AF4333" w:rsidR="00F0319E" w:rsidP="00F0319E" w:rsidRDefault="00F0319E" w14:paraId="0B93E90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4460AE1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2FEC6F8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F0319E" w:rsidRDefault="00F0319E" w14:paraId="0B915BBC" w14:textId="385BAC44">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p w:rsidRPr="00AF4333" w:rsidR="00F0319E" w:rsidP="00F0319E" w:rsidRDefault="00F0319E" w14:paraId="4F847A58" w14:textId="13DA0811">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B23D721" w14:textId="0EE3AD85">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1900D85E"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50795DA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5B0A786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054CD96D" w14:textId="77777777">
        <w:trPr>
          <w:trHeight w:val="675"/>
        </w:trPr>
        <w:tc>
          <w:tcPr>
            <w:tcW w:w="557" w:type="pct"/>
            <w:vMerge/>
            <w:vAlign w:val="center"/>
            <w:hideMark/>
          </w:tcPr>
          <w:p w:rsidRPr="00AF4333" w:rsidR="00F0319E" w:rsidP="00F0319E" w:rsidRDefault="00F0319E" w14:paraId="0C2DAF90"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4FB4E654"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124F59EB" w14:textId="1F90A832">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69F4F523" w14:textId="28565032">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756D2AA2"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780990C5"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2203C297" w14:textId="77777777">
            <w:pPr>
              <w:jc w:val="both"/>
              <w:rPr>
                <w:rFonts w:ascii="Arial" w:hAnsi="Arial" w:cs="Arial"/>
                <w:color w:val="000000"/>
                <w:sz w:val="14"/>
                <w:szCs w:val="14"/>
                <w:lang w:val="es-ES_tradnl"/>
              </w:rPr>
            </w:pPr>
          </w:p>
        </w:tc>
      </w:tr>
      <w:tr w:rsidRPr="00AF4333" w:rsidR="00F0319E" w:rsidTr="00AF4333" w14:paraId="301A255E" w14:textId="77777777">
        <w:trPr>
          <w:trHeight w:val="330"/>
        </w:trPr>
        <w:tc>
          <w:tcPr>
            <w:tcW w:w="557" w:type="pct"/>
            <w:vMerge/>
            <w:vAlign w:val="center"/>
            <w:hideMark/>
          </w:tcPr>
          <w:p w:rsidRPr="00AF4333" w:rsidR="00F0319E" w:rsidP="00F0319E" w:rsidRDefault="00F0319E" w14:paraId="703DD168"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0E97866F" w14:textId="6026ECD2">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del Modelo de Requisitos - </w:t>
            </w:r>
            <w:proofErr w:type="spellStart"/>
            <w:r w:rsidRPr="00AF4333">
              <w:rPr>
                <w:rFonts w:ascii="Arial" w:hAnsi="Arial" w:cs="Arial"/>
                <w:color w:val="000000"/>
                <w:sz w:val="14"/>
                <w:szCs w:val="14"/>
                <w:lang w:val="es-ES_tradnl"/>
              </w:rPr>
              <w:t>MoReq</w:t>
            </w:r>
            <w:proofErr w:type="spellEnd"/>
            <w:r w:rsidRPr="00AF4333">
              <w:rPr>
                <w:rFonts w:ascii="Arial" w:hAnsi="Arial" w:cs="Arial"/>
                <w:color w:val="000000"/>
                <w:sz w:val="14"/>
                <w:szCs w:val="14"/>
                <w:lang w:val="es-ES_tradnl"/>
              </w:rPr>
              <w:t xml:space="preserve"> - para el Sistema de Gestión de Documentos Electrónicos de Archivo – SGDEA- (</w:t>
            </w:r>
            <w:proofErr w:type="spellStart"/>
            <w:r w:rsidRPr="00AF4333">
              <w:rPr>
                <w:rFonts w:ascii="Arial" w:hAnsi="Arial" w:cs="Arial"/>
                <w:color w:val="000000"/>
                <w:sz w:val="14"/>
                <w:szCs w:val="14"/>
                <w:lang w:val="es-ES_tradnl"/>
              </w:rPr>
              <w:t>MoReq</w:t>
            </w:r>
            <w:proofErr w:type="spellEnd"/>
            <w:r w:rsidRPr="00AF4333">
              <w:rPr>
                <w:rFonts w:ascii="Arial" w:hAnsi="Arial" w:cs="Arial"/>
                <w:color w:val="000000"/>
                <w:sz w:val="14"/>
                <w:szCs w:val="14"/>
                <w:lang w:val="es-ES_tradnl"/>
              </w:rPr>
              <w:t xml:space="preserve"> SGDEA – UMNG). </w:t>
            </w:r>
          </w:p>
        </w:tc>
        <w:tc>
          <w:tcPr>
            <w:tcW w:w="744" w:type="pct"/>
            <w:vMerge w:val="restart"/>
          </w:tcPr>
          <w:p w:rsidRPr="00AF4333" w:rsidR="00F0319E" w:rsidP="00F0319E" w:rsidRDefault="00F0319E" w14:paraId="7022D29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F0319E" w:rsidRDefault="00F0319E" w14:paraId="02F5461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F0319E" w:rsidRDefault="00F0319E" w14:paraId="4C4DE9B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F0319E" w:rsidRDefault="00F0319E" w14:paraId="77FF2F36" w14:textId="514E84EA">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660D0958" w14:textId="0939585A">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D9D9D9"/>
            <w:vAlign w:val="center"/>
            <w:hideMark/>
          </w:tcPr>
          <w:p w:rsidRPr="00AF4333" w:rsidR="00F0319E" w:rsidP="00F0319E" w:rsidRDefault="00F0319E" w14:paraId="1D2C579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vMerge w:val="restart"/>
            <w:shd w:val="clear" w:color="auto" w:fill="D9D9D9"/>
            <w:vAlign w:val="center"/>
            <w:hideMark/>
          </w:tcPr>
          <w:p w:rsidRPr="00AF4333" w:rsidR="00F0319E" w:rsidP="00F0319E" w:rsidRDefault="00F0319E" w14:paraId="49287DB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auto"/>
            <w:vAlign w:val="center"/>
            <w:hideMark/>
          </w:tcPr>
          <w:p w:rsidRPr="00AF4333" w:rsidR="00F0319E" w:rsidP="00F0319E" w:rsidRDefault="00F0319E" w14:paraId="316CA59C"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r>
      <w:tr w:rsidRPr="00AF4333" w:rsidR="00F0319E" w:rsidTr="00AF4333" w14:paraId="179E9FD4" w14:textId="77777777">
        <w:trPr>
          <w:trHeight w:val="675"/>
        </w:trPr>
        <w:tc>
          <w:tcPr>
            <w:tcW w:w="557" w:type="pct"/>
            <w:vMerge/>
            <w:vAlign w:val="center"/>
            <w:hideMark/>
          </w:tcPr>
          <w:p w:rsidRPr="00AF4333" w:rsidR="00F0319E" w:rsidP="00F0319E" w:rsidRDefault="00F0319E" w14:paraId="76185CDD"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1FAF82B2"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40827525" w14:textId="77777777">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B35BC9C" w14:textId="13C32581">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shd w:val="clear" w:color="auto" w:fill="D9D9D9"/>
            <w:vAlign w:val="center"/>
            <w:hideMark/>
          </w:tcPr>
          <w:p w:rsidRPr="00AF4333" w:rsidR="00F0319E" w:rsidP="00F0319E" w:rsidRDefault="00F0319E" w14:paraId="47916D43"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31196CD9" w14:textId="77777777">
            <w:pPr>
              <w:jc w:val="center"/>
              <w:rPr>
                <w:rFonts w:ascii="Arial" w:hAnsi="Arial" w:cs="Arial"/>
                <w:color w:val="000000"/>
                <w:sz w:val="14"/>
                <w:szCs w:val="14"/>
                <w:lang w:val="es-ES_tradnl"/>
              </w:rPr>
            </w:pPr>
          </w:p>
        </w:tc>
        <w:tc>
          <w:tcPr>
            <w:tcW w:w="470" w:type="pct"/>
            <w:vMerge/>
            <w:vAlign w:val="center"/>
            <w:hideMark/>
          </w:tcPr>
          <w:p w:rsidRPr="00AF4333" w:rsidR="00F0319E" w:rsidP="00F0319E" w:rsidRDefault="00F0319E" w14:paraId="37717B94" w14:textId="77777777">
            <w:pPr>
              <w:jc w:val="both"/>
              <w:rPr>
                <w:rFonts w:ascii="Arial" w:hAnsi="Arial" w:cs="Arial"/>
                <w:color w:val="000000"/>
                <w:sz w:val="14"/>
                <w:szCs w:val="14"/>
                <w:lang w:val="es-ES_tradnl"/>
              </w:rPr>
            </w:pPr>
          </w:p>
        </w:tc>
      </w:tr>
      <w:tr w:rsidRPr="00AF4333" w:rsidR="00F0319E" w:rsidTr="00AF4333" w14:paraId="4231A47F" w14:textId="77777777">
        <w:trPr>
          <w:trHeight w:val="330"/>
        </w:trPr>
        <w:tc>
          <w:tcPr>
            <w:tcW w:w="557" w:type="pct"/>
            <w:vMerge/>
            <w:vAlign w:val="center"/>
            <w:hideMark/>
          </w:tcPr>
          <w:p w:rsidRPr="00AF4333" w:rsidR="00F0319E" w:rsidP="00F0319E" w:rsidRDefault="00F0319E" w14:paraId="3B66514C"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5F499CCF" w14:textId="3902E0EB">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parametrización y mejora continua del Sistema de Gestión de Documentos Electrónicos de Archivo- SGDEA. </w:t>
            </w:r>
          </w:p>
        </w:tc>
        <w:tc>
          <w:tcPr>
            <w:tcW w:w="744" w:type="pct"/>
            <w:vMerge w:val="restart"/>
            <w:vAlign w:val="center"/>
          </w:tcPr>
          <w:p w:rsidRPr="00AF4333" w:rsidR="00F0319E" w:rsidP="00ED0E40" w:rsidRDefault="00F0319E" w14:paraId="60E08B3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214A895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6B5CE34E" w14:textId="2C1A2B95">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2611A6FD" w14:textId="67D4D784">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0E400012"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484F62F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28939E6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2C6DC523" w14:textId="77777777">
        <w:trPr>
          <w:trHeight w:val="675"/>
        </w:trPr>
        <w:tc>
          <w:tcPr>
            <w:tcW w:w="557" w:type="pct"/>
            <w:vMerge/>
            <w:vAlign w:val="center"/>
            <w:hideMark/>
          </w:tcPr>
          <w:p w:rsidRPr="00AF4333" w:rsidR="00F0319E" w:rsidP="00F0319E" w:rsidRDefault="00F0319E" w14:paraId="0580815E"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2DEFB5D6"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54DC430F"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601F9F8B" w14:textId="658906F1">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3838784E"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696C15E2"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72907F3A" w14:textId="77777777">
            <w:pPr>
              <w:jc w:val="both"/>
              <w:rPr>
                <w:rFonts w:ascii="Arial" w:hAnsi="Arial" w:cs="Arial"/>
                <w:color w:val="000000"/>
                <w:sz w:val="14"/>
                <w:szCs w:val="14"/>
                <w:lang w:val="es-ES_tradnl"/>
              </w:rPr>
            </w:pPr>
          </w:p>
        </w:tc>
      </w:tr>
      <w:tr w:rsidRPr="00AF4333" w:rsidR="00F0319E" w:rsidTr="00AF4333" w14:paraId="7D2A7ED5" w14:textId="77777777">
        <w:trPr>
          <w:trHeight w:val="675"/>
        </w:trPr>
        <w:tc>
          <w:tcPr>
            <w:tcW w:w="557" w:type="pct"/>
            <w:vMerge/>
            <w:vAlign w:val="center"/>
            <w:hideMark/>
          </w:tcPr>
          <w:p w:rsidRPr="00AF4333" w:rsidR="00F0319E" w:rsidP="00F0319E" w:rsidRDefault="00F0319E" w14:paraId="0A30AD4E" w14:textId="77777777">
            <w:pPr>
              <w:jc w:val="both"/>
              <w:rPr>
                <w:rFonts w:ascii="Arial" w:hAnsi="Arial" w:cs="Arial"/>
                <w:color w:val="000000"/>
                <w:sz w:val="14"/>
                <w:szCs w:val="14"/>
                <w:lang w:val="es-ES_tradnl"/>
              </w:rPr>
            </w:pPr>
          </w:p>
        </w:tc>
        <w:tc>
          <w:tcPr>
            <w:tcW w:w="1314" w:type="pct"/>
            <w:shd w:val="clear" w:color="auto" w:fill="auto"/>
            <w:vAlign w:val="center"/>
            <w:hideMark/>
          </w:tcPr>
          <w:p w:rsidRPr="00AF4333" w:rsidR="00F0319E" w:rsidP="00F0319E" w:rsidRDefault="00F0319E" w14:paraId="087537CC" w14:textId="5BE6327A">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 las Tablas de Control de Acceso – TCA e índice de información clasificada y reservada en el SGDEA </w:t>
            </w:r>
          </w:p>
        </w:tc>
        <w:tc>
          <w:tcPr>
            <w:tcW w:w="744" w:type="pct"/>
            <w:vAlign w:val="center"/>
          </w:tcPr>
          <w:p w:rsidRPr="00AF4333" w:rsidR="00F0319E" w:rsidP="00ED0E40" w:rsidRDefault="00F0319E" w14:paraId="370916B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72B9E2B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356B83B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6CD08917" w14:textId="564F25D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13EA31E7" w14:textId="21058BCA">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shd w:val="clear" w:color="auto" w:fill="auto"/>
            <w:vAlign w:val="center"/>
            <w:hideMark/>
          </w:tcPr>
          <w:p w:rsidRPr="00AF4333" w:rsidR="00F0319E" w:rsidP="00F0319E" w:rsidRDefault="00F0319E" w14:paraId="1A892584"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shd w:val="clear" w:color="auto" w:fill="D9D9D9"/>
            <w:vAlign w:val="center"/>
            <w:hideMark/>
          </w:tcPr>
          <w:p w:rsidRPr="00AF4333" w:rsidR="00F0319E" w:rsidP="00F0319E" w:rsidRDefault="00F0319E" w14:paraId="1A70EE1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shd w:val="clear" w:color="auto" w:fill="auto"/>
            <w:vAlign w:val="center"/>
            <w:hideMark/>
          </w:tcPr>
          <w:p w:rsidRPr="00AF4333" w:rsidR="00F0319E" w:rsidP="00F0319E" w:rsidRDefault="00F0319E" w14:paraId="796A46C9"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r>
      <w:tr w:rsidRPr="00AF4333" w:rsidR="00F0319E" w:rsidTr="00AF4333" w14:paraId="753BABE7" w14:textId="77777777">
        <w:trPr>
          <w:trHeight w:val="330"/>
        </w:trPr>
        <w:tc>
          <w:tcPr>
            <w:tcW w:w="557" w:type="pct"/>
            <w:vMerge/>
            <w:vAlign w:val="center"/>
            <w:hideMark/>
          </w:tcPr>
          <w:p w:rsidRPr="00AF4333" w:rsidR="00F0319E" w:rsidP="00F0319E" w:rsidRDefault="00F0319E" w14:paraId="6250AE48"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4C3AF891" w14:textId="49DFB567">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del programa específico de normalización de formas y formularios electrónicos </w:t>
            </w:r>
          </w:p>
        </w:tc>
        <w:tc>
          <w:tcPr>
            <w:tcW w:w="744" w:type="pct"/>
            <w:vMerge w:val="restart"/>
            <w:vAlign w:val="center"/>
          </w:tcPr>
          <w:p w:rsidRPr="00AF4333" w:rsidR="00F0319E" w:rsidP="00ED0E40" w:rsidRDefault="00F0319E" w14:paraId="4604FC6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4854DDD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7A673775" w14:textId="74163B7B">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D5EA88C" w14:textId="172826DA">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0374BC7C"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306F885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auto"/>
            <w:vAlign w:val="center"/>
            <w:hideMark/>
          </w:tcPr>
          <w:p w:rsidRPr="00AF4333" w:rsidR="00F0319E" w:rsidP="00F0319E" w:rsidRDefault="00F0319E" w14:paraId="41CD1F6F"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r>
      <w:tr w:rsidRPr="00AF4333" w:rsidR="00F0319E" w:rsidTr="00AF4333" w14:paraId="247E7B86" w14:textId="77777777">
        <w:trPr>
          <w:trHeight w:val="367"/>
        </w:trPr>
        <w:tc>
          <w:tcPr>
            <w:tcW w:w="557" w:type="pct"/>
            <w:vMerge/>
            <w:vAlign w:val="center"/>
            <w:hideMark/>
          </w:tcPr>
          <w:p w:rsidRPr="00AF4333" w:rsidR="00F0319E" w:rsidP="00F0319E" w:rsidRDefault="00F0319E" w14:paraId="0D3EC12B"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3B855907"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54C12C53"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05B5232F" w14:textId="64C78188">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11137A0D"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333DEC23" w14:textId="77777777">
            <w:pPr>
              <w:jc w:val="center"/>
              <w:rPr>
                <w:rFonts w:ascii="Arial" w:hAnsi="Arial" w:cs="Arial"/>
                <w:color w:val="000000"/>
                <w:sz w:val="14"/>
                <w:szCs w:val="14"/>
                <w:lang w:val="es-ES_tradnl"/>
              </w:rPr>
            </w:pPr>
          </w:p>
        </w:tc>
        <w:tc>
          <w:tcPr>
            <w:tcW w:w="470" w:type="pct"/>
            <w:vMerge/>
            <w:vAlign w:val="center"/>
            <w:hideMark/>
          </w:tcPr>
          <w:p w:rsidRPr="00AF4333" w:rsidR="00F0319E" w:rsidP="00F0319E" w:rsidRDefault="00F0319E" w14:paraId="6998C305" w14:textId="77777777">
            <w:pPr>
              <w:jc w:val="both"/>
              <w:rPr>
                <w:rFonts w:ascii="Arial" w:hAnsi="Arial" w:cs="Arial"/>
                <w:color w:val="000000"/>
                <w:sz w:val="14"/>
                <w:szCs w:val="14"/>
                <w:lang w:val="es-ES_tradnl"/>
              </w:rPr>
            </w:pPr>
          </w:p>
        </w:tc>
      </w:tr>
      <w:tr w:rsidRPr="00AF4333" w:rsidR="00F0319E" w:rsidTr="00AF4333" w14:paraId="1CF4350A" w14:textId="77777777">
        <w:trPr>
          <w:trHeight w:val="330"/>
        </w:trPr>
        <w:tc>
          <w:tcPr>
            <w:tcW w:w="557" w:type="pct"/>
            <w:vMerge/>
            <w:vAlign w:val="center"/>
            <w:hideMark/>
          </w:tcPr>
          <w:p w:rsidRPr="00AF4333" w:rsidR="00F0319E" w:rsidP="00F0319E" w:rsidRDefault="00F0319E" w14:paraId="23557BF4"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218102EE" w14:textId="31AAA6D2">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del esquema y el diccionario de datos (metadatos) en el SGDEA </w:t>
            </w:r>
          </w:p>
        </w:tc>
        <w:tc>
          <w:tcPr>
            <w:tcW w:w="744" w:type="pct"/>
            <w:vMerge w:val="restart"/>
            <w:vAlign w:val="center"/>
          </w:tcPr>
          <w:p w:rsidRPr="00AF4333" w:rsidR="00F0319E" w:rsidP="00ED0E40" w:rsidRDefault="00F0319E" w14:paraId="4D4D8B9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32F0919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7BB838A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340EF40A" w14:textId="321F742A">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6D5A1C48" w14:textId="11CE57E7">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34FBDC5C"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3D4185F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auto"/>
            <w:vAlign w:val="center"/>
            <w:hideMark/>
          </w:tcPr>
          <w:p w:rsidRPr="00AF4333" w:rsidR="00F0319E" w:rsidP="00F0319E" w:rsidRDefault="00F0319E" w14:paraId="15BD5F0D"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r>
      <w:tr w:rsidRPr="00AF4333" w:rsidR="00F0319E" w:rsidTr="00AF4333" w14:paraId="2ADB0571" w14:textId="77777777">
        <w:trPr>
          <w:trHeight w:val="378"/>
        </w:trPr>
        <w:tc>
          <w:tcPr>
            <w:tcW w:w="557" w:type="pct"/>
            <w:vMerge/>
            <w:vAlign w:val="center"/>
            <w:hideMark/>
          </w:tcPr>
          <w:p w:rsidRPr="00AF4333" w:rsidR="00F0319E" w:rsidP="00F0319E" w:rsidRDefault="00F0319E" w14:paraId="5FA386C4"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1F75E7A5"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027BEA07" w14:textId="73E9E6FF">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094461A3" w14:textId="3CB4E32C">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1F6262A3"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1C6ED871" w14:textId="77777777">
            <w:pPr>
              <w:jc w:val="both"/>
              <w:rPr>
                <w:rFonts w:ascii="Arial" w:hAnsi="Arial" w:cs="Arial"/>
                <w:color w:val="000000"/>
                <w:sz w:val="14"/>
                <w:szCs w:val="14"/>
                <w:lang w:val="es-ES_tradnl"/>
              </w:rPr>
            </w:pPr>
          </w:p>
        </w:tc>
        <w:tc>
          <w:tcPr>
            <w:tcW w:w="470" w:type="pct"/>
            <w:vMerge/>
            <w:vAlign w:val="center"/>
            <w:hideMark/>
          </w:tcPr>
          <w:p w:rsidRPr="00AF4333" w:rsidR="00F0319E" w:rsidP="00F0319E" w:rsidRDefault="00F0319E" w14:paraId="637216A1" w14:textId="77777777">
            <w:pPr>
              <w:jc w:val="both"/>
              <w:rPr>
                <w:rFonts w:ascii="Arial" w:hAnsi="Arial" w:cs="Arial"/>
                <w:color w:val="000000"/>
                <w:sz w:val="14"/>
                <w:szCs w:val="14"/>
                <w:lang w:val="es-ES_tradnl"/>
              </w:rPr>
            </w:pPr>
          </w:p>
        </w:tc>
      </w:tr>
      <w:tr w:rsidRPr="00AF4333" w:rsidR="00F0319E" w:rsidTr="00AF4333" w14:paraId="618BFE1E" w14:textId="77777777">
        <w:trPr>
          <w:trHeight w:val="330"/>
        </w:trPr>
        <w:tc>
          <w:tcPr>
            <w:tcW w:w="557" w:type="pct"/>
            <w:vMerge/>
            <w:vAlign w:val="center"/>
            <w:hideMark/>
          </w:tcPr>
          <w:p w:rsidRPr="00AF4333" w:rsidR="00F0319E" w:rsidP="00F0319E" w:rsidRDefault="00F0319E" w14:paraId="2F6C898F"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71E5EDB1" w14:textId="7B3CDF5A">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del programa específico de documentos electrónicos vitales o esenciales en el SGDEA </w:t>
            </w:r>
          </w:p>
        </w:tc>
        <w:tc>
          <w:tcPr>
            <w:tcW w:w="744" w:type="pct"/>
            <w:vMerge w:val="restart"/>
            <w:vAlign w:val="center"/>
          </w:tcPr>
          <w:p w:rsidRPr="00AF4333" w:rsidR="00F0319E" w:rsidP="00ED0E40" w:rsidRDefault="00F0319E" w14:paraId="37E7D08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5337748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4EEAFF9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7CD5BFCB" w14:textId="7E1A3833">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1CDC88BA" w14:textId="66CDB641">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537610ED"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auto"/>
            <w:vAlign w:val="center"/>
            <w:hideMark/>
          </w:tcPr>
          <w:p w:rsidRPr="00AF4333" w:rsidR="00F0319E" w:rsidP="00F0319E" w:rsidRDefault="00F0319E" w14:paraId="73742744"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70" w:type="pct"/>
            <w:vMerge w:val="restart"/>
            <w:shd w:val="clear" w:color="auto" w:fill="D9D9D9"/>
            <w:vAlign w:val="center"/>
            <w:hideMark/>
          </w:tcPr>
          <w:p w:rsidRPr="00AF4333" w:rsidR="00F0319E" w:rsidP="00F0319E" w:rsidRDefault="00F0319E" w14:paraId="4A134D5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40AD79E1" w14:textId="77777777">
        <w:trPr>
          <w:trHeight w:val="487"/>
        </w:trPr>
        <w:tc>
          <w:tcPr>
            <w:tcW w:w="557" w:type="pct"/>
            <w:vMerge/>
            <w:vAlign w:val="center"/>
            <w:hideMark/>
          </w:tcPr>
          <w:p w:rsidRPr="00AF4333" w:rsidR="00F0319E" w:rsidP="00F0319E" w:rsidRDefault="00F0319E" w14:paraId="52A09F1C"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7704E9AF"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3B8A363C"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1285C9BA" w14:textId="2F2BB9F8">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31988E75" w14:textId="77777777">
            <w:pPr>
              <w:jc w:val="both"/>
              <w:rPr>
                <w:rFonts w:ascii="Arial" w:hAnsi="Arial" w:cs="Arial"/>
                <w:color w:val="000000"/>
                <w:sz w:val="14"/>
                <w:szCs w:val="14"/>
                <w:lang w:val="es-ES_tradnl"/>
              </w:rPr>
            </w:pPr>
          </w:p>
        </w:tc>
        <w:tc>
          <w:tcPr>
            <w:tcW w:w="434" w:type="pct"/>
            <w:vMerge/>
            <w:vAlign w:val="center"/>
            <w:hideMark/>
          </w:tcPr>
          <w:p w:rsidRPr="00AF4333" w:rsidR="00F0319E" w:rsidP="00F0319E" w:rsidRDefault="00F0319E" w14:paraId="449DE696"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78A3D84A" w14:textId="77777777">
            <w:pPr>
              <w:jc w:val="center"/>
              <w:rPr>
                <w:rFonts w:ascii="Arial" w:hAnsi="Arial" w:cs="Arial"/>
                <w:color w:val="000000"/>
                <w:sz w:val="14"/>
                <w:szCs w:val="14"/>
                <w:lang w:val="es-ES_tradnl"/>
              </w:rPr>
            </w:pPr>
          </w:p>
        </w:tc>
      </w:tr>
      <w:tr w:rsidRPr="00AF4333" w:rsidR="00F0319E" w:rsidTr="00AF4333" w14:paraId="51730345" w14:textId="77777777">
        <w:trPr>
          <w:trHeight w:val="330"/>
        </w:trPr>
        <w:tc>
          <w:tcPr>
            <w:tcW w:w="557" w:type="pct"/>
            <w:vMerge/>
            <w:vAlign w:val="center"/>
            <w:hideMark/>
          </w:tcPr>
          <w:p w:rsidRPr="00AF4333" w:rsidR="00F0319E" w:rsidP="00F0319E" w:rsidRDefault="00F0319E" w14:paraId="5A299543"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08501418" w14:textId="45369DFB">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del programa específico de documentos especiales ( Ovas, Cartográficos, fotográficos, planos, sonoros y audiovisuales etc…) para el PGD-e </w:t>
            </w:r>
          </w:p>
        </w:tc>
        <w:tc>
          <w:tcPr>
            <w:tcW w:w="744" w:type="pct"/>
            <w:vMerge w:val="restart"/>
            <w:vAlign w:val="center"/>
          </w:tcPr>
          <w:p w:rsidRPr="00AF4333" w:rsidR="00F0319E" w:rsidP="00ED0E40" w:rsidRDefault="00F0319E" w14:paraId="23A9DCC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4686E7A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40FF47D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44CDCF76" w14:textId="0EDFF679">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31F8DA7" w14:textId="404F7F27">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6C89E43B"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auto"/>
            <w:vAlign w:val="center"/>
            <w:hideMark/>
          </w:tcPr>
          <w:p w:rsidRPr="00AF4333" w:rsidR="00F0319E" w:rsidP="00F0319E" w:rsidRDefault="00F0319E" w14:paraId="01059DDB"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70" w:type="pct"/>
            <w:vMerge w:val="restart"/>
            <w:shd w:val="clear" w:color="auto" w:fill="D9D9D9"/>
            <w:vAlign w:val="center"/>
            <w:hideMark/>
          </w:tcPr>
          <w:p w:rsidRPr="00AF4333" w:rsidR="00F0319E" w:rsidP="00F0319E" w:rsidRDefault="00F0319E" w14:paraId="4F858CA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7878FFC2" w14:textId="77777777">
        <w:trPr>
          <w:trHeight w:val="499"/>
        </w:trPr>
        <w:tc>
          <w:tcPr>
            <w:tcW w:w="557" w:type="pct"/>
            <w:vMerge/>
            <w:vAlign w:val="center"/>
            <w:hideMark/>
          </w:tcPr>
          <w:p w:rsidRPr="00AF4333" w:rsidR="00F0319E" w:rsidP="00F0319E" w:rsidRDefault="00F0319E" w14:paraId="4451505F"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7E853256"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67D6A988"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56E907AD" w14:textId="269CC8F8">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44D84A32" w14:textId="77777777">
            <w:pPr>
              <w:jc w:val="both"/>
              <w:rPr>
                <w:rFonts w:ascii="Arial" w:hAnsi="Arial" w:cs="Arial"/>
                <w:color w:val="000000"/>
                <w:sz w:val="14"/>
                <w:szCs w:val="14"/>
                <w:lang w:val="es-ES_tradnl"/>
              </w:rPr>
            </w:pPr>
          </w:p>
        </w:tc>
        <w:tc>
          <w:tcPr>
            <w:tcW w:w="434" w:type="pct"/>
            <w:vMerge/>
            <w:vAlign w:val="center"/>
            <w:hideMark/>
          </w:tcPr>
          <w:p w:rsidRPr="00AF4333" w:rsidR="00F0319E" w:rsidP="00F0319E" w:rsidRDefault="00F0319E" w14:paraId="38A32B8B"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66CA42FE" w14:textId="77777777">
            <w:pPr>
              <w:jc w:val="center"/>
              <w:rPr>
                <w:rFonts w:ascii="Arial" w:hAnsi="Arial" w:cs="Arial"/>
                <w:color w:val="000000"/>
                <w:sz w:val="14"/>
                <w:szCs w:val="14"/>
                <w:lang w:val="es-ES_tradnl"/>
              </w:rPr>
            </w:pPr>
          </w:p>
        </w:tc>
      </w:tr>
      <w:tr w:rsidRPr="00AF4333" w:rsidR="00F0319E" w:rsidTr="00AF4333" w14:paraId="37BE5A64" w14:textId="77777777">
        <w:trPr>
          <w:trHeight w:val="330"/>
        </w:trPr>
        <w:tc>
          <w:tcPr>
            <w:tcW w:w="557" w:type="pct"/>
            <w:vMerge/>
            <w:vAlign w:val="center"/>
            <w:hideMark/>
          </w:tcPr>
          <w:p w:rsidRPr="00AF4333" w:rsidR="00F0319E" w:rsidP="00F0319E" w:rsidRDefault="00F0319E" w14:paraId="54F8AE7C"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634AB25F" w14:textId="595E27D3">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Implementación del Plan de Preservación Digital. </w:t>
            </w:r>
          </w:p>
        </w:tc>
        <w:tc>
          <w:tcPr>
            <w:tcW w:w="744" w:type="pct"/>
            <w:vMerge w:val="restart"/>
            <w:vAlign w:val="center"/>
          </w:tcPr>
          <w:p w:rsidRPr="00AF4333" w:rsidR="00F0319E" w:rsidP="00ED0E40" w:rsidRDefault="00F0319E" w14:paraId="14EA2BEC"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76A3C9A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116B3B9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03D4C207" w14:textId="33C7C206">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43A9D2DC" w14:textId="3132C5A3">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650B0E6C"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auto"/>
            <w:vAlign w:val="center"/>
            <w:hideMark/>
          </w:tcPr>
          <w:p w:rsidRPr="00AF4333" w:rsidR="00F0319E" w:rsidP="00F0319E" w:rsidRDefault="00F0319E" w14:paraId="74353087"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70" w:type="pct"/>
            <w:vMerge w:val="restart"/>
            <w:shd w:val="clear" w:color="auto" w:fill="D9D9D9"/>
            <w:vAlign w:val="center"/>
            <w:hideMark/>
          </w:tcPr>
          <w:p w:rsidRPr="00AF4333" w:rsidR="00F0319E" w:rsidP="00F0319E" w:rsidRDefault="00F0319E" w14:paraId="3793AF7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43AF90B9" w14:textId="77777777">
        <w:trPr>
          <w:trHeight w:val="471"/>
        </w:trPr>
        <w:tc>
          <w:tcPr>
            <w:tcW w:w="557" w:type="pct"/>
            <w:vMerge/>
            <w:vAlign w:val="center"/>
            <w:hideMark/>
          </w:tcPr>
          <w:p w:rsidRPr="00AF4333" w:rsidR="00F0319E" w:rsidP="00F0319E" w:rsidRDefault="00F0319E" w14:paraId="1C9E8E17"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09BDC114"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4F08EA03"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4FA4E2FF" w14:textId="142448C8">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03A53C76" w14:textId="77777777">
            <w:pPr>
              <w:jc w:val="both"/>
              <w:rPr>
                <w:rFonts w:ascii="Arial" w:hAnsi="Arial" w:cs="Arial"/>
                <w:color w:val="000000"/>
                <w:sz w:val="14"/>
                <w:szCs w:val="14"/>
                <w:lang w:val="es-ES_tradnl"/>
              </w:rPr>
            </w:pPr>
          </w:p>
        </w:tc>
        <w:tc>
          <w:tcPr>
            <w:tcW w:w="434" w:type="pct"/>
            <w:vMerge/>
            <w:vAlign w:val="center"/>
            <w:hideMark/>
          </w:tcPr>
          <w:p w:rsidRPr="00AF4333" w:rsidR="00F0319E" w:rsidP="00F0319E" w:rsidRDefault="00F0319E" w14:paraId="750D3CF3"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17E83E6D" w14:textId="77777777">
            <w:pPr>
              <w:jc w:val="center"/>
              <w:rPr>
                <w:rFonts w:ascii="Arial" w:hAnsi="Arial" w:cs="Arial"/>
                <w:color w:val="000000"/>
                <w:sz w:val="14"/>
                <w:szCs w:val="14"/>
                <w:lang w:val="es-ES_tradnl"/>
              </w:rPr>
            </w:pPr>
          </w:p>
        </w:tc>
      </w:tr>
      <w:tr w:rsidRPr="00AF4333" w:rsidR="00F0319E" w:rsidTr="00AF4333" w14:paraId="1C56A346" w14:textId="77777777">
        <w:trPr>
          <w:trHeight w:val="330"/>
        </w:trPr>
        <w:tc>
          <w:tcPr>
            <w:tcW w:w="557" w:type="pct"/>
            <w:vMerge/>
            <w:vAlign w:val="center"/>
            <w:hideMark/>
          </w:tcPr>
          <w:p w:rsidRPr="00AF4333" w:rsidR="00F0319E" w:rsidP="00F0319E" w:rsidRDefault="00F0319E" w14:paraId="414FDABB"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2F870363" w14:textId="2A3EC40D">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Capacitaciones en el manejo del SGDEA </w:t>
            </w:r>
          </w:p>
        </w:tc>
        <w:tc>
          <w:tcPr>
            <w:tcW w:w="744" w:type="pct"/>
            <w:vMerge w:val="restart"/>
            <w:vAlign w:val="center"/>
          </w:tcPr>
          <w:p w:rsidRPr="00AF4333" w:rsidR="00F0319E" w:rsidP="00ED0E40" w:rsidRDefault="00F0319E" w14:paraId="57D2B35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4937988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3CCBD83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F0319E" w:rsidP="00ED0E40" w:rsidRDefault="00F0319E" w14:paraId="200EFDA5" w14:textId="5B3FE1F2">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6999C36E" w14:textId="24064843">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del Talento Humano</w:t>
            </w:r>
          </w:p>
        </w:tc>
        <w:tc>
          <w:tcPr>
            <w:tcW w:w="335" w:type="pct"/>
            <w:vMerge w:val="restart"/>
            <w:shd w:val="clear" w:color="auto" w:fill="D9D9D9"/>
            <w:vAlign w:val="center"/>
            <w:hideMark/>
          </w:tcPr>
          <w:p w:rsidRPr="00AF4333" w:rsidR="00F0319E" w:rsidP="00F0319E" w:rsidRDefault="00F0319E" w14:paraId="4AEB445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vMerge w:val="restart"/>
            <w:shd w:val="clear" w:color="auto" w:fill="D9D9D9"/>
            <w:vAlign w:val="center"/>
            <w:hideMark/>
          </w:tcPr>
          <w:p w:rsidRPr="00AF4333" w:rsidR="00F0319E" w:rsidP="00F0319E" w:rsidRDefault="00F0319E" w14:paraId="3EA91D8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78DEF47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027BEE29" w14:textId="77777777">
        <w:trPr>
          <w:trHeight w:val="356"/>
        </w:trPr>
        <w:tc>
          <w:tcPr>
            <w:tcW w:w="557" w:type="pct"/>
            <w:vMerge/>
            <w:vAlign w:val="center"/>
            <w:hideMark/>
          </w:tcPr>
          <w:p w:rsidRPr="00AF4333" w:rsidR="00F0319E" w:rsidP="00F0319E" w:rsidRDefault="00F0319E" w14:paraId="42C28713"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3BC4CB27"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0898D435"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07B27C8D" w14:textId="7A256B78">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shd w:val="clear" w:color="auto" w:fill="D9D9D9"/>
            <w:vAlign w:val="center"/>
            <w:hideMark/>
          </w:tcPr>
          <w:p w:rsidRPr="00AF4333" w:rsidR="00F0319E" w:rsidP="00F0319E" w:rsidRDefault="00F0319E" w14:paraId="6560D77B"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4F37749B"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1D813FDE" w14:textId="77777777">
            <w:pPr>
              <w:jc w:val="both"/>
              <w:rPr>
                <w:rFonts w:ascii="Arial" w:hAnsi="Arial" w:cs="Arial"/>
                <w:color w:val="000000"/>
                <w:sz w:val="14"/>
                <w:szCs w:val="14"/>
                <w:lang w:val="es-ES_tradnl"/>
              </w:rPr>
            </w:pPr>
          </w:p>
        </w:tc>
      </w:tr>
      <w:tr w:rsidRPr="00AF4333" w:rsidR="00F0319E" w:rsidTr="00AF4333" w14:paraId="6327DFC7" w14:textId="77777777">
        <w:trPr>
          <w:trHeight w:val="330"/>
        </w:trPr>
        <w:tc>
          <w:tcPr>
            <w:tcW w:w="557" w:type="pct"/>
            <w:vMerge/>
            <w:vAlign w:val="center"/>
            <w:hideMark/>
          </w:tcPr>
          <w:p w:rsidRPr="00AF4333" w:rsidR="00F0319E" w:rsidP="00F0319E" w:rsidRDefault="00F0319E" w14:paraId="676C4B72"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4097493B" w14:textId="79C181F2">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Divulgación, sensibilización y capacitación del PGD-e  </w:t>
            </w:r>
          </w:p>
        </w:tc>
        <w:tc>
          <w:tcPr>
            <w:tcW w:w="744" w:type="pct"/>
            <w:vMerge w:val="restart"/>
            <w:vAlign w:val="center"/>
          </w:tcPr>
          <w:p w:rsidRPr="00AF4333" w:rsidR="00F0319E" w:rsidP="00ED0E40" w:rsidRDefault="00F0319E" w14:paraId="31FFA28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370BD29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41636C8A" w14:textId="22FAED96">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6E12DBC" w14:textId="6A11A13C">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del Talento Humano</w:t>
            </w:r>
          </w:p>
        </w:tc>
        <w:tc>
          <w:tcPr>
            <w:tcW w:w="335" w:type="pct"/>
            <w:vMerge w:val="restart"/>
            <w:shd w:val="clear" w:color="auto" w:fill="auto"/>
            <w:vAlign w:val="center"/>
            <w:hideMark/>
          </w:tcPr>
          <w:p w:rsidRPr="00AF4333" w:rsidR="00F0319E" w:rsidP="00F0319E" w:rsidRDefault="00F0319E" w14:paraId="07A43BD9"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4298B04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76B043D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660CD7BB" w14:textId="77777777">
        <w:trPr>
          <w:trHeight w:val="345"/>
        </w:trPr>
        <w:tc>
          <w:tcPr>
            <w:tcW w:w="557" w:type="pct"/>
            <w:vMerge/>
            <w:vAlign w:val="center"/>
            <w:hideMark/>
          </w:tcPr>
          <w:p w:rsidRPr="00AF4333" w:rsidR="00F0319E" w:rsidP="00F0319E" w:rsidRDefault="00F0319E" w14:paraId="0BC0D08E"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7F0D8357"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40A94AFA" w14:textId="77777777">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4474A3CE" w14:textId="1E47B9A2">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ign w:val="center"/>
            <w:hideMark/>
          </w:tcPr>
          <w:p w:rsidRPr="00AF4333" w:rsidR="00F0319E" w:rsidP="00F0319E" w:rsidRDefault="00F0319E" w14:paraId="49BCF1C6"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70940DE5"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7AE609A4" w14:textId="77777777">
            <w:pPr>
              <w:jc w:val="both"/>
              <w:rPr>
                <w:rFonts w:ascii="Arial" w:hAnsi="Arial" w:cs="Arial"/>
                <w:color w:val="000000"/>
                <w:sz w:val="14"/>
                <w:szCs w:val="14"/>
                <w:lang w:val="es-ES_tradnl"/>
              </w:rPr>
            </w:pPr>
          </w:p>
        </w:tc>
      </w:tr>
      <w:tr w:rsidRPr="00AF4333" w:rsidR="00F0319E" w:rsidTr="00AF4333" w14:paraId="7C1FD8FC" w14:textId="77777777">
        <w:trPr>
          <w:trHeight w:val="685"/>
        </w:trPr>
        <w:tc>
          <w:tcPr>
            <w:tcW w:w="557" w:type="pct"/>
            <w:vMerge w:val="restart"/>
            <w:shd w:val="clear" w:color="auto" w:fill="3D67B1"/>
            <w:vAlign w:val="center"/>
            <w:hideMark/>
          </w:tcPr>
          <w:p w:rsidRPr="00AF4333" w:rsidR="00F0319E" w:rsidP="00F0319E" w:rsidRDefault="00F0319E" w14:paraId="15BD0437" w14:textId="77777777">
            <w:pPr>
              <w:jc w:val="both"/>
              <w:rPr>
                <w:rFonts w:ascii="Arial" w:hAnsi="Arial" w:cs="Arial"/>
                <w:color w:val="000000"/>
                <w:sz w:val="14"/>
                <w:szCs w:val="14"/>
                <w:lang w:val="es-ES_tradnl"/>
              </w:rPr>
            </w:pPr>
            <w:r w:rsidRPr="00AF4333">
              <w:rPr>
                <w:rFonts w:ascii="Arial" w:hAnsi="Arial" w:cs="Arial"/>
                <w:color w:val="FFFFFF"/>
                <w:sz w:val="14"/>
                <w:szCs w:val="14"/>
                <w:lang w:val="es-ES_tradnl"/>
              </w:rPr>
              <w:t>Fase de Seguimiento</w:t>
            </w:r>
          </w:p>
        </w:tc>
        <w:tc>
          <w:tcPr>
            <w:tcW w:w="1314" w:type="pct"/>
            <w:shd w:val="clear" w:color="auto" w:fill="FFC000"/>
            <w:vAlign w:val="center"/>
            <w:hideMark/>
          </w:tcPr>
          <w:p w:rsidRPr="00AF4333" w:rsidR="00F0319E" w:rsidP="00F0319E" w:rsidRDefault="00F0319E" w14:paraId="0F577F4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Plan</w:t>
            </w:r>
          </w:p>
        </w:tc>
        <w:tc>
          <w:tcPr>
            <w:tcW w:w="744" w:type="pct"/>
            <w:shd w:val="clear" w:color="auto" w:fill="FFC000"/>
            <w:vAlign w:val="center"/>
          </w:tcPr>
          <w:p w:rsidRPr="00AF4333" w:rsidR="00F0319E" w:rsidP="00F0319E" w:rsidRDefault="00ED0E40" w14:paraId="69C65B7B" w14:textId="2CDEB179">
            <w:pPr>
              <w:jc w:val="center"/>
              <w:rPr>
                <w:rFonts w:ascii="Arial" w:hAnsi="Arial" w:cs="Arial"/>
                <w:color w:val="000000"/>
                <w:sz w:val="14"/>
                <w:szCs w:val="14"/>
                <w:lang w:val="es-ES_tradnl"/>
              </w:rPr>
            </w:pPr>
            <w:r w:rsidRPr="00AF4333">
              <w:rPr>
                <w:rFonts w:ascii="Arial" w:hAnsi="Arial" w:cs="Arial"/>
                <w:color w:val="000000"/>
                <w:sz w:val="14"/>
                <w:szCs w:val="14"/>
              </w:rPr>
              <w:t>ASPECTO CRITICO RELACIONADO</w:t>
            </w:r>
          </w:p>
        </w:tc>
        <w:tc>
          <w:tcPr>
            <w:tcW w:w="1145" w:type="pct"/>
            <w:shd w:val="clear" w:color="auto" w:fill="FFC000"/>
            <w:vAlign w:val="center"/>
            <w:hideMark/>
          </w:tcPr>
          <w:p w:rsidRPr="00AF4333" w:rsidR="00F0319E" w:rsidP="00F0319E" w:rsidRDefault="00F0319E" w14:paraId="2ABBBE8F" w14:textId="39AE2B78">
            <w:pPr>
              <w:jc w:val="center"/>
              <w:rPr>
                <w:rFonts w:ascii="Arial" w:hAnsi="Arial" w:cs="Arial"/>
                <w:color w:val="000000"/>
                <w:sz w:val="14"/>
                <w:szCs w:val="14"/>
                <w:lang w:val="es-ES_tradnl"/>
              </w:rPr>
            </w:pPr>
            <w:r w:rsidRPr="00AF4333">
              <w:rPr>
                <w:rFonts w:ascii="Arial" w:hAnsi="Arial" w:cs="Arial"/>
                <w:color w:val="000000"/>
                <w:sz w:val="14"/>
                <w:szCs w:val="14"/>
                <w:lang w:val="es-ES_tradnl"/>
              </w:rPr>
              <w:t>Responsable</w:t>
            </w:r>
          </w:p>
        </w:tc>
        <w:tc>
          <w:tcPr>
            <w:tcW w:w="335" w:type="pct"/>
            <w:shd w:val="clear" w:color="auto" w:fill="FFC000"/>
            <w:vAlign w:val="center"/>
            <w:hideMark/>
          </w:tcPr>
          <w:p w:rsidRPr="00AF4333" w:rsidR="00F0319E" w:rsidP="00F0319E" w:rsidRDefault="00F0319E" w14:paraId="7F8A4B03"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2024</w:t>
            </w:r>
          </w:p>
        </w:tc>
        <w:tc>
          <w:tcPr>
            <w:tcW w:w="434" w:type="pct"/>
            <w:shd w:val="clear" w:color="auto" w:fill="FFC000"/>
            <w:vAlign w:val="center"/>
            <w:hideMark/>
          </w:tcPr>
          <w:p w:rsidRPr="00AF4333" w:rsidR="00F0319E" w:rsidP="00F0319E" w:rsidRDefault="00F0319E" w14:paraId="776CB4D6"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2025-2026</w:t>
            </w:r>
          </w:p>
        </w:tc>
        <w:tc>
          <w:tcPr>
            <w:tcW w:w="470" w:type="pct"/>
            <w:shd w:val="clear" w:color="auto" w:fill="FFC000"/>
            <w:vAlign w:val="center"/>
            <w:hideMark/>
          </w:tcPr>
          <w:p w:rsidRPr="00AF4333" w:rsidR="00F0319E" w:rsidP="00F0319E" w:rsidRDefault="00F0319E" w14:paraId="20627499"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2027-2030</w:t>
            </w:r>
          </w:p>
        </w:tc>
      </w:tr>
      <w:tr w:rsidRPr="00AF4333" w:rsidR="00F0319E" w:rsidTr="00AF4333" w14:paraId="49C57D8E" w14:textId="77777777">
        <w:trPr>
          <w:trHeight w:val="660"/>
        </w:trPr>
        <w:tc>
          <w:tcPr>
            <w:tcW w:w="557" w:type="pct"/>
            <w:vMerge/>
            <w:shd w:val="clear" w:color="auto" w:fill="3D67B1"/>
            <w:vAlign w:val="center"/>
            <w:hideMark/>
          </w:tcPr>
          <w:p w:rsidRPr="00AF4333" w:rsidR="00F0319E" w:rsidP="00F0319E" w:rsidRDefault="00F0319E" w14:paraId="6CD43FB8" w14:textId="77777777">
            <w:pPr>
              <w:jc w:val="both"/>
              <w:rPr>
                <w:rFonts w:ascii="Arial" w:hAnsi="Arial" w:cs="Arial"/>
                <w:color w:val="000000"/>
                <w:sz w:val="14"/>
                <w:szCs w:val="14"/>
                <w:lang w:val="es-ES_tradnl"/>
              </w:rPr>
            </w:pPr>
          </w:p>
        </w:tc>
        <w:tc>
          <w:tcPr>
            <w:tcW w:w="1314" w:type="pct"/>
            <w:shd w:val="clear" w:color="auto" w:fill="auto"/>
            <w:vAlign w:val="center"/>
            <w:hideMark/>
          </w:tcPr>
          <w:p w:rsidRPr="00AF4333" w:rsidR="00F0319E" w:rsidP="00F0319E" w:rsidRDefault="00F0319E" w14:paraId="259D5F92" w14:textId="7204019F">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Definición de indicadores de gestión a las actividades y estrategias de mayor impacto en la </w:t>
            </w:r>
          </w:p>
        </w:tc>
        <w:tc>
          <w:tcPr>
            <w:tcW w:w="744" w:type="pct"/>
            <w:vAlign w:val="center"/>
          </w:tcPr>
          <w:p w:rsidRPr="00AF4333" w:rsidR="00F0319E" w:rsidP="00ED0E40" w:rsidRDefault="00F0319E" w14:paraId="3F7074F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5843BB2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7ED52D6F" w14:textId="396F094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216822E8" w14:textId="79B0630F">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330FE0F8"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033656E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56B06FF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1161303D" w14:textId="77777777">
        <w:trPr>
          <w:trHeight w:val="345"/>
        </w:trPr>
        <w:tc>
          <w:tcPr>
            <w:tcW w:w="557" w:type="pct"/>
            <w:vMerge/>
            <w:shd w:val="clear" w:color="auto" w:fill="3D67B1"/>
            <w:vAlign w:val="center"/>
            <w:hideMark/>
          </w:tcPr>
          <w:p w:rsidRPr="00AF4333" w:rsidR="00F0319E" w:rsidP="00F0319E" w:rsidRDefault="00F0319E" w14:paraId="386E7AFE" w14:textId="77777777">
            <w:pPr>
              <w:jc w:val="both"/>
              <w:rPr>
                <w:rFonts w:ascii="Arial" w:hAnsi="Arial" w:cs="Arial"/>
                <w:color w:val="000000"/>
                <w:sz w:val="14"/>
                <w:szCs w:val="14"/>
                <w:lang w:val="es-ES_tradnl"/>
              </w:rPr>
            </w:pPr>
          </w:p>
        </w:tc>
        <w:tc>
          <w:tcPr>
            <w:tcW w:w="1314" w:type="pct"/>
            <w:shd w:val="clear" w:color="auto" w:fill="auto"/>
            <w:vAlign w:val="center"/>
            <w:hideMark/>
          </w:tcPr>
          <w:p w:rsidRPr="00AF4333" w:rsidR="00F0319E" w:rsidP="00F0319E" w:rsidRDefault="00F0319E" w14:paraId="017123EA" w14:textId="6729FDDD">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elaboración y ejecución del PGD-e </w:t>
            </w:r>
          </w:p>
        </w:tc>
        <w:tc>
          <w:tcPr>
            <w:tcW w:w="744" w:type="pct"/>
            <w:vAlign w:val="center"/>
          </w:tcPr>
          <w:p w:rsidRPr="00AF4333" w:rsidR="00F0319E" w:rsidP="00ED0E40" w:rsidRDefault="00F0319E" w14:paraId="37DAD4D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6124860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6259E084" w14:textId="5136F51D">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6C7B7FFA" w14:textId="533CE63F">
            <w:pPr>
              <w:jc w:val="both"/>
              <w:rPr>
                <w:rFonts w:ascii="Arial" w:hAnsi="Arial" w:cs="Arial"/>
                <w:color w:val="000000"/>
                <w:sz w:val="14"/>
                <w:szCs w:val="14"/>
                <w:lang w:val="es-ES_tradnl"/>
              </w:rPr>
            </w:pPr>
            <w:r w:rsidRPr="00AF4333">
              <w:rPr>
                <w:rFonts w:ascii="Arial" w:hAnsi="Arial" w:cs="Arial"/>
                <w:color w:val="000000"/>
                <w:sz w:val="14"/>
                <w:szCs w:val="14"/>
                <w:lang w:val="es-ES_tradnl"/>
              </w:rPr>
              <w:t>Oficina de Control interno de Gestión</w:t>
            </w:r>
          </w:p>
        </w:tc>
        <w:tc>
          <w:tcPr>
            <w:tcW w:w="335" w:type="pct"/>
            <w:vMerge/>
            <w:vAlign w:val="center"/>
            <w:hideMark/>
          </w:tcPr>
          <w:p w:rsidRPr="00AF4333" w:rsidR="00F0319E" w:rsidP="00F0319E" w:rsidRDefault="00F0319E" w14:paraId="58E98DF6"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12F7EA37"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4BE0FD45" w14:textId="77777777">
            <w:pPr>
              <w:jc w:val="both"/>
              <w:rPr>
                <w:rFonts w:ascii="Arial" w:hAnsi="Arial" w:cs="Arial"/>
                <w:color w:val="000000"/>
                <w:sz w:val="14"/>
                <w:szCs w:val="14"/>
                <w:lang w:val="es-ES_tradnl"/>
              </w:rPr>
            </w:pPr>
          </w:p>
        </w:tc>
      </w:tr>
      <w:tr w:rsidRPr="00AF4333" w:rsidR="00F0319E" w:rsidTr="00AF4333" w14:paraId="3A253086" w14:textId="77777777">
        <w:trPr>
          <w:trHeight w:val="330"/>
        </w:trPr>
        <w:tc>
          <w:tcPr>
            <w:tcW w:w="557" w:type="pct"/>
            <w:vMerge/>
            <w:shd w:val="clear" w:color="auto" w:fill="3D67B1"/>
            <w:vAlign w:val="center"/>
            <w:hideMark/>
          </w:tcPr>
          <w:p w:rsidRPr="00AF4333" w:rsidR="00F0319E" w:rsidP="00F0319E" w:rsidRDefault="00F0319E" w14:paraId="5884446A"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65416F72" w14:textId="207133BC">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Validación del cumplimiento de las metas y objetivos establecidos en el PGD-e en la </w:t>
            </w:r>
            <w:r w:rsidRPr="00AF4333">
              <w:rPr>
                <w:rFonts w:ascii="Arial" w:hAnsi="Arial" w:eastAsia="Calibri" w:cs="Arial"/>
                <w:color w:val="000000"/>
                <w:sz w:val="14"/>
                <w:szCs w:val="14"/>
                <w:lang w:val="es-ES_tradnl" w:eastAsia="en-US"/>
              </w:rPr>
              <w:t>UMNG</w:t>
            </w:r>
            <w:r w:rsidRPr="00AF4333">
              <w:rPr>
                <w:rFonts w:ascii="Arial" w:hAnsi="Arial" w:cs="Arial"/>
                <w:color w:val="000000"/>
                <w:sz w:val="14"/>
                <w:szCs w:val="14"/>
                <w:lang w:val="es-ES_tradnl"/>
              </w:rPr>
              <w:t xml:space="preserve">, mediante las actividades de auditoría y seguimiento  </w:t>
            </w:r>
          </w:p>
        </w:tc>
        <w:tc>
          <w:tcPr>
            <w:tcW w:w="744" w:type="pct"/>
            <w:vMerge w:val="restart"/>
            <w:vAlign w:val="center"/>
          </w:tcPr>
          <w:p w:rsidRPr="00AF4333" w:rsidR="00F0319E" w:rsidP="00ED0E40" w:rsidRDefault="00F0319E" w14:paraId="53462D3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4641A32C"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04C20D8C" w14:textId="5F1DA30D">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1A5D598F" w14:textId="2D071BCB">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D9D9D9"/>
            <w:vAlign w:val="center"/>
            <w:hideMark/>
          </w:tcPr>
          <w:p w:rsidRPr="00AF4333" w:rsidR="00F0319E" w:rsidP="00F0319E" w:rsidRDefault="00F0319E" w14:paraId="0A41811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vMerge w:val="restart"/>
            <w:shd w:val="clear" w:color="auto" w:fill="D9D9D9"/>
            <w:vAlign w:val="center"/>
            <w:hideMark/>
          </w:tcPr>
          <w:p w:rsidRPr="00AF4333" w:rsidR="00F0319E" w:rsidP="00F0319E" w:rsidRDefault="00F0319E" w14:paraId="0E0132E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5F0ABDE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2F19B36B" w14:textId="77777777">
        <w:trPr>
          <w:trHeight w:val="345"/>
        </w:trPr>
        <w:tc>
          <w:tcPr>
            <w:tcW w:w="557" w:type="pct"/>
            <w:vMerge/>
            <w:shd w:val="clear" w:color="auto" w:fill="3D67B1"/>
            <w:vAlign w:val="center"/>
            <w:hideMark/>
          </w:tcPr>
          <w:p w:rsidRPr="00AF4333" w:rsidR="00F0319E" w:rsidP="00F0319E" w:rsidRDefault="00F0319E" w14:paraId="3FC34F15"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42BDC0A1"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277892ED"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0493BED4" w14:textId="238E5C53">
            <w:pPr>
              <w:jc w:val="both"/>
              <w:rPr>
                <w:rFonts w:ascii="Arial" w:hAnsi="Arial" w:cs="Arial"/>
                <w:color w:val="000000"/>
                <w:sz w:val="14"/>
                <w:szCs w:val="14"/>
                <w:lang w:val="es-ES_tradnl"/>
              </w:rPr>
            </w:pPr>
            <w:r w:rsidRPr="00AF4333">
              <w:rPr>
                <w:rFonts w:ascii="Arial" w:hAnsi="Arial" w:cs="Arial"/>
                <w:color w:val="000000"/>
                <w:sz w:val="14"/>
                <w:szCs w:val="14"/>
                <w:lang w:val="es-ES_tradnl"/>
              </w:rPr>
              <w:t>Oficina de Control interno de Gestión</w:t>
            </w:r>
          </w:p>
        </w:tc>
        <w:tc>
          <w:tcPr>
            <w:tcW w:w="335" w:type="pct"/>
            <w:vMerge/>
            <w:shd w:val="clear" w:color="auto" w:fill="D9D9D9"/>
            <w:vAlign w:val="center"/>
            <w:hideMark/>
          </w:tcPr>
          <w:p w:rsidRPr="00AF4333" w:rsidR="00F0319E" w:rsidP="00F0319E" w:rsidRDefault="00F0319E" w14:paraId="330C726E" w14:textId="77777777">
            <w:pPr>
              <w:jc w:val="center"/>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7F8EAE43"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1FC04B69" w14:textId="77777777">
            <w:pPr>
              <w:jc w:val="center"/>
              <w:rPr>
                <w:rFonts w:ascii="Arial" w:hAnsi="Arial" w:cs="Arial"/>
                <w:color w:val="000000"/>
                <w:sz w:val="14"/>
                <w:szCs w:val="14"/>
                <w:lang w:val="es-ES_tradnl"/>
              </w:rPr>
            </w:pPr>
          </w:p>
        </w:tc>
      </w:tr>
      <w:tr w:rsidRPr="00AF4333" w:rsidR="00F0319E" w:rsidTr="00AF4333" w14:paraId="2E59CC9B" w14:textId="77777777">
        <w:trPr>
          <w:trHeight w:val="330"/>
        </w:trPr>
        <w:tc>
          <w:tcPr>
            <w:tcW w:w="557" w:type="pct"/>
            <w:vMerge/>
            <w:shd w:val="clear" w:color="auto" w:fill="3D67B1"/>
            <w:vAlign w:val="center"/>
            <w:hideMark/>
          </w:tcPr>
          <w:p w:rsidRPr="00AF4333" w:rsidR="00F0319E" w:rsidP="00F0319E" w:rsidRDefault="00F0319E" w14:paraId="0804D329"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3C2583B7" w14:textId="3BE797DA">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Analizar y evaluar el funcionamiento y conformidad de las actividades, recursos y aplicaciones dispuestos para el desarrollo del PGD-e </w:t>
            </w:r>
          </w:p>
        </w:tc>
        <w:tc>
          <w:tcPr>
            <w:tcW w:w="744" w:type="pct"/>
            <w:vMerge w:val="restart"/>
            <w:vAlign w:val="center"/>
          </w:tcPr>
          <w:p w:rsidRPr="00AF4333" w:rsidR="00F0319E" w:rsidP="00ED0E40" w:rsidRDefault="00F0319E" w14:paraId="699B401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03F7408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17C0627A" w14:textId="3F74148D">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063AE9B0" w14:textId="57A95F78">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D9D9D9"/>
            <w:vAlign w:val="center"/>
            <w:hideMark/>
          </w:tcPr>
          <w:p w:rsidRPr="00AF4333" w:rsidR="00F0319E" w:rsidP="00F0319E" w:rsidRDefault="00F0319E" w14:paraId="1D23AF2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vMerge w:val="restart"/>
            <w:shd w:val="clear" w:color="auto" w:fill="D9D9D9"/>
            <w:vAlign w:val="center"/>
            <w:hideMark/>
          </w:tcPr>
          <w:p w:rsidRPr="00AF4333" w:rsidR="00F0319E" w:rsidP="00F0319E" w:rsidRDefault="00F0319E" w14:paraId="7D021C3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55014FA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4B771C79" w14:textId="77777777">
        <w:trPr>
          <w:trHeight w:val="509"/>
        </w:trPr>
        <w:tc>
          <w:tcPr>
            <w:tcW w:w="557" w:type="pct"/>
            <w:vMerge/>
            <w:shd w:val="clear" w:color="auto" w:fill="3D67B1"/>
            <w:vAlign w:val="center"/>
            <w:hideMark/>
          </w:tcPr>
          <w:p w:rsidRPr="00AF4333" w:rsidR="00F0319E" w:rsidP="00F0319E" w:rsidRDefault="00F0319E" w14:paraId="460B115A"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31A588A1"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5BD05C60"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367767A6" w14:textId="4A8E9AAB">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shd w:val="clear" w:color="auto" w:fill="D9D9D9"/>
            <w:vAlign w:val="center"/>
            <w:hideMark/>
          </w:tcPr>
          <w:p w:rsidRPr="00AF4333" w:rsidR="00F0319E" w:rsidP="00F0319E" w:rsidRDefault="00F0319E" w14:paraId="1DD01902" w14:textId="77777777">
            <w:pPr>
              <w:jc w:val="center"/>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535C2310"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10BA05A4" w14:textId="77777777">
            <w:pPr>
              <w:jc w:val="center"/>
              <w:rPr>
                <w:rFonts w:ascii="Arial" w:hAnsi="Arial" w:cs="Arial"/>
                <w:color w:val="000000"/>
                <w:sz w:val="14"/>
                <w:szCs w:val="14"/>
                <w:lang w:val="es-ES_tradnl"/>
              </w:rPr>
            </w:pPr>
          </w:p>
        </w:tc>
      </w:tr>
      <w:tr w:rsidRPr="00AF4333" w:rsidR="00F0319E" w:rsidTr="00AF4333" w14:paraId="5CBE5304" w14:textId="77777777">
        <w:trPr>
          <w:trHeight w:val="417"/>
        </w:trPr>
        <w:tc>
          <w:tcPr>
            <w:tcW w:w="557" w:type="pct"/>
            <w:vMerge/>
            <w:shd w:val="clear" w:color="auto" w:fill="3D67B1"/>
            <w:vAlign w:val="center"/>
          </w:tcPr>
          <w:p w:rsidRPr="00AF4333" w:rsidR="00F0319E" w:rsidP="00F0319E" w:rsidRDefault="00F0319E" w14:paraId="338C3B21" w14:textId="77777777">
            <w:pPr>
              <w:jc w:val="both"/>
              <w:rPr>
                <w:rFonts w:ascii="Arial" w:hAnsi="Arial" w:cs="Arial"/>
                <w:color w:val="000000"/>
                <w:sz w:val="14"/>
                <w:szCs w:val="14"/>
                <w:lang w:val="es-ES_tradnl"/>
              </w:rPr>
            </w:pPr>
          </w:p>
        </w:tc>
        <w:tc>
          <w:tcPr>
            <w:tcW w:w="1314" w:type="pct"/>
            <w:vMerge w:val="restart"/>
            <w:shd w:val="clear" w:color="auto" w:fill="auto"/>
            <w:vAlign w:val="center"/>
          </w:tcPr>
          <w:p w:rsidRPr="00AF4333" w:rsidR="00F0319E" w:rsidP="00F0319E" w:rsidRDefault="00F0319E" w14:paraId="25C52D6B" w14:textId="4C53DC82">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Analizar los procesos de formación y capacitación del PGD-e </w:t>
            </w:r>
          </w:p>
        </w:tc>
        <w:tc>
          <w:tcPr>
            <w:tcW w:w="744" w:type="pct"/>
            <w:vMerge w:val="restart"/>
            <w:vAlign w:val="center"/>
          </w:tcPr>
          <w:p w:rsidRPr="00AF4333" w:rsidR="00F0319E" w:rsidP="00ED0E40" w:rsidRDefault="00F0319E" w14:paraId="7A5CD13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55D263A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0D81E5C5" w14:textId="0345B425">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tcPr>
          <w:p w:rsidRPr="00AF4333" w:rsidR="00F0319E" w:rsidP="00F0319E" w:rsidRDefault="00F0319E" w14:paraId="186C1FD7" w14:textId="6374A8F0">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shd w:val="clear" w:color="auto" w:fill="D9D9D9"/>
            <w:vAlign w:val="center"/>
          </w:tcPr>
          <w:p w:rsidRPr="00AF4333" w:rsidR="00F0319E" w:rsidP="00F0319E" w:rsidRDefault="00F0319E" w14:paraId="070E36E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34" w:type="pct"/>
            <w:shd w:val="clear" w:color="auto" w:fill="D9D9D9"/>
            <w:vAlign w:val="center"/>
          </w:tcPr>
          <w:p w:rsidRPr="00AF4333" w:rsidR="00F0319E" w:rsidP="00F0319E" w:rsidRDefault="00F0319E" w14:paraId="475CED7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shd w:val="clear" w:color="auto" w:fill="D9D9D9"/>
            <w:vAlign w:val="center"/>
          </w:tcPr>
          <w:p w:rsidRPr="00AF4333" w:rsidR="00F0319E" w:rsidP="00F0319E" w:rsidRDefault="00F0319E" w14:paraId="530E0AB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626783A2" w14:textId="77777777">
        <w:trPr>
          <w:trHeight w:val="330"/>
        </w:trPr>
        <w:tc>
          <w:tcPr>
            <w:tcW w:w="557" w:type="pct"/>
            <w:vMerge/>
            <w:shd w:val="clear" w:color="auto" w:fill="3D67B1"/>
            <w:vAlign w:val="center"/>
            <w:hideMark/>
          </w:tcPr>
          <w:p w:rsidRPr="00AF4333" w:rsidR="00F0319E" w:rsidP="00F0319E" w:rsidRDefault="00F0319E" w14:paraId="0C83AB4E" w14:textId="77777777">
            <w:pPr>
              <w:jc w:val="both"/>
              <w:rPr>
                <w:rFonts w:ascii="Arial" w:hAnsi="Arial" w:cs="Arial"/>
                <w:color w:val="000000"/>
                <w:sz w:val="14"/>
                <w:szCs w:val="14"/>
                <w:lang w:val="es-ES_tradnl"/>
              </w:rPr>
            </w:pPr>
          </w:p>
        </w:tc>
        <w:tc>
          <w:tcPr>
            <w:tcW w:w="1314" w:type="pct"/>
            <w:vMerge/>
            <w:shd w:val="clear" w:color="auto" w:fill="auto"/>
            <w:vAlign w:val="center"/>
            <w:hideMark/>
          </w:tcPr>
          <w:p w:rsidRPr="00AF4333" w:rsidR="00F0319E" w:rsidP="00F0319E" w:rsidRDefault="00F0319E" w14:paraId="324F8390"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17FD6FC9" w14:textId="77777777">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2F76F5F1" w14:textId="4B585D3B">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del Talento Humano</w:t>
            </w:r>
          </w:p>
        </w:tc>
        <w:tc>
          <w:tcPr>
            <w:tcW w:w="335" w:type="pct"/>
            <w:vMerge w:val="restart"/>
            <w:shd w:val="clear" w:color="auto" w:fill="auto"/>
            <w:vAlign w:val="center"/>
            <w:hideMark/>
          </w:tcPr>
          <w:p w:rsidRPr="00AF4333" w:rsidR="00F0319E" w:rsidP="00F0319E" w:rsidRDefault="00F0319E" w14:paraId="01C5F519"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22586BB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3528343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3CC1CFA8" w14:textId="77777777">
        <w:trPr>
          <w:trHeight w:val="675"/>
        </w:trPr>
        <w:tc>
          <w:tcPr>
            <w:tcW w:w="557" w:type="pct"/>
            <w:vMerge/>
            <w:shd w:val="clear" w:color="auto" w:fill="3D67B1"/>
            <w:vAlign w:val="center"/>
            <w:hideMark/>
          </w:tcPr>
          <w:p w:rsidRPr="00AF4333" w:rsidR="00F0319E" w:rsidP="00F0319E" w:rsidRDefault="00F0319E" w14:paraId="3831C867"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68E1D621"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18D75325" w14:textId="77777777">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3AE0B177" w14:textId="70B63334">
            <w:pPr>
              <w:jc w:val="both"/>
              <w:rPr>
                <w:rFonts w:ascii="Arial" w:hAnsi="Arial" w:cs="Arial"/>
                <w:color w:val="000000"/>
                <w:sz w:val="14"/>
                <w:szCs w:val="14"/>
                <w:lang w:val="es-ES_tradnl"/>
              </w:rPr>
            </w:pPr>
            <w:r w:rsidRPr="00AF4333">
              <w:rPr>
                <w:rFonts w:ascii="Arial" w:hAnsi="Arial" w:cs="Arial"/>
                <w:color w:val="000000"/>
                <w:sz w:val="14"/>
                <w:szCs w:val="14"/>
                <w:lang w:val="es-ES_tradnl"/>
              </w:rPr>
              <w:t>Oficina Asesora de las Tecnologías de la Información y las Comunicaciones</w:t>
            </w:r>
          </w:p>
          <w:p w:rsidRPr="00AF4333" w:rsidR="00F0319E" w:rsidP="00F0319E" w:rsidRDefault="00F0319E" w14:paraId="5904F746"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 </w:t>
            </w:r>
          </w:p>
          <w:p w:rsidRPr="00AF4333" w:rsidR="00F0319E" w:rsidP="00F0319E" w:rsidRDefault="00F0319E" w14:paraId="2E8F187D"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Oficina de Protección al Patrimonio</w:t>
            </w:r>
          </w:p>
        </w:tc>
        <w:tc>
          <w:tcPr>
            <w:tcW w:w="335" w:type="pct"/>
            <w:vMerge/>
            <w:vAlign w:val="center"/>
            <w:hideMark/>
          </w:tcPr>
          <w:p w:rsidRPr="00AF4333" w:rsidR="00F0319E" w:rsidP="00F0319E" w:rsidRDefault="00F0319E" w14:paraId="42AB4801"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3FF62AFA"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61DB7FC7" w14:textId="77777777">
            <w:pPr>
              <w:jc w:val="both"/>
              <w:rPr>
                <w:rFonts w:ascii="Arial" w:hAnsi="Arial" w:cs="Arial"/>
                <w:color w:val="000000"/>
                <w:sz w:val="14"/>
                <w:szCs w:val="14"/>
                <w:lang w:val="es-ES_tradnl"/>
              </w:rPr>
            </w:pPr>
          </w:p>
        </w:tc>
      </w:tr>
      <w:tr w:rsidRPr="00AF4333" w:rsidR="00F0319E" w:rsidTr="00AF4333" w14:paraId="352F63A8" w14:textId="77777777">
        <w:trPr>
          <w:trHeight w:val="685"/>
        </w:trPr>
        <w:tc>
          <w:tcPr>
            <w:tcW w:w="557" w:type="pct"/>
            <w:vMerge w:val="restart"/>
            <w:shd w:val="clear" w:color="auto" w:fill="3D67B1"/>
            <w:vAlign w:val="center"/>
            <w:hideMark/>
          </w:tcPr>
          <w:p w:rsidRPr="00AF4333" w:rsidR="00F0319E" w:rsidP="00F0319E" w:rsidRDefault="00F0319E" w14:paraId="72483C1E" w14:textId="77777777">
            <w:pPr>
              <w:jc w:val="both"/>
              <w:rPr>
                <w:rFonts w:ascii="Arial" w:hAnsi="Arial" w:cs="Arial"/>
                <w:color w:val="FFFFFF"/>
                <w:sz w:val="14"/>
                <w:szCs w:val="14"/>
                <w:lang w:val="es-ES_tradnl"/>
              </w:rPr>
            </w:pPr>
            <w:r w:rsidRPr="00AF4333">
              <w:rPr>
                <w:rFonts w:ascii="Arial" w:hAnsi="Arial" w:cs="Arial"/>
                <w:color w:val="FFFFFF"/>
                <w:sz w:val="14"/>
                <w:szCs w:val="14"/>
                <w:lang w:val="es-ES_tradnl"/>
              </w:rPr>
              <w:t xml:space="preserve">Fase de Mejora </w:t>
            </w:r>
          </w:p>
        </w:tc>
        <w:tc>
          <w:tcPr>
            <w:tcW w:w="1314" w:type="pct"/>
            <w:shd w:val="clear" w:color="auto" w:fill="FFC000"/>
            <w:vAlign w:val="center"/>
            <w:hideMark/>
          </w:tcPr>
          <w:p w:rsidRPr="00AF4333" w:rsidR="00F0319E" w:rsidP="00F0319E" w:rsidRDefault="00F0319E" w14:paraId="58372DCD" w14:textId="3AF8DE8C">
            <w:pPr>
              <w:jc w:val="center"/>
              <w:rPr>
                <w:rFonts w:ascii="Arial" w:hAnsi="Arial" w:cs="Arial"/>
                <w:color w:val="000000"/>
                <w:sz w:val="14"/>
                <w:szCs w:val="14"/>
                <w:lang w:val="es-ES_tradnl"/>
              </w:rPr>
            </w:pPr>
            <w:r w:rsidRPr="00AF4333">
              <w:rPr>
                <w:rFonts w:ascii="Arial" w:hAnsi="Arial" w:cs="Arial"/>
                <w:color w:val="000000"/>
                <w:sz w:val="14"/>
                <w:szCs w:val="14"/>
                <w:lang w:val="es-ES_tradnl"/>
              </w:rPr>
              <w:t>Plan</w:t>
            </w:r>
          </w:p>
        </w:tc>
        <w:tc>
          <w:tcPr>
            <w:tcW w:w="744" w:type="pct"/>
            <w:shd w:val="clear" w:color="auto" w:fill="FFC000"/>
            <w:vAlign w:val="center"/>
          </w:tcPr>
          <w:p w:rsidRPr="00AF4333" w:rsidR="00F0319E" w:rsidP="00F0319E" w:rsidRDefault="00ED0E40" w14:paraId="0E446410" w14:textId="17D37C8A">
            <w:pPr>
              <w:jc w:val="center"/>
              <w:rPr>
                <w:rFonts w:ascii="Arial" w:hAnsi="Arial" w:cs="Arial"/>
                <w:color w:val="000000"/>
                <w:sz w:val="14"/>
                <w:szCs w:val="14"/>
                <w:lang w:val="es-ES_tradnl"/>
              </w:rPr>
            </w:pPr>
            <w:r w:rsidRPr="00AF4333">
              <w:rPr>
                <w:rFonts w:ascii="Arial" w:hAnsi="Arial" w:cs="Arial"/>
                <w:color w:val="000000"/>
                <w:sz w:val="14"/>
                <w:szCs w:val="14"/>
                <w:lang w:val="es-ES_tradnl"/>
              </w:rPr>
              <w:t>ASPECTO CRITICO RELACIONADO</w:t>
            </w:r>
          </w:p>
        </w:tc>
        <w:tc>
          <w:tcPr>
            <w:tcW w:w="1145" w:type="pct"/>
            <w:shd w:val="clear" w:color="auto" w:fill="FFC000"/>
            <w:vAlign w:val="center"/>
            <w:hideMark/>
          </w:tcPr>
          <w:p w:rsidRPr="00AF4333" w:rsidR="00F0319E" w:rsidP="00F0319E" w:rsidRDefault="00F0319E" w14:paraId="57E508AF" w14:textId="179D72A8">
            <w:pPr>
              <w:jc w:val="center"/>
              <w:rPr>
                <w:rFonts w:ascii="Arial" w:hAnsi="Arial" w:cs="Arial"/>
                <w:color w:val="000000"/>
                <w:sz w:val="14"/>
                <w:szCs w:val="14"/>
                <w:lang w:val="es-ES_tradnl"/>
              </w:rPr>
            </w:pPr>
            <w:r w:rsidRPr="00AF4333">
              <w:rPr>
                <w:rFonts w:ascii="Arial" w:hAnsi="Arial" w:cs="Arial"/>
                <w:color w:val="000000"/>
                <w:sz w:val="14"/>
                <w:szCs w:val="14"/>
                <w:lang w:val="es-ES_tradnl"/>
              </w:rPr>
              <w:t>Responsable</w:t>
            </w:r>
          </w:p>
        </w:tc>
        <w:tc>
          <w:tcPr>
            <w:tcW w:w="335" w:type="pct"/>
            <w:shd w:val="clear" w:color="auto" w:fill="FFC000"/>
            <w:vAlign w:val="center"/>
            <w:hideMark/>
          </w:tcPr>
          <w:p w:rsidRPr="00AF4333" w:rsidR="00F0319E" w:rsidP="00F0319E" w:rsidRDefault="00F0319E" w14:paraId="088AFB0B"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2024</w:t>
            </w:r>
          </w:p>
        </w:tc>
        <w:tc>
          <w:tcPr>
            <w:tcW w:w="434" w:type="pct"/>
            <w:shd w:val="clear" w:color="auto" w:fill="FFC000"/>
            <w:vAlign w:val="center"/>
            <w:hideMark/>
          </w:tcPr>
          <w:p w:rsidRPr="00AF4333" w:rsidR="00F0319E" w:rsidP="00F0319E" w:rsidRDefault="00F0319E" w14:paraId="56CD83D3"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2025-2026</w:t>
            </w:r>
          </w:p>
        </w:tc>
        <w:tc>
          <w:tcPr>
            <w:tcW w:w="470" w:type="pct"/>
            <w:shd w:val="clear" w:color="auto" w:fill="FFC000"/>
            <w:vAlign w:val="center"/>
            <w:hideMark/>
          </w:tcPr>
          <w:p w:rsidRPr="00AF4333" w:rsidR="00F0319E" w:rsidP="00F0319E" w:rsidRDefault="00F0319E" w14:paraId="254723A6"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2027-2030</w:t>
            </w:r>
          </w:p>
        </w:tc>
      </w:tr>
      <w:tr w:rsidRPr="00AF4333" w:rsidR="00F0319E" w:rsidTr="00AF4333" w14:paraId="19DA21A7" w14:textId="77777777">
        <w:trPr>
          <w:trHeight w:val="330"/>
        </w:trPr>
        <w:tc>
          <w:tcPr>
            <w:tcW w:w="557" w:type="pct"/>
            <w:vMerge/>
            <w:shd w:val="clear" w:color="auto" w:fill="3D67B1"/>
            <w:vAlign w:val="center"/>
            <w:hideMark/>
          </w:tcPr>
          <w:p w:rsidRPr="00AF4333" w:rsidR="00F0319E" w:rsidP="00F0319E" w:rsidRDefault="00F0319E" w14:paraId="760F0164"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38B53F9B" w14:textId="76CAE31C">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Identificación de falencias detectadas durante el desarrollo y ejecución del PGD-e </w:t>
            </w:r>
          </w:p>
        </w:tc>
        <w:tc>
          <w:tcPr>
            <w:tcW w:w="744" w:type="pct"/>
            <w:vMerge w:val="restart"/>
          </w:tcPr>
          <w:p w:rsidRPr="00AF4333" w:rsidR="00CE6812" w:rsidP="00ED0E40" w:rsidRDefault="00CE6812" w14:paraId="31EAF62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ED0E40" w:rsidRDefault="00CE6812" w14:paraId="1DF17BB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CE6812" w14:paraId="793E13A8" w14:textId="54244E55">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1C55F4E7" w14:textId="70BF62CC">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28A1025C"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43E43EF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2651594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3441F653" w14:textId="77777777">
        <w:trPr>
          <w:trHeight w:val="675"/>
        </w:trPr>
        <w:tc>
          <w:tcPr>
            <w:tcW w:w="557" w:type="pct"/>
            <w:vMerge/>
            <w:shd w:val="clear" w:color="auto" w:fill="3D67B1"/>
            <w:vAlign w:val="center"/>
            <w:hideMark/>
          </w:tcPr>
          <w:p w:rsidRPr="00AF4333" w:rsidR="00F0319E" w:rsidP="00F0319E" w:rsidRDefault="00F0319E" w14:paraId="6049D3FD"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0B568654" w14:textId="77777777">
            <w:pPr>
              <w:jc w:val="both"/>
              <w:rPr>
                <w:rFonts w:ascii="Arial" w:hAnsi="Arial" w:cs="Arial"/>
                <w:color w:val="000000"/>
                <w:sz w:val="14"/>
                <w:szCs w:val="14"/>
                <w:lang w:val="es-ES_tradnl"/>
              </w:rPr>
            </w:pPr>
          </w:p>
        </w:tc>
        <w:tc>
          <w:tcPr>
            <w:tcW w:w="744" w:type="pct"/>
            <w:vMerge/>
          </w:tcPr>
          <w:p w:rsidRPr="00AF4333" w:rsidR="00F0319E" w:rsidP="00ED0E40" w:rsidRDefault="00F0319E" w14:paraId="55941179" w14:textId="20DCC69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116BE9D5" w14:textId="5D85156E">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73F65563"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4C369BF8"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660A4D3C" w14:textId="77777777">
            <w:pPr>
              <w:jc w:val="center"/>
              <w:rPr>
                <w:rFonts w:ascii="Arial" w:hAnsi="Arial" w:cs="Arial"/>
                <w:color w:val="000000"/>
                <w:sz w:val="14"/>
                <w:szCs w:val="14"/>
                <w:lang w:val="es-ES_tradnl"/>
              </w:rPr>
            </w:pPr>
          </w:p>
        </w:tc>
      </w:tr>
      <w:tr w:rsidRPr="00AF4333" w:rsidR="00F0319E" w:rsidTr="00AF4333" w14:paraId="5E576C0A" w14:textId="77777777">
        <w:trPr>
          <w:trHeight w:val="452"/>
        </w:trPr>
        <w:tc>
          <w:tcPr>
            <w:tcW w:w="557" w:type="pct"/>
            <w:vMerge/>
            <w:shd w:val="clear" w:color="auto" w:fill="3D67B1"/>
            <w:vAlign w:val="center"/>
            <w:hideMark/>
          </w:tcPr>
          <w:p w:rsidRPr="00AF4333" w:rsidR="00F0319E" w:rsidP="00F0319E" w:rsidRDefault="00F0319E" w14:paraId="6193ADD6"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7980C2DB" w14:textId="3227F803">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Identificación e implementación de acciones correctivas y preventivas  </w:t>
            </w:r>
          </w:p>
        </w:tc>
        <w:tc>
          <w:tcPr>
            <w:tcW w:w="744" w:type="pct"/>
            <w:vMerge w:val="restart"/>
            <w:vAlign w:val="center"/>
          </w:tcPr>
          <w:p w:rsidRPr="00AF4333" w:rsidR="00F0319E" w:rsidP="00ED0E40" w:rsidRDefault="00F0319E" w14:paraId="3FD1032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5073BBEC"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4214EDE8" w14:textId="02FD4021">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5BC03CC6" w14:textId="2C6F3A1B">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Documental</w:t>
            </w:r>
          </w:p>
        </w:tc>
        <w:tc>
          <w:tcPr>
            <w:tcW w:w="335" w:type="pct"/>
            <w:vMerge w:val="restart"/>
            <w:shd w:val="clear" w:color="auto" w:fill="auto"/>
            <w:vAlign w:val="center"/>
            <w:hideMark/>
          </w:tcPr>
          <w:p w:rsidRPr="00AF4333" w:rsidR="00F0319E" w:rsidP="00F0319E" w:rsidRDefault="00F0319E" w14:paraId="78E86373"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063C25B9"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4C7FCFE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2D92ACAF" w14:textId="77777777">
        <w:trPr>
          <w:trHeight w:val="675"/>
        </w:trPr>
        <w:tc>
          <w:tcPr>
            <w:tcW w:w="557" w:type="pct"/>
            <w:vMerge/>
            <w:shd w:val="clear" w:color="auto" w:fill="3D67B1"/>
            <w:vAlign w:val="center"/>
            <w:hideMark/>
          </w:tcPr>
          <w:p w:rsidRPr="00AF4333" w:rsidR="00F0319E" w:rsidP="00F0319E" w:rsidRDefault="00F0319E" w14:paraId="5AD8B265"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4640A2B6" w14:textId="77777777">
            <w:pPr>
              <w:jc w:val="both"/>
              <w:rPr>
                <w:rFonts w:ascii="Arial" w:hAnsi="Arial" w:cs="Arial"/>
                <w:color w:val="000000"/>
                <w:sz w:val="14"/>
                <w:szCs w:val="14"/>
                <w:lang w:val="es-ES_tradnl"/>
              </w:rPr>
            </w:pPr>
          </w:p>
        </w:tc>
        <w:tc>
          <w:tcPr>
            <w:tcW w:w="744" w:type="pct"/>
            <w:vMerge/>
            <w:vAlign w:val="center"/>
          </w:tcPr>
          <w:p w:rsidRPr="00AF4333" w:rsidR="00F0319E" w:rsidP="00ED0E40" w:rsidRDefault="00F0319E" w14:paraId="3638C66D" w14:textId="77777777">
            <w:pPr>
              <w:jc w:val="center"/>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38AEE7AD" w14:textId="37F7BDCA">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28FA9D3C"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316EC1EB" w14:textId="77777777">
            <w:pPr>
              <w:jc w:val="center"/>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F0319E" w:rsidRDefault="00F0319E" w14:paraId="011213EA" w14:textId="77777777">
            <w:pPr>
              <w:jc w:val="center"/>
              <w:rPr>
                <w:rFonts w:ascii="Arial" w:hAnsi="Arial" w:cs="Arial"/>
                <w:color w:val="000000"/>
                <w:sz w:val="14"/>
                <w:szCs w:val="14"/>
                <w:lang w:val="es-ES_tradnl"/>
              </w:rPr>
            </w:pPr>
          </w:p>
        </w:tc>
      </w:tr>
      <w:tr w:rsidRPr="00AF4333" w:rsidR="00F0319E" w:rsidTr="00AF4333" w14:paraId="1820B28B" w14:textId="77777777">
        <w:trPr>
          <w:trHeight w:val="330"/>
        </w:trPr>
        <w:tc>
          <w:tcPr>
            <w:tcW w:w="557" w:type="pct"/>
            <w:vMerge/>
            <w:shd w:val="clear" w:color="auto" w:fill="3D67B1"/>
            <w:vAlign w:val="center"/>
            <w:hideMark/>
          </w:tcPr>
          <w:p w:rsidRPr="00AF4333" w:rsidR="00F0319E" w:rsidP="00F0319E" w:rsidRDefault="00F0319E" w14:paraId="6EF783A6" w14:textId="77777777">
            <w:pPr>
              <w:jc w:val="both"/>
              <w:rPr>
                <w:rFonts w:ascii="Arial" w:hAnsi="Arial" w:cs="Arial"/>
                <w:color w:val="000000"/>
                <w:sz w:val="14"/>
                <w:szCs w:val="14"/>
                <w:lang w:val="es-ES_tradnl"/>
              </w:rPr>
            </w:pPr>
          </w:p>
        </w:tc>
        <w:tc>
          <w:tcPr>
            <w:tcW w:w="1314" w:type="pct"/>
            <w:vMerge w:val="restart"/>
            <w:shd w:val="clear" w:color="auto" w:fill="auto"/>
            <w:vAlign w:val="center"/>
            <w:hideMark/>
          </w:tcPr>
          <w:p w:rsidRPr="00AF4333" w:rsidR="00F0319E" w:rsidP="00F0319E" w:rsidRDefault="00F0319E" w14:paraId="288266FD" w14:textId="53C71AEB">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Desarrollo y aplicación de estrategias de gestión del cambio hacia la transformación digital e innovación permanente </w:t>
            </w:r>
          </w:p>
        </w:tc>
        <w:tc>
          <w:tcPr>
            <w:tcW w:w="744" w:type="pct"/>
            <w:vMerge w:val="restart"/>
            <w:vAlign w:val="center"/>
          </w:tcPr>
          <w:p w:rsidRPr="00AF4333" w:rsidR="00F0319E" w:rsidP="00ED0E40" w:rsidRDefault="00F0319E" w14:paraId="1E8A6A0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F0319E" w:rsidP="00ED0E40" w:rsidRDefault="00F0319E" w14:paraId="3F11C09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0319E" w:rsidP="00ED0E40" w:rsidRDefault="00F0319E" w14:paraId="7D28E940" w14:textId="27174AD6">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1145" w:type="pct"/>
            <w:shd w:val="clear" w:color="auto" w:fill="auto"/>
            <w:vAlign w:val="center"/>
            <w:hideMark/>
          </w:tcPr>
          <w:p w:rsidRPr="00AF4333" w:rsidR="00F0319E" w:rsidP="00F0319E" w:rsidRDefault="00F0319E" w14:paraId="2DB5B487" w14:textId="3B21077C">
            <w:pPr>
              <w:jc w:val="both"/>
              <w:rPr>
                <w:rFonts w:ascii="Arial" w:hAnsi="Arial" w:cs="Arial"/>
                <w:color w:val="000000"/>
                <w:sz w:val="14"/>
                <w:szCs w:val="14"/>
                <w:lang w:val="es-ES_tradnl"/>
              </w:rPr>
            </w:pPr>
            <w:r w:rsidRPr="00AF4333">
              <w:rPr>
                <w:rFonts w:ascii="Arial" w:hAnsi="Arial" w:cs="Arial"/>
                <w:color w:val="000000"/>
                <w:sz w:val="14"/>
                <w:szCs w:val="14"/>
                <w:lang w:val="es-ES_tradnl"/>
              </w:rPr>
              <w:t>División de Gestión del Talento Humano</w:t>
            </w:r>
          </w:p>
        </w:tc>
        <w:tc>
          <w:tcPr>
            <w:tcW w:w="335" w:type="pct"/>
            <w:vMerge w:val="restart"/>
            <w:shd w:val="clear" w:color="auto" w:fill="auto"/>
            <w:vAlign w:val="center"/>
            <w:hideMark/>
          </w:tcPr>
          <w:p w:rsidRPr="00AF4333" w:rsidR="00F0319E" w:rsidP="00F0319E" w:rsidRDefault="00F0319E" w14:paraId="2EDB76DC" w14:textId="77777777">
            <w:pPr>
              <w:jc w:val="both"/>
              <w:rPr>
                <w:rFonts w:ascii="Arial" w:hAnsi="Arial" w:cs="Arial"/>
                <w:color w:val="000000"/>
                <w:sz w:val="14"/>
                <w:szCs w:val="14"/>
                <w:lang w:val="es-ES_tradnl"/>
              </w:rPr>
            </w:pPr>
            <w:r w:rsidRPr="00AF4333">
              <w:rPr>
                <w:rFonts w:ascii="Arial" w:hAnsi="Arial" w:cs="Arial"/>
                <w:color w:val="000000"/>
                <w:sz w:val="14"/>
                <w:szCs w:val="14"/>
                <w:lang w:val="es-ES_tradnl"/>
              </w:rPr>
              <w:t> </w:t>
            </w:r>
          </w:p>
        </w:tc>
        <w:tc>
          <w:tcPr>
            <w:tcW w:w="434" w:type="pct"/>
            <w:vMerge w:val="restart"/>
            <w:shd w:val="clear" w:color="auto" w:fill="D9D9D9"/>
            <w:vAlign w:val="center"/>
            <w:hideMark/>
          </w:tcPr>
          <w:p w:rsidRPr="00AF4333" w:rsidR="00F0319E" w:rsidP="00F0319E" w:rsidRDefault="00F0319E" w14:paraId="346BAB4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c>
          <w:tcPr>
            <w:tcW w:w="470" w:type="pct"/>
            <w:vMerge w:val="restart"/>
            <w:shd w:val="clear" w:color="auto" w:fill="D9D9D9"/>
            <w:vAlign w:val="center"/>
            <w:hideMark/>
          </w:tcPr>
          <w:p w:rsidRPr="00AF4333" w:rsidR="00F0319E" w:rsidP="00F0319E" w:rsidRDefault="00F0319E" w14:paraId="2196254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X</w:t>
            </w:r>
          </w:p>
        </w:tc>
      </w:tr>
      <w:tr w:rsidRPr="00AF4333" w:rsidR="00F0319E" w:rsidTr="00AF4333" w14:paraId="08726C43" w14:textId="77777777">
        <w:trPr>
          <w:trHeight w:val="675"/>
        </w:trPr>
        <w:tc>
          <w:tcPr>
            <w:tcW w:w="557" w:type="pct"/>
            <w:vMerge/>
            <w:shd w:val="clear" w:color="auto" w:fill="3D67B1"/>
            <w:vAlign w:val="center"/>
            <w:hideMark/>
          </w:tcPr>
          <w:p w:rsidRPr="00AF4333" w:rsidR="00F0319E" w:rsidP="00F0319E" w:rsidRDefault="00F0319E" w14:paraId="396E363E" w14:textId="77777777">
            <w:pPr>
              <w:jc w:val="both"/>
              <w:rPr>
                <w:rFonts w:ascii="Arial" w:hAnsi="Arial" w:cs="Arial"/>
                <w:color w:val="000000"/>
                <w:sz w:val="14"/>
                <w:szCs w:val="14"/>
                <w:lang w:val="es-ES_tradnl"/>
              </w:rPr>
            </w:pPr>
          </w:p>
        </w:tc>
        <w:tc>
          <w:tcPr>
            <w:tcW w:w="1314" w:type="pct"/>
            <w:vMerge/>
            <w:vAlign w:val="center"/>
            <w:hideMark/>
          </w:tcPr>
          <w:p w:rsidRPr="00AF4333" w:rsidR="00F0319E" w:rsidP="00F0319E" w:rsidRDefault="00F0319E" w14:paraId="5423C7C2" w14:textId="77777777">
            <w:pPr>
              <w:jc w:val="both"/>
              <w:rPr>
                <w:rFonts w:ascii="Arial" w:hAnsi="Arial" w:cs="Arial"/>
                <w:color w:val="000000"/>
                <w:sz w:val="14"/>
                <w:szCs w:val="14"/>
                <w:lang w:val="es-ES_tradnl"/>
              </w:rPr>
            </w:pPr>
          </w:p>
        </w:tc>
        <w:tc>
          <w:tcPr>
            <w:tcW w:w="744" w:type="pct"/>
            <w:vMerge/>
          </w:tcPr>
          <w:p w:rsidRPr="00AF4333" w:rsidR="00F0319E" w:rsidP="00F0319E" w:rsidRDefault="00F0319E" w14:paraId="19CA8361" w14:textId="77777777">
            <w:pPr>
              <w:jc w:val="both"/>
              <w:rPr>
                <w:rFonts w:ascii="Arial" w:hAnsi="Arial" w:cs="Arial"/>
                <w:color w:val="000000"/>
                <w:sz w:val="14"/>
                <w:szCs w:val="14"/>
                <w:lang w:val="es-ES_tradnl"/>
              </w:rPr>
            </w:pPr>
          </w:p>
        </w:tc>
        <w:tc>
          <w:tcPr>
            <w:tcW w:w="1145" w:type="pct"/>
            <w:shd w:val="clear" w:color="auto" w:fill="auto"/>
            <w:vAlign w:val="center"/>
            <w:hideMark/>
          </w:tcPr>
          <w:p w:rsidRPr="00AF4333" w:rsidR="00F0319E" w:rsidP="00F0319E" w:rsidRDefault="00F0319E" w14:paraId="7BB33224" w14:textId="258927D9">
            <w:pPr>
              <w:jc w:val="both"/>
              <w:rPr>
                <w:rFonts w:ascii="Arial" w:hAnsi="Arial" w:cs="Arial"/>
                <w:color w:val="000000"/>
                <w:sz w:val="14"/>
                <w:szCs w:val="14"/>
                <w:lang w:val="es-ES_tradnl"/>
              </w:rPr>
            </w:pPr>
            <w:r w:rsidRPr="00AF4333">
              <w:rPr>
                <w:rFonts w:ascii="Arial" w:hAnsi="Arial" w:cs="Arial"/>
                <w:color w:val="000000"/>
                <w:sz w:val="14"/>
                <w:szCs w:val="14"/>
                <w:lang w:val="es-ES_tradnl"/>
              </w:rPr>
              <w:t xml:space="preserve">Oficina Asesora de las Tecnologías de la Información y las Comunicaciones  </w:t>
            </w:r>
          </w:p>
        </w:tc>
        <w:tc>
          <w:tcPr>
            <w:tcW w:w="335" w:type="pct"/>
            <w:vMerge/>
            <w:vAlign w:val="center"/>
            <w:hideMark/>
          </w:tcPr>
          <w:p w:rsidRPr="00AF4333" w:rsidR="00F0319E" w:rsidP="00F0319E" w:rsidRDefault="00F0319E" w14:paraId="24979906" w14:textId="77777777">
            <w:pPr>
              <w:jc w:val="both"/>
              <w:rPr>
                <w:rFonts w:ascii="Arial" w:hAnsi="Arial" w:cs="Arial"/>
                <w:color w:val="000000"/>
                <w:sz w:val="14"/>
                <w:szCs w:val="14"/>
                <w:lang w:val="es-ES_tradnl"/>
              </w:rPr>
            </w:pPr>
          </w:p>
        </w:tc>
        <w:tc>
          <w:tcPr>
            <w:tcW w:w="434" w:type="pct"/>
            <w:vMerge/>
            <w:shd w:val="clear" w:color="auto" w:fill="D9D9D9"/>
            <w:vAlign w:val="center"/>
            <w:hideMark/>
          </w:tcPr>
          <w:p w:rsidRPr="00AF4333" w:rsidR="00F0319E" w:rsidP="00F0319E" w:rsidRDefault="00F0319E" w14:paraId="66D63E17" w14:textId="77777777">
            <w:pPr>
              <w:jc w:val="both"/>
              <w:rPr>
                <w:rFonts w:ascii="Arial" w:hAnsi="Arial" w:cs="Arial"/>
                <w:color w:val="000000"/>
                <w:sz w:val="14"/>
                <w:szCs w:val="14"/>
                <w:lang w:val="es-ES_tradnl"/>
              </w:rPr>
            </w:pPr>
          </w:p>
        </w:tc>
        <w:tc>
          <w:tcPr>
            <w:tcW w:w="470" w:type="pct"/>
            <w:vMerge/>
            <w:shd w:val="clear" w:color="auto" w:fill="D9D9D9"/>
            <w:vAlign w:val="center"/>
            <w:hideMark/>
          </w:tcPr>
          <w:p w:rsidRPr="00AF4333" w:rsidR="00F0319E" w:rsidP="001E152A" w:rsidRDefault="00F0319E" w14:paraId="4418DA10" w14:textId="77777777">
            <w:pPr>
              <w:keepNext/>
              <w:jc w:val="both"/>
              <w:rPr>
                <w:rFonts w:ascii="Arial" w:hAnsi="Arial" w:cs="Arial"/>
                <w:color w:val="000000"/>
                <w:sz w:val="14"/>
                <w:szCs w:val="14"/>
                <w:lang w:val="es-ES_tradnl"/>
              </w:rPr>
            </w:pPr>
          </w:p>
        </w:tc>
      </w:tr>
    </w:tbl>
    <w:p w:rsidRPr="001E152A" w:rsidR="004038C1" w:rsidP="001E152A" w:rsidRDefault="001E152A" w14:paraId="249D611C" w14:textId="79462F8B">
      <w:pPr>
        <w:pStyle w:val="Descripcin"/>
        <w:rPr>
          <w:rFonts w:ascii="Arial" w:hAnsi="Arial" w:eastAsia="MS Mincho" w:cs="Arial"/>
          <w:color w:val="000000" w:themeColor="text1"/>
          <w:lang w:val="es-ES_tradnl"/>
        </w:rPr>
      </w:pPr>
      <w:bookmarkStart w:name="_Toc154061645" w:id="73"/>
      <w:r w:rsidRPr="001E152A">
        <w:rPr>
          <w:color w:val="000000" w:themeColor="text1"/>
        </w:rPr>
        <w:t xml:space="preserve">Tabla </w:t>
      </w:r>
      <w:r w:rsidRPr="001E152A">
        <w:rPr>
          <w:color w:val="000000" w:themeColor="text1"/>
        </w:rPr>
        <w:fldChar w:fldCharType="begin"/>
      </w:r>
      <w:r w:rsidRPr="001E152A">
        <w:rPr>
          <w:color w:val="000000" w:themeColor="text1"/>
        </w:rPr>
        <w:instrText xml:space="preserve"> SEQ Tabla \* ARABIC </w:instrText>
      </w:r>
      <w:r w:rsidRPr="001E152A">
        <w:rPr>
          <w:color w:val="000000" w:themeColor="text1"/>
        </w:rPr>
        <w:fldChar w:fldCharType="separate"/>
      </w:r>
      <w:r w:rsidRPr="001E152A">
        <w:rPr>
          <w:noProof/>
          <w:color w:val="000000" w:themeColor="text1"/>
        </w:rPr>
        <w:t>8</w:t>
      </w:r>
      <w:r w:rsidRPr="001E152A">
        <w:rPr>
          <w:color w:val="000000" w:themeColor="text1"/>
        </w:rPr>
        <w:fldChar w:fldCharType="end"/>
      </w:r>
      <w:r w:rsidRPr="001E152A">
        <w:rPr>
          <w:color w:val="000000" w:themeColor="text1"/>
        </w:rPr>
        <w:t xml:space="preserve"> Plan para la gestión de documentos electrónicos</w:t>
      </w:r>
      <w:bookmarkEnd w:id="73"/>
    </w:p>
    <w:p w:rsidRPr="00AF4333" w:rsidR="00374804" w:rsidP="00941704" w:rsidRDefault="00374804" w14:paraId="00634BDF" w14:textId="24E29C92">
      <w:pPr>
        <w:pStyle w:val="Ttulo3"/>
        <w:rPr>
          <w:rFonts w:ascii="Arial" w:hAnsi="Arial" w:eastAsia="MS Mincho" w:cs="Arial"/>
          <w:color w:val="000000"/>
          <w:lang w:val="es-ES_tradnl"/>
        </w:rPr>
      </w:pPr>
      <w:bookmarkStart w:name="_Toc154061710" w:id="74"/>
      <w:r w:rsidRPr="00AF4333">
        <w:rPr>
          <w:rFonts w:ascii="Arial" w:hAnsi="Arial" w:eastAsia="MS Mincho" w:cs="Arial"/>
          <w:color w:val="000000"/>
          <w:lang w:val="es-ES_tradnl"/>
        </w:rPr>
        <w:t xml:space="preserve">Plan </w:t>
      </w:r>
      <w:r w:rsidRPr="00AF4333" w:rsidR="00F27909">
        <w:rPr>
          <w:rFonts w:ascii="Arial" w:hAnsi="Arial" w:eastAsia="MS Mincho" w:cs="Arial"/>
          <w:color w:val="000000"/>
          <w:lang w:val="es-ES_tradnl"/>
        </w:rPr>
        <w:t>para la normalización de formas y formatos</w:t>
      </w:r>
      <w:bookmarkEnd w:id="74"/>
    </w:p>
    <w:p w:rsidRPr="00AF4333" w:rsidR="00F27909" w:rsidP="00CA52E6" w:rsidRDefault="00F27909" w14:paraId="7C625D42" w14:textId="77777777">
      <w:pPr>
        <w:jc w:val="both"/>
        <w:rPr>
          <w:rFonts w:ascii="Arial" w:hAnsi="Arial" w:eastAsia="MS Mincho" w:cs="Arial"/>
          <w:b/>
          <w:color w:val="000000"/>
          <w:lang w:val="es-ES_tradn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54"/>
        <w:gridCol w:w="2602"/>
        <w:gridCol w:w="2207"/>
        <w:gridCol w:w="1513"/>
        <w:gridCol w:w="2017"/>
        <w:gridCol w:w="1009"/>
        <w:gridCol w:w="1133"/>
        <w:gridCol w:w="1362"/>
      </w:tblGrid>
      <w:tr w:rsidRPr="00AF4333" w:rsidR="006F2204" w:rsidTr="00ED0E40" w14:paraId="7DF25303" w14:textId="77777777">
        <w:trPr>
          <w:trHeight w:val="685"/>
        </w:trPr>
        <w:tc>
          <w:tcPr>
            <w:tcW w:w="444" w:type="pct"/>
            <w:vMerge w:val="restart"/>
            <w:shd w:val="clear" w:color="auto" w:fill="3D67B1"/>
            <w:vAlign w:val="center"/>
            <w:hideMark/>
          </w:tcPr>
          <w:p w:rsidRPr="00AF4333" w:rsidR="006F2204" w:rsidP="00CA52E6" w:rsidRDefault="006F2204" w14:paraId="64A0B678" w14:textId="77777777">
            <w:pPr>
              <w:jc w:val="both"/>
              <w:rPr>
                <w:rFonts w:ascii="Arial" w:hAnsi="Arial" w:cs="Arial"/>
                <w:color w:val="FFFFFF"/>
                <w:sz w:val="14"/>
                <w:szCs w:val="14"/>
              </w:rPr>
            </w:pPr>
            <w:r w:rsidRPr="00AF4333">
              <w:rPr>
                <w:rFonts w:ascii="Arial" w:hAnsi="Arial" w:cs="Arial"/>
                <w:color w:val="FFFFFF"/>
                <w:sz w:val="14"/>
                <w:szCs w:val="14"/>
              </w:rPr>
              <w:t>Fase de Diseño</w:t>
            </w:r>
          </w:p>
        </w:tc>
        <w:tc>
          <w:tcPr>
            <w:tcW w:w="1001" w:type="pct"/>
            <w:shd w:val="clear" w:color="auto" w:fill="FFC000"/>
            <w:vAlign w:val="center"/>
            <w:hideMark/>
          </w:tcPr>
          <w:p w:rsidRPr="00AF4333" w:rsidR="006F2204" w:rsidP="00123056" w:rsidRDefault="006F2204" w14:paraId="04850DD0" w14:textId="77777777">
            <w:pPr>
              <w:jc w:val="center"/>
              <w:rPr>
                <w:rFonts w:ascii="Arial" w:hAnsi="Arial" w:cs="Arial"/>
                <w:color w:val="000000"/>
                <w:sz w:val="14"/>
                <w:szCs w:val="14"/>
              </w:rPr>
            </w:pPr>
            <w:r w:rsidRPr="00AF4333">
              <w:rPr>
                <w:rFonts w:ascii="Arial" w:hAnsi="Arial" w:cs="Arial"/>
                <w:color w:val="000000"/>
                <w:sz w:val="14"/>
                <w:szCs w:val="14"/>
              </w:rPr>
              <w:t>Plan</w:t>
            </w:r>
          </w:p>
          <w:p w:rsidRPr="00AF4333" w:rsidR="006F2204" w:rsidP="00123056" w:rsidRDefault="006F2204" w14:paraId="7F6F8D78" w14:textId="77777777">
            <w:pPr>
              <w:numPr>
                <w:ilvl w:val="0"/>
                <w:numId w:val="1"/>
              </w:numPr>
              <w:jc w:val="center"/>
              <w:rPr>
                <w:rFonts w:ascii="Arial" w:hAnsi="Arial" w:cs="Arial"/>
                <w:color w:val="000000"/>
                <w:sz w:val="14"/>
                <w:szCs w:val="14"/>
              </w:rPr>
            </w:pPr>
          </w:p>
        </w:tc>
        <w:tc>
          <w:tcPr>
            <w:tcW w:w="849" w:type="pct"/>
            <w:shd w:val="clear" w:color="auto" w:fill="FFC000"/>
            <w:vAlign w:val="center"/>
          </w:tcPr>
          <w:p w:rsidRPr="00AF4333" w:rsidR="006F2204" w:rsidP="00123056" w:rsidRDefault="006F2204" w14:paraId="75933B89" w14:textId="77777777">
            <w:pPr>
              <w:jc w:val="center"/>
              <w:rPr>
                <w:rFonts w:ascii="Arial" w:hAnsi="Arial" w:cs="Arial"/>
                <w:color w:val="000000"/>
                <w:sz w:val="14"/>
                <w:szCs w:val="14"/>
              </w:rPr>
            </w:pPr>
            <w:r w:rsidRPr="00AF4333">
              <w:rPr>
                <w:rFonts w:ascii="Arial" w:hAnsi="Arial" w:cs="Arial"/>
                <w:color w:val="000000"/>
                <w:sz w:val="14"/>
                <w:szCs w:val="14"/>
              </w:rPr>
              <w:t>EVIDENCIAS</w:t>
            </w:r>
          </w:p>
        </w:tc>
        <w:tc>
          <w:tcPr>
            <w:tcW w:w="582" w:type="pct"/>
            <w:shd w:val="clear" w:color="auto" w:fill="FFC000"/>
            <w:vAlign w:val="center"/>
          </w:tcPr>
          <w:p w:rsidRPr="00AF4333" w:rsidR="006F2204" w:rsidP="00ED0E40" w:rsidRDefault="00ED0E40" w14:paraId="184B17CD" w14:textId="2FA89E55">
            <w:pPr>
              <w:jc w:val="center"/>
              <w:rPr>
                <w:rFonts w:ascii="Arial" w:hAnsi="Arial" w:eastAsia="Palatino Linotype" w:cs="Arial"/>
                <w:color w:val="000000"/>
                <w:sz w:val="14"/>
                <w:szCs w:val="14"/>
                <w:lang w:val="es-ES_tradnl"/>
              </w:rPr>
            </w:pPr>
            <w:r w:rsidRPr="00AF4333">
              <w:rPr>
                <w:rFonts w:ascii="Arial" w:hAnsi="Arial" w:cs="Arial"/>
                <w:color w:val="000000"/>
                <w:sz w:val="14"/>
                <w:szCs w:val="14"/>
              </w:rPr>
              <w:t>ASPECTO CRITICO RELACIONADO</w:t>
            </w:r>
          </w:p>
        </w:tc>
        <w:tc>
          <w:tcPr>
            <w:tcW w:w="776" w:type="pct"/>
            <w:shd w:val="clear" w:color="auto" w:fill="FFC000"/>
            <w:vAlign w:val="center"/>
            <w:hideMark/>
          </w:tcPr>
          <w:p w:rsidRPr="00AF4333" w:rsidR="006F2204" w:rsidP="00123056" w:rsidRDefault="006F2204" w14:paraId="2C5FFC38" w14:textId="3327C8B2">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Responsable</w:t>
            </w:r>
          </w:p>
        </w:tc>
        <w:tc>
          <w:tcPr>
            <w:tcW w:w="388" w:type="pct"/>
            <w:shd w:val="clear" w:color="auto" w:fill="FFC000"/>
            <w:vAlign w:val="center"/>
            <w:hideMark/>
          </w:tcPr>
          <w:p w:rsidRPr="00AF4333" w:rsidR="006F2204" w:rsidP="00123056" w:rsidRDefault="006F2204" w14:paraId="795BB726"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2024</w:t>
            </w:r>
          </w:p>
        </w:tc>
        <w:tc>
          <w:tcPr>
            <w:tcW w:w="436" w:type="pct"/>
            <w:shd w:val="clear" w:color="auto" w:fill="FFC000"/>
            <w:vAlign w:val="center"/>
            <w:hideMark/>
          </w:tcPr>
          <w:p w:rsidRPr="00AF4333" w:rsidR="006F2204" w:rsidP="00123056" w:rsidRDefault="006F2204" w14:paraId="4E8E1F98"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2025-2026</w:t>
            </w:r>
          </w:p>
        </w:tc>
        <w:tc>
          <w:tcPr>
            <w:tcW w:w="524" w:type="pct"/>
            <w:shd w:val="clear" w:color="auto" w:fill="FFC000"/>
            <w:vAlign w:val="center"/>
            <w:hideMark/>
          </w:tcPr>
          <w:p w:rsidRPr="00AF4333" w:rsidR="006F2204" w:rsidP="00123056" w:rsidRDefault="006F2204" w14:paraId="3D5EEE8C"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2027-2030</w:t>
            </w:r>
          </w:p>
        </w:tc>
      </w:tr>
      <w:tr w:rsidRPr="00AF4333" w:rsidR="00F61976" w:rsidTr="00ED0E40" w14:paraId="46567AEA" w14:textId="77777777">
        <w:trPr>
          <w:trHeight w:val="645"/>
        </w:trPr>
        <w:tc>
          <w:tcPr>
            <w:tcW w:w="444" w:type="pct"/>
            <w:vMerge/>
            <w:shd w:val="clear" w:color="auto" w:fill="3D67B1"/>
            <w:vAlign w:val="center"/>
            <w:hideMark/>
          </w:tcPr>
          <w:p w:rsidRPr="00AF4333" w:rsidR="00F61976" w:rsidP="00CA52E6" w:rsidRDefault="00F61976" w14:paraId="54679858"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F61976" w:rsidP="00CA52E6" w:rsidRDefault="00F61976" w14:paraId="254C445B" w14:textId="4F00A095">
            <w:pPr>
              <w:jc w:val="both"/>
              <w:rPr>
                <w:rFonts w:ascii="Arial" w:hAnsi="Arial" w:cs="Arial"/>
                <w:color w:val="000000"/>
                <w:sz w:val="14"/>
                <w:szCs w:val="14"/>
              </w:rPr>
            </w:pPr>
            <w:r w:rsidRPr="00AF4333">
              <w:rPr>
                <w:rFonts w:ascii="Arial" w:hAnsi="Arial" w:cs="Arial"/>
                <w:color w:val="000000"/>
                <w:sz w:val="14"/>
                <w:szCs w:val="14"/>
              </w:rPr>
              <w:t xml:space="preserve">Plan  de trabajo para la implementación PNFF </w:t>
            </w:r>
          </w:p>
        </w:tc>
        <w:tc>
          <w:tcPr>
            <w:tcW w:w="849" w:type="pct"/>
            <w:vAlign w:val="center"/>
          </w:tcPr>
          <w:p w:rsidRPr="00AF4333" w:rsidR="00F61976" w:rsidP="00CA52E6" w:rsidRDefault="00F61976" w14:paraId="79E72F79" w14:textId="77777777">
            <w:pPr>
              <w:jc w:val="both"/>
              <w:rPr>
                <w:rFonts w:ascii="Arial" w:hAnsi="Arial" w:cs="Arial"/>
                <w:color w:val="000000"/>
                <w:sz w:val="14"/>
                <w:szCs w:val="14"/>
              </w:rPr>
            </w:pPr>
            <w:r w:rsidRPr="00AF4333">
              <w:rPr>
                <w:rFonts w:ascii="Arial" w:hAnsi="Arial" w:cs="Arial"/>
                <w:color w:val="000000"/>
                <w:sz w:val="14"/>
                <w:szCs w:val="14"/>
              </w:rPr>
              <w:t>Plan de trabajo</w:t>
            </w:r>
          </w:p>
        </w:tc>
        <w:tc>
          <w:tcPr>
            <w:tcW w:w="582" w:type="pct"/>
            <w:vMerge w:val="restart"/>
            <w:vAlign w:val="center"/>
          </w:tcPr>
          <w:p w:rsidRPr="00AF4333" w:rsidR="00CE6812" w:rsidP="002B3071" w:rsidRDefault="00CE6812" w14:paraId="6B434716"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0F0B0703"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61976" w:rsidP="002B3071" w:rsidRDefault="00CE6812" w14:paraId="1C18F84A" w14:textId="3518C6D9">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vMerge w:val="restart"/>
            <w:shd w:val="clear" w:color="auto" w:fill="auto"/>
            <w:vAlign w:val="center"/>
            <w:hideMark/>
          </w:tcPr>
          <w:p w:rsidRPr="00AF4333" w:rsidR="00F61976" w:rsidP="00CA52E6" w:rsidRDefault="00F61976" w14:paraId="35151BAF" w14:textId="13DCE3B9">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D9D9D9"/>
            <w:vAlign w:val="center"/>
            <w:hideMark/>
          </w:tcPr>
          <w:p w:rsidRPr="00AF4333" w:rsidR="00F61976" w:rsidP="008D6EB0" w:rsidRDefault="00F61976" w14:paraId="05D3E39E"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436" w:type="pct"/>
            <w:vMerge w:val="restart"/>
            <w:shd w:val="clear" w:color="auto" w:fill="auto"/>
            <w:vAlign w:val="center"/>
            <w:hideMark/>
          </w:tcPr>
          <w:p w:rsidRPr="00AF4333" w:rsidR="00F61976" w:rsidP="00CA52E6" w:rsidRDefault="00F61976" w14:paraId="2CCFCC1D"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524" w:type="pct"/>
            <w:vMerge w:val="restart"/>
            <w:shd w:val="clear" w:color="auto" w:fill="auto"/>
            <w:vAlign w:val="center"/>
            <w:hideMark/>
          </w:tcPr>
          <w:p w:rsidRPr="00AF4333" w:rsidR="00F61976" w:rsidP="00CA52E6" w:rsidRDefault="00F61976" w14:paraId="3AD6325A" w14:textId="77777777">
            <w:pPr>
              <w:jc w:val="both"/>
              <w:rPr>
                <w:rFonts w:ascii="Arial" w:hAnsi="Arial" w:cs="Arial"/>
                <w:color w:val="000000"/>
                <w:sz w:val="14"/>
                <w:szCs w:val="14"/>
              </w:rPr>
            </w:pPr>
            <w:r w:rsidRPr="00AF4333">
              <w:rPr>
                <w:rFonts w:ascii="Arial" w:hAnsi="Arial" w:cs="Arial"/>
                <w:color w:val="000000"/>
                <w:sz w:val="14"/>
                <w:szCs w:val="14"/>
              </w:rPr>
              <w:t> </w:t>
            </w:r>
          </w:p>
        </w:tc>
      </w:tr>
      <w:tr w:rsidRPr="00AF4333" w:rsidR="00F61976" w:rsidTr="00ED0E40" w14:paraId="5B1B658F" w14:textId="77777777">
        <w:trPr>
          <w:trHeight w:val="559"/>
        </w:trPr>
        <w:tc>
          <w:tcPr>
            <w:tcW w:w="444" w:type="pct"/>
            <w:vMerge/>
            <w:shd w:val="clear" w:color="auto" w:fill="3D67B1"/>
            <w:vAlign w:val="center"/>
            <w:hideMark/>
          </w:tcPr>
          <w:p w:rsidRPr="00AF4333" w:rsidR="00F61976" w:rsidP="00CA52E6" w:rsidRDefault="00F61976" w14:paraId="7EB64323" w14:textId="77777777">
            <w:pPr>
              <w:jc w:val="both"/>
              <w:rPr>
                <w:rFonts w:ascii="Arial" w:hAnsi="Arial" w:cs="Arial"/>
                <w:color w:val="000000"/>
                <w:sz w:val="14"/>
                <w:szCs w:val="14"/>
              </w:rPr>
            </w:pPr>
          </w:p>
        </w:tc>
        <w:tc>
          <w:tcPr>
            <w:tcW w:w="1001" w:type="pct"/>
            <w:vMerge/>
            <w:vAlign w:val="center"/>
            <w:hideMark/>
          </w:tcPr>
          <w:p w:rsidRPr="00AF4333" w:rsidR="00F61976" w:rsidP="00CA52E6" w:rsidRDefault="00F61976" w14:paraId="313A97A4" w14:textId="77777777">
            <w:pPr>
              <w:jc w:val="both"/>
              <w:rPr>
                <w:rFonts w:ascii="Arial" w:hAnsi="Arial" w:cs="Arial"/>
                <w:color w:val="000000"/>
                <w:sz w:val="14"/>
                <w:szCs w:val="14"/>
              </w:rPr>
            </w:pPr>
          </w:p>
        </w:tc>
        <w:tc>
          <w:tcPr>
            <w:tcW w:w="849" w:type="pct"/>
            <w:vAlign w:val="center"/>
          </w:tcPr>
          <w:p w:rsidRPr="00AF4333" w:rsidR="00F61976" w:rsidP="00CA52E6" w:rsidRDefault="00F61976" w14:paraId="2FD84738" w14:textId="77777777">
            <w:pPr>
              <w:jc w:val="both"/>
              <w:rPr>
                <w:rFonts w:ascii="Arial" w:hAnsi="Arial" w:cs="Arial"/>
                <w:color w:val="000000"/>
                <w:sz w:val="14"/>
                <w:szCs w:val="14"/>
              </w:rPr>
            </w:pPr>
            <w:r w:rsidRPr="00AF4333">
              <w:rPr>
                <w:rFonts w:ascii="Arial" w:hAnsi="Arial" w:cs="Arial"/>
                <w:color w:val="000000"/>
                <w:sz w:val="14"/>
                <w:szCs w:val="14"/>
              </w:rPr>
              <w:t>Cronograma de actividades</w:t>
            </w:r>
          </w:p>
        </w:tc>
        <w:tc>
          <w:tcPr>
            <w:tcW w:w="582" w:type="pct"/>
            <w:vMerge/>
            <w:vAlign w:val="center"/>
          </w:tcPr>
          <w:p w:rsidRPr="00AF4333" w:rsidR="00F61976" w:rsidP="002B3071" w:rsidRDefault="00F61976" w14:paraId="05AC4436" w14:textId="77777777">
            <w:pPr>
              <w:jc w:val="center"/>
              <w:rPr>
                <w:rFonts w:ascii="Arial" w:hAnsi="Arial" w:cs="Arial"/>
                <w:color w:val="000000"/>
                <w:sz w:val="14"/>
                <w:szCs w:val="14"/>
                <w:lang w:val="es-ES_tradnl"/>
              </w:rPr>
            </w:pPr>
          </w:p>
        </w:tc>
        <w:tc>
          <w:tcPr>
            <w:tcW w:w="776" w:type="pct"/>
            <w:vMerge/>
            <w:shd w:val="clear" w:color="auto" w:fill="auto"/>
            <w:vAlign w:val="center"/>
            <w:hideMark/>
          </w:tcPr>
          <w:p w:rsidRPr="00AF4333" w:rsidR="00F61976" w:rsidP="00CA52E6" w:rsidRDefault="00F61976" w14:paraId="1731049D" w14:textId="04F9FEAF">
            <w:pPr>
              <w:jc w:val="both"/>
              <w:rPr>
                <w:rFonts w:ascii="Arial" w:hAnsi="Arial" w:cs="Arial"/>
                <w:color w:val="000000"/>
                <w:sz w:val="14"/>
                <w:szCs w:val="14"/>
              </w:rPr>
            </w:pPr>
          </w:p>
        </w:tc>
        <w:tc>
          <w:tcPr>
            <w:tcW w:w="388" w:type="pct"/>
            <w:vMerge/>
            <w:shd w:val="clear" w:color="auto" w:fill="D9D9D9"/>
            <w:vAlign w:val="center"/>
            <w:hideMark/>
          </w:tcPr>
          <w:p w:rsidRPr="00AF4333" w:rsidR="00F61976" w:rsidP="008D6EB0" w:rsidRDefault="00F61976" w14:paraId="4E8AC9A2" w14:textId="77777777">
            <w:pPr>
              <w:jc w:val="center"/>
              <w:rPr>
                <w:rFonts w:ascii="Arial" w:hAnsi="Arial" w:cs="Arial"/>
                <w:color w:val="000000"/>
                <w:sz w:val="14"/>
                <w:szCs w:val="14"/>
              </w:rPr>
            </w:pPr>
          </w:p>
        </w:tc>
        <w:tc>
          <w:tcPr>
            <w:tcW w:w="436" w:type="pct"/>
            <w:vMerge/>
            <w:vAlign w:val="center"/>
            <w:hideMark/>
          </w:tcPr>
          <w:p w:rsidRPr="00AF4333" w:rsidR="00F61976" w:rsidP="00CA52E6" w:rsidRDefault="00F61976" w14:paraId="3D663A72" w14:textId="77777777">
            <w:pPr>
              <w:jc w:val="both"/>
              <w:rPr>
                <w:rFonts w:ascii="Arial" w:hAnsi="Arial" w:cs="Arial"/>
                <w:color w:val="000000"/>
                <w:sz w:val="14"/>
                <w:szCs w:val="14"/>
              </w:rPr>
            </w:pPr>
          </w:p>
        </w:tc>
        <w:tc>
          <w:tcPr>
            <w:tcW w:w="524" w:type="pct"/>
            <w:vMerge/>
            <w:vAlign w:val="center"/>
            <w:hideMark/>
          </w:tcPr>
          <w:p w:rsidRPr="00AF4333" w:rsidR="00F61976" w:rsidP="00CA52E6" w:rsidRDefault="00F61976" w14:paraId="15DD0527" w14:textId="77777777">
            <w:pPr>
              <w:jc w:val="both"/>
              <w:rPr>
                <w:rFonts w:ascii="Arial" w:hAnsi="Arial" w:cs="Arial"/>
                <w:color w:val="000000"/>
                <w:sz w:val="14"/>
                <w:szCs w:val="14"/>
              </w:rPr>
            </w:pPr>
          </w:p>
        </w:tc>
      </w:tr>
      <w:tr w:rsidRPr="00AF4333" w:rsidR="00F61976" w:rsidTr="00ED0E40" w14:paraId="34F5644A" w14:textId="77777777">
        <w:trPr>
          <w:trHeight w:val="837"/>
        </w:trPr>
        <w:tc>
          <w:tcPr>
            <w:tcW w:w="444" w:type="pct"/>
            <w:vMerge/>
            <w:shd w:val="clear" w:color="auto" w:fill="3D67B1"/>
            <w:vAlign w:val="center"/>
            <w:hideMark/>
          </w:tcPr>
          <w:p w:rsidRPr="00AF4333" w:rsidR="00F61976" w:rsidP="00CA52E6" w:rsidRDefault="00F61976" w14:paraId="45140839"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F61976" w:rsidP="00CA52E6" w:rsidRDefault="00F61976" w14:paraId="2C8C546A" w14:textId="77777777">
            <w:pPr>
              <w:jc w:val="both"/>
              <w:rPr>
                <w:rFonts w:ascii="Arial" w:hAnsi="Arial" w:cs="Arial"/>
                <w:color w:val="000000"/>
                <w:sz w:val="14"/>
                <w:szCs w:val="14"/>
              </w:rPr>
            </w:pPr>
            <w:r w:rsidRPr="00AF4333">
              <w:rPr>
                <w:rFonts w:ascii="Arial" w:hAnsi="Arial" w:cs="Arial"/>
                <w:color w:val="000000"/>
                <w:sz w:val="14"/>
                <w:szCs w:val="14"/>
              </w:rPr>
              <w:t xml:space="preserve">Diagnóstico Integral de Archivos enfocado en Formatos y formularios teniendo en cuenta: </w:t>
            </w:r>
          </w:p>
          <w:p w:rsidRPr="00AF4333" w:rsidR="00F61976" w:rsidP="00CA52E6" w:rsidRDefault="00F61976" w14:paraId="1E8F3AF4" w14:textId="77777777">
            <w:pPr>
              <w:pStyle w:val="Prrafodelista"/>
              <w:spacing w:after="160"/>
              <w:ind w:left="0"/>
              <w:jc w:val="both"/>
              <w:rPr>
                <w:rFonts w:ascii="Arial" w:hAnsi="Arial" w:cs="Arial"/>
                <w:color w:val="000000"/>
                <w:sz w:val="14"/>
                <w:szCs w:val="14"/>
              </w:rPr>
            </w:pPr>
          </w:p>
          <w:p w:rsidRPr="00AF4333" w:rsidR="00F61976" w:rsidP="00CA52E6" w:rsidRDefault="00F61976" w14:paraId="77D57150" w14:textId="77777777">
            <w:pPr>
              <w:pStyle w:val="Prrafodelista"/>
              <w:spacing w:after="160"/>
              <w:ind w:left="0"/>
              <w:jc w:val="both"/>
              <w:rPr>
                <w:rFonts w:ascii="Arial" w:hAnsi="Arial" w:cs="Arial"/>
                <w:color w:val="000000"/>
                <w:sz w:val="14"/>
                <w:szCs w:val="14"/>
              </w:rPr>
            </w:pPr>
            <w:r w:rsidRPr="00AF4333">
              <w:rPr>
                <w:rFonts w:ascii="Arial" w:hAnsi="Arial" w:cs="Arial"/>
                <w:color w:val="000000"/>
                <w:sz w:val="14"/>
                <w:szCs w:val="14"/>
              </w:rPr>
              <w:t>Oficinas responsables de la producción del documento</w:t>
            </w:r>
          </w:p>
          <w:p w:rsidRPr="00AF4333" w:rsidR="00F61976" w:rsidP="00CA52E6" w:rsidRDefault="00F61976" w14:paraId="5268FFA0" w14:textId="77777777">
            <w:pPr>
              <w:pStyle w:val="Prrafodelista"/>
              <w:spacing w:after="160"/>
              <w:ind w:left="0"/>
              <w:jc w:val="both"/>
              <w:rPr>
                <w:rFonts w:ascii="Arial" w:hAnsi="Arial" w:cs="Arial"/>
                <w:color w:val="000000"/>
                <w:sz w:val="14"/>
                <w:szCs w:val="14"/>
              </w:rPr>
            </w:pPr>
            <w:r w:rsidRPr="00AF4333">
              <w:rPr>
                <w:rFonts w:ascii="Arial" w:hAnsi="Arial" w:cs="Arial"/>
                <w:color w:val="000000"/>
                <w:sz w:val="14"/>
                <w:szCs w:val="14"/>
              </w:rPr>
              <w:t>Series y Subseries documental asociadas</w:t>
            </w:r>
          </w:p>
          <w:p w:rsidRPr="00AF4333" w:rsidR="00F61976" w:rsidP="00CA52E6" w:rsidRDefault="00F61976" w14:paraId="212376D1" w14:textId="77777777">
            <w:pPr>
              <w:pStyle w:val="Prrafodelista"/>
              <w:spacing w:after="160"/>
              <w:ind w:left="0"/>
              <w:jc w:val="both"/>
              <w:rPr>
                <w:rFonts w:ascii="Arial" w:hAnsi="Arial" w:cs="Arial"/>
                <w:color w:val="000000"/>
                <w:sz w:val="14"/>
                <w:szCs w:val="14"/>
              </w:rPr>
            </w:pPr>
            <w:r w:rsidRPr="00AF4333">
              <w:rPr>
                <w:rFonts w:ascii="Arial" w:hAnsi="Arial" w:cs="Arial"/>
                <w:color w:val="000000"/>
                <w:sz w:val="14"/>
                <w:szCs w:val="14"/>
              </w:rPr>
              <w:t xml:space="preserve">Nombre del documento </w:t>
            </w:r>
          </w:p>
          <w:p w:rsidRPr="00AF4333" w:rsidR="00F61976" w:rsidP="00CA52E6" w:rsidRDefault="00F61976" w14:paraId="6891F3A9" w14:textId="77777777">
            <w:pPr>
              <w:pStyle w:val="Prrafodelista"/>
              <w:spacing w:after="160"/>
              <w:ind w:left="0"/>
              <w:jc w:val="both"/>
              <w:rPr>
                <w:rFonts w:ascii="Arial" w:hAnsi="Arial" w:cs="Arial"/>
                <w:color w:val="000000"/>
                <w:sz w:val="14"/>
                <w:szCs w:val="14"/>
              </w:rPr>
            </w:pPr>
            <w:r w:rsidRPr="00AF4333">
              <w:rPr>
                <w:rFonts w:ascii="Arial" w:hAnsi="Arial" w:cs="Arial"/>
                <w:color w:val="000000"/>
                <w:sz w:val="14"/>
                <w:szCs w:val="14"/>
              </w:rPr>
              <w:t>Tipo de soporte del documento,</w:t>
            </w:r>
          </w:p>
          <w:p w:rsidRPr="00AF4333" w:rsidR="00F61976" w:rsidP="00CA52E6" w:rsidRDefault="00F61976" w14:paraId="423D7C07" w14:textId="164DA861">
            <w:pPr>
              <w:pStyle w:val="Prrafodelista"/>
              <w:ind w:left="0"/>
              <w:jc w:val="both"/>
              <w:rPr>
                <w:rFonts w:ascii="Arial" w:hAnsi="Arial" w:cs="Arial"/>
                <w:color w:val="000000"/>
                <w:sz w:val="14"/>
                <w:szCs w:val="14"/>
              </w:rPr>
            </w:pPr>
            <w:r w:rsidRPr="00AF4333">
              <w:rPr>
                <w:rFonts w:ascii="Arial" w:hAnsi="Arial" w:cs="Arial"/>
                <w:color w:val="000000"/>
                <w:sz w:val="14"/>
                <w:szCs w:val="14"/>
              </w:rPr>
              <w:t xml:space="preserve">Origen del documento </w:t>
            </w:r>
          </w:p>
          <w:p w:rsidRPr="00AF4333" w:rsidR="00F61976" w:rsidP="00CA52E6" w:rsidRDefault="00F61976" w14:paraId="4BCBE605" w14:textId="77777777">
            <w:pPr>
              <w:ind w:left="360"/>
              <w:jc w:val="both"/>
              <w:rPr>
                <w:rFonts w:ascii="Arial" w:hAnsi="Arial" w:cs="Arial"/>
                <w:color w:val="000000"/>
                <w:sz w:val="14"/>
                <w:szCs w:val="14"/>
              </w:rPr>
            </w:pPr>
          </w:p>
          <w:p w:rsidRPr="00AF4333" w:rsidR="00F61976" w:rsidP="00CA52E6" w:rsidRDefault="00F61976" w14:paraId="6844209C" w14:textId="77777777">
            <w:pPr>
              <w:jc w:val="both"/>
              <w:rPr>
                <w:rFonts w:ascii="Arial" w:hAnsi="Arial" w:cs="Arial"/>
                <w:color w:val="000000"/>
                <w:sz w:val="14"/>
                <w:szCs w:val="14"/>
              </w:rPr>
            </w:pPr>
          </w:p>
        </w:tc>
        <w:tc>
          <w:tcPr>
            <w:tcW w:w="849" w:type="pct"/>
          </w:tcPr>
          <w:p w:rsidRPr="00AF4333" w:rsidR="00F61976" w:rsidP="00CA52E6" w:rsidRDefault="00F61976" w14:paraId="18A3F5DD" w14:textId="77777777">
            <w:pPr>
              <w:jc w:val="both"/>
              <w:rPr>
                <w:rFonts w:ascii="Arial" w:hAnsi="Arial" w:cs="Arial"/>
                <w:color w:val="000000"/>
                <w:sz w:val="14"/>
                <w:szCs w:val="14"/>
              </w:rPr>
            </w:pPr>
            <w:r w:rsidRPr="00AF4333">
              <w:rPr>
                <w:rFonts w:ascii="Arial" w:hAnsi="Arial" w:cs="Arial"/>
                <w:color w:val="000000"/>
                <w:sz w:val="14"/>
                <w:szCs w:val="14"/>
              </w:rPr>
              <w:t>Listado con la cantidad de formatos y formularios identificados que se producen en el UMNG</w:t>
            </w:r>
          </w:p>
        </w:tc>
        <w:tc>
          <w:tcPr>
            <w:tcW w:w="582" w:type="pct"/>
            <w:vMerge w:val="restart"/>
            <w:vAlign w:val="center"/>
          </w:tcPr>
          <w:p w:rsidRPr="00AF4333" w:rsidR="00CE6812" w:rsidP="002B3071" w:rsidRDefault="00F61976" w14:paraId="679C7DAB" w14:textId="7A9F0DBE">
            <w:pPr>
              <w:jc w:val="center"/>
              <w:rPr>
                <w:rFonts w:ascii="Arial" w:hAnsi="Arial" w:cs="Arial"/>
                <w:color w:val="000000"/>
                <w:sz w:val="14"/>
                <w:szCs w:val="14"/>
                <w:lang w:val="es-ES_tradnl"/>
              </w:rPr>
            </w:pPr>
            <w:r w:rsidRPr="00AF4333">
              <w:rPr>
                <w:rFonts w:ascii="Arial" w:hAnsi="Arial" w:cs="Arial"/>
                <w:color w:val="000000"/>
                <w:sz w:val="14"/>
                <w:szCs w:val="14"/>
                <w:lang w:val="es-ES_tradnl"/>
              </w:rPr>
              <w:t>(</w:t>
            </w:r>
            <w:r w:rsidRPr="00AF4333" w:rsidR="00CE6812">
              <w:rPr>
                <w:rFonts w:ascii="Arial" w:hAnsi="Arial" w:cs="Arial"/>
                <w:color w:val="000000"/>
                <w:sz w:val="14"/>
                <w:szCs w:val="14"/>
                <w:lang w:val="es-ES_tradnl"/>
              </w:rPr>
              <w:t>AC1)</w:t>
            </w:r>
          </w:p>
          <w:p w:rsidRPr="00AF4333" w:rsidR="00CE6812" w:rsidP="002B3071" w:rsidRDefault="00CE6812" w14:paraId="798DF50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61976" w:rsidP="002B3071" w:rsidRDefault="00CE6812" w14:paraId="6868F40A" w14:textId="55FD89DF">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F61976" w:rsidP="00CA52E6" w:rsidRDefault="00F61976" w14:paraId="651BD60E" w14:textId="3CC18DC8">
            <w:pPr>
              <w:jc w:val="both"/>
              <w:rPr>
                <w:rFonts w:ascii="Arial" w:hAnsi="Arial" w:cs="Arial"/>
                <w:color w:val="000000"/>
                <w:sz w:val="14"/>
                <w:szCs w:val="14"/>
              </w:rPr>
            </w:pPr>
            <w:r w:rsidRPr="00AF4333">
              <w:rPr>
                <w:rFonts w:ascii="Arial" w:hAnsi="Arial" w:cs="Arial"/>
                <w:color w:val="000000"/>
                <w:sz w:val="14"/>
                <w:szCs w:val="14"/>
              </w:rPr>
              <w:t>División de Gestión Documental</w:t>
            </w:r>
          </w:p>
          <w:p w:rsidRPr="00AF4333" w:rsidR="00F61976" w:rsidP="00CA52E6" w:rsidRDefault="00F61976" w14:paraId="77EFCED1" w14:textId="77777777">
            <w:pPr>
              <w:jc w:val="both"/>
              <w:rPr>
                <w:rFonts w:ascii="Arial" w:hAnsi="Arial" w:cs="Arial"/>
                <w:color w:val="000000"/>
                <w:sz w:val="14"/>
                <w:szCs w:val="14"/>
              </w:rPr>
            </w:pPr>
          </w:p>
          <w:p w:rsidRPr="00AF4333" w:rsidR="00F61976" w:rsidP="00CA52E6" w:rsidRDefault="00F61976" w14:paraId="45DE322B" w14:textId="77777777">
            <w:pPr>
              <w:jc w:val="both"/>
              <w:rPr>
                <w:rFonts w:ascii="Arial" w:hAnsi="Arial" w:cs="Arial"/>
                <w:color w:val="000000"/>
                <w:sz w:val="14"/>
                <w:szCs w:val="14"/>
              </w:rPr>
            </w:pPr>
            <w:r w:rsidRPr="00AF4333">
              <w:rPr>
                <w:rFonts w:ascii="Arial" w:hAnsi="Arial" w:cs="Arial"/>
                <w:color w:val="000000"/>
                <w:sz w:val="14"/>
                <w:szCs w:val="14"/>
              </w:rPr>
              <w:t xml:space="preserve">Oficina Asesora de Planeación Estratégica </w:t>
            </w:r>
          </w:p>
        </w:tc>
        <w:tc>
          <w:tcPr>
            <w:tcW w:w="388" w:type="pct"/>
            <w:vMerge w:val="restart"/>
            <w:shd w:val="clear" w:color="auto" w:fill="D9D9D9"/>
            <w:vAlign w:val="center"/>
            <w:hideMark/>
          </w:tcPr>
          <w:p w:rsidRPr="00AF4333" w:rsidR="00F61976" w:rsidP="008D6EB0" w:rsidRDefault="00F61976" w14:paraId="78377A67"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436" w:type="pct"/>
            <w:vMerge w:val="restart"/>
            <w:shd w:val="clear" w:color="auto" w:fill="auto"/>
            <w:vAlign w:val="center"/>
            <w:hideMark/>
          </w:tcPr>
          <w:p w:rsidRPr="00AF4333" w:rsidR="00F61976" w:rsidP="00CA52E6" w:rsidRDefault="00F61976" w14:paraId="035FB902"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524" w:type="pct"/>
            <w:vMerge w:val="restart"/>
            <w:shd w:val="clear" w:color="auto" w:fill="auto"/>
            <w:vAlign w:val="center"/>
            <w:hideMark/>
          </w:tcPr>
          <w:p w:rsidRPr="00AF4333" w:rsidR="00F61976" w:rsidP="00CA52E6" w:rsidRDefault="00F61976" w14:paraId="0A49314F" w14:textId="77777777">
            <w:pPr>
              <w:jc w:val="both"/>
              <w:rPr>
                <w:rFonts w:ascii="Arial" w:hAnsi="Arial" w:cs="Arial"/>
                <w:color w:val="000000"/>
                <w:sz w:val="14"/>
                <w:szCs w:val="14"/>
              </w:rPr>
            </w:pPr>
            <w:r w:rsidRPr="00AF4333">
              <w:rPr>
                <w:rFonts w:ascii="Arial" w:hAnsi="Arial" w:cs="Arial"/>
                <w:color w:val="000000"/>
                <w:sz w:val="14"/>
                <w:szCs w:val="14"/>
              </w:rPr>
              <w:t> </w:t>
            </w:r>
          </w:p>
        </w:tc>
      </w:tr>
      <w:tr w:rsidRPr="00AF4333" w:rsidR="00F61976" w:rsidTr="00ED0E40" w14:paraId="6A6201BA" w14:textId="77777777">
        <w:trPr>
          <w:trHeight w:val="1024"/>
        </w:trPr>
        <w:tc>
          <w:tcPr>
            <w:tcW w:w="444" w:type="pct"/>
            <w:vMerge/>
            <w:shd w:val="clear" w:color="auto" w:fill="3D67B1"/>
            <w:vAlign w:val="center"/>
            <w:hideMark/>
          </w:tcPr>
          <w:p w:rsidRPr="00AF4333" w:rsidR="00F61976" w:rsidP="00CA52E6" w:rsidRDefault="00F61976" w14:paraId="45153463" w14:textId="77777777">
            <w:pPr>
              <w:jc w:val="both"/>
              <w:rPr>
                <w:rFonts w:ascii="Arial" w:hAnsi="Arial" w:cs="Arial"/>
                <w:color w:val="000000"/>
                <w:sz w:val="14"/>
                <w:szCs w:val="14"/>
              </w:rPr>
            </w:pPr>
          </w:p>
        </w:tc>
        <w:tc>
          <w:tcPr>
            <w:tcW w:w="1001" w:type="pct"/>
            <w:vMerge/>
            <w:vAlign w:val="center"/>
            <w:hideMark/>
          </w:tcPr>
          <w:p w:rsidRPr="00AF4333" w:rsidR="00F61976" w:rsidP="00CA52E6" w:rsidRDefault="00F61976" w14:paraId="59879B12" w14:textId="77777777">
            <w:pPr>
              <w:jc w:val="both"/>
              <w:rPr>
                <w:rFonts w:ascii="Arial" w:hAnsi="Arial" w:cs="Arial"/>
                <w:color w:val="000000"/>
                <w:sz w:val="14"/>
                <w:szCs w:val="14"/>
              </w:rPr>
            </w:pPr>
          </w:p>
        </w:tc>
        <w:tc>
          <w:tcPr>
            <w:tcW w:w="849" w:type="pct"/>
          </w:tcPr>
          <w:p w:rsidRPr="00AF4333" w:rsidR="00F61976" w:rsidP="00CA52E6" w:rsidRDefault="00F61976" w14:paraId="4EC6CF02" w14:textId="77777777">
            <w:pPr>
              <w:tabs>
                <w:tab w:val="left" w:pos="1920"/>
              </w:tabs>
              <w:jc w:val="both"/>
              <w:rPr>
                <w:rFonts w:ascii="Arial" w:hAnsi="Arial" w:cs="Arial"/>
                <w:color w:val="000000"/>
                <w:sz w:val="14"/>
                <w:szCs w:val="14"/>
              </w:rPr>
            </w:pPr>
            <w:r w:rsidRPr="00AF4333">
              <w:rPr>
                <w:rFonts w:ascii="Arial" w:hAnsi="Arial" w:cs="Arial"/>
                <w:color w:val="000000"/>
                <w:sz w:val="14"/>
                <w:szCs w:val="14"/>
              </w:rPr>
              <w:t>Inventarios de normas Internas y Externas, Nacionales e Internacionales para la Elaboración de los Formatos y Formularios Electrónicos</w:t>
            </w:r>
          </w:p>
        </w:tc>
        <w:tc>
          <w:tcPr>
            <w:tcW w:w="582" w:type="pct"/>
            <w:vMerge/>
          </w:tcPr>
          <w:p w:rsidRPr="00AF4333" w:rsidR="00F61976" w:rsidP="00CA52E6" w:rsidRDefault="00F61976" w14:paraId="1874DED0" w14:textId="77777777">
            <w:pPr>
              <w:jc w:val="both"/>
              <w:rPr>
                <w:rFonts w:ascii="Arial" w:hAnsi="Arial" w:cs="Arial"/>
                <w:color w:val="000000"/>
                <w:sz w:val="14"/>
                <w:szCs w:val="14"/>
              </w:rPr>
            </w:pPr>
          </w:p>
        </w:tc>
        <w:tc>
          <w:tcPr>
            <w:tcW w:w="776" w:type="pct"/>
            <w:shd w:val="clear" w:color="auto" w:fill="auto"/>
            <w:vAlign w:val="center"/>
            <w:hideMark/>
          </w:tcPr>
          <w:p w:rsidRPr="00AF4333" w:rsidR="00F61976" w:rsidP="00CA52E6" w:rsidRDefault="00F61976" w14:paraId="3C00724B" w14:textId="1D67214A">
            <w:pPr>
              <w:jc w:val="both"/>
              <w:rPr>
                <w:rFonts w:ascii="Arial" w:hAnsi="Arial" w:cs="Arial"/>
                <w:color w:val="000000"/>
                <w:sz w:val="14"/>
                <w:szCs w:val="14"/>
              </w:rPr>
            </w:pPr>
            <w:r w:rsidRPr="00AF4333">
              <w:rPr>
                <w:rFonts w:ascii="Arial" w:hAnsi="Arial" w:cs="Arial"/>
                <w:color w:val="000000"/>
                <w:sz w:val="14"/>
                <w:szCs w:val="14"/>
              </w:rPr>
              <w:t>División de Gestión Documental</w:t>
            </w:r>
          </w:p>
          <w:p w:rsidRPr="00AF4333" w:rsidR="00F61976" w:rsidP="00CA52E6" w:rsidRDefault="00F61976" w14:paraId="782D76AB" w14:textId="77777777">
            <w:pPr>
              <w:jc w:val="both"/>
              <w:rPr>
                <w:rFonts w:ascii="Arial" w:hAnsi="Arial" w:cs="Arial"/>
                <w:color w:val="000000"/>
                <w:sz w:val="14"/>
                <w:szCs w:val="14"/>
              </w:rPr>
            </w:pPr>
          </w:p>
          <w:p w:rsidRPr="00AF4333" w:rsidR="00F61976" w:rsidP="00CA52E6" w:rsidRDefault="00F61976" w14:paraId="032E6CA5" w14:textId="77777777">
            <w:pPr>
              <w:jc w:val="both"/>
              <w:rPr>
                <w:rFonts w:ascii="Arial" w:hAnsi="Arial" w:cs="Arial"/>
                <w:color w:val="000000"/>
                <w:sz w:val="14"/>
                <w:szCs w:val="14"/>
              </w:rPr>
            </w:pPr>
            <w:r w:rsidRPr="00AF4333">
              <w:rPr>
                <w:rFonts w:ascii="Arial" w:hAnsi="Arial" w:cs="Arial"/>
                <w:color w:val="000000"/>
                <w:sz w:val="14"/>
                <w:szCs w:val="14"/>
              </w:rPr>
              <w:t>Oficina Asesora de las</w:t>
            </w:r>
          </w:p>
          <w:p w:rsidRPr="00AF4333" w:rsidR="00F61976" w:rsidP="00CA52E6" w:rsidRDefault="00F61976" w14:paraId="270AA66C" w14:textId="77777777">
            <w:pPr>
              <w:jc w:val="both"/>
              <w:rPr>
                <w:rFonts w:ascii="Arial" w:hAnsi="Arial" w:cs="Arial"/>
                <w:color w:val="000000"/>
                <w:sz w:val="14"/>
                <w:szCs w:val="14"/>
              </w:rPr>
            </w:pPr>
            <w:r w:rsidRPr="00AF4333">
              <w:rPr>
                <w:rFonts w:ascii="Arial" w:hAnsi="Arial" w:cs="Arial"/>
                <w:color w:val="000000"/>
                <w:sz w:val="14"/>
                <w:szCs w:val="14"/>
              </w:rPr>
              <w:t xml:space="preserve">Tecnologías de la Información y las Comunicaciones </w:t>
            </w:r>
          </w:p>
        </w:tc>
        <w:tc>
          <w:tcPr>
            <w:tcW w:w="388" w:type="pct"/>
            <w:vMerge/>
            <w:shd w:val="clear" w:color="auto" w:fill="D9D9D9"/>
            <w:vAlign w:val="center"/>
            <w:hideMark/>
          </w:tcPr>
          <w:p w:rsidRPr="00AF4333" w:rsidR="00F61976" w:rsidP="00CA52E6" w:rsidRDefault="00F61976" w14:paraId="5E9F44B7" w14:textId="77777777">
            <w:pPr>
              <w:jc w:val="both"/>
              <w:rPr>
                <w:rFonts w:ascii="Arial" w:hAnsi="Arial" w:cs="Arial"/>
                <w:color w:val="000000"/>
                <w:sz w:val="14"/>
                <w:szCs w:val="14"/>
              </w:rPr>
            </w:pPr>
          </w:p>
        </w:tc>
        <w:tc>
          <w:tcPr>
            <w:tcW w:w="436" w:type="pct"/>
            <w:vMerge/>
            <w:vAlign w:val="center"/>
            <w:hideMark/>
          </w:tcPr>
          <w:p w:rsidRPr="00AF4333" w:rsidR="00F61976" w:rsidP="00CA52E6" w:rsidRDefault="00F61976" w14:paraId="1F1C1C44" w14:textId="77777777">
            <w:pPr>
              <w:jc w:val="both"/>
              <w:rPr>
                <w:rFonts w:ascii="Arial" w:hAnsi="Arial" w:cs="Arial"/>
                <w:color w:val="000000"/>
                <w:sz w:val="14"/>
                <w:szCs w:val="14"/>
              </w:rPr>
            </w:pPr>
          </w:p>
        </w:tc>
        <w:tc>
          <w:tcPr>
            <w:tcW w:w="524" w:type="pct"/>
            <w:vMerge/>
            <w:vAlign w:val="center"/>
            <w:hideMark/>
          </w:tcPr>
          <w:p w:rsidRPr="00AF4333" w:rsidR="00F61976" w:rsidP="00CA52E6" w:rsidRDefault="00F61976" w14:paraId="147512E1" w14:textId="77777777">
            <w:pPr>
              <w:jc w:val="both"/>
              <w:rPr>
                <w:rFonts w:ascii="Arial" w:hAnsi="Arial" w:cs="Arial"/>
                <w:color w:val="000000"/>
                <w:sz w:val="14"/>
                <w:szCs w:val="14"/>
              </w:rPr>
            </w:pPr>
          </w:p>
        </w:tc>
      </w:tr>
      <w:tr w:rsidRPr="00AF4333" w:rsidR="006F2204" w:rsidTr="00ED0E40" w14:paraId="5F8B1BEC" w14:textId="77777777">
        <w:trPr>
          <w:trHeight w:val="685"/>
        </w:trPr>
        <w:tc>
          <w:tcPr>
            <w:tcW w:w="444" w:type="pct"/>
            <w:vMerge w:val="restart"/>
            <w:shd w:val="clear" w:color="auto" w:fill="3D67B1"/>
            <w:vAlign w:val="center"/>
            <w:hideMark/>
          </w:tcPr>
          <w:p w:rsidRPr="00AF4333" w:rsidR="006F2204" w:rsidP="00CA52E6" w:rsidRDefault="006F2204" w14:paraId="4CE91B0E" w14:textId="77777777">
            <w:pPr>
              <w:jc w:val="both"/>
              <w:rPr>
                <w:rFonts w:ascii="Arial" w:hAnsi="Arial" w:cs="Arial"/>
                <w:color w:val="FFFFFF"/>
                <w:sz w:val="14"/>
                <w:szCs w:val="14"/>
              </w:rPr>
            </w:pPr>
            <w:r w:rsidRPr="00AF4333">
              <w:rPr>
                <w:rFonts w:ascii="Arial" w:hAnsi="Arial" w:cs="Arial"/>
                <w:color w:val="FFFFFF"/>
                <w:sz w:val="14"/>
                <w:szCs w:val="14"/>
              </w:rPr>
              <w:t>Fase de Desarrollo</w:t>
            </w:r>
          </w:p>
        </w:tc>
        <w:tc>
          <w:tcPr>
            <w:tcW w:w="1001" w:type="pct"/>
            <w:shd w:val="clear" w:color="auto" w:fill="3D67B1"/>
            <w:vAlign w:val="center"/>
            <w:hideMark/>
          </w:tcPr>
          <w:p w:rsidRPr="00AF4333" w:rsidR="006F2204" w:rsidP="00ED0E40" w:rsidRDefault="006F2204" w14:paraId="25BFC3CD" w14:textId="530FB914">
            <w:pPr>
              <w:jc w:val="center"/>
              <w:rPr>
                <w:rFonts w:ascii="Arial" w:hAnsi="Arial" w:cs="Arial"/>
                <w:color w:val="FFFFFF"/>
                <w:sz w:val="14"/>
                <w:szCs w:val="14"/>
              </w:rPr>
            </w:pPr>
            <w:r w:rsidRPr="00AF4333">
              <w:rPr>
                <w:rFonts w:ascii="Arial" w:hAnsi="Arial" w:cs="Arial"/>
                <w:color w:val="FFFFFF"/>
                <w:sz w:val="14"/>
                <w:szCs w:val="14"/>
              </w:rPr>
              <w:t>Plan/Programa/ Proyecto/Estrategia</w:t>
            </w:r>
          </w:p>
        </w:tc>
        <w:tc>
          <w:tcPr>
            <w:tcW w:w="849" w:type="pct"/>
            <w:shd w:val="clear" w:color="auto" w:fill="3D67B1"/>
          </w:tcPr>
          <w:p w:rsidRPr="00AF4333" w:rsidR="006F2204" w:rsidP="00ED0E40" w:rsidRDefault="006F2204" w14:paraId="48C74F89" w14:textId="77777777">
            <w:pPr>
              <w:jc w:val="center"/>
              <w:rPr>
                <w:rFonts w:ascii="Arial" w:hAnsi="Arial" w:cs="Arial"/>
                <w:color w:val="FFFFFF"/>
                <w:sz w:val="14"/>
                <w:szCs w:val="14"/>
              </w:rPr>
            </w:pPr>
          </w:p>
          <w:p w:rsidRPr="00AF4333" w:rsidR="006F2204" w:rsidP="00ED0E40" w:rsidRDefault="006F2204" w14:paraId="2143203A" w14:textId="77777777">
            <w:pPr>
              <w:jc w:val="center"/>
              <w:rPr>
                <w:rFonts w:ascii="Arial" w:hAnsi="Arial" w:cs="Arial"/>
                <w:color w:val="FFFFFF"/>
                <w:sz w:val="14"/>
                <w:szCs w:val="14"/>
              </w:rPr>
            </w:pPr>
            <w:r w:rsidRPr="00AF4333">
              <w:rPr>
                <w:rFonts w:ascii="Arial" w:hAnsi="Arial" w:cs="Arial"/>
                <w:color w:val="FFFFFF"/>
                <w:sz w:val="14"/>
                <w:szCs w:val="14"/>
              </w:rPr>
              <w:t>EVIDENCIAS</w:t>
            </w:r>
          </w:p>
        </w:tc>
        <w:tc>
          <w:tcPr>
            <w:tcW w:w="582" w:type="pct"/>
            <w:shd w:val="clear" w:color="auto" w:fill="3D67B1"/>
            <w:vAlign w:val="center"/>
          </w:tcPr>
          <w:p w:rsidRPr="00AF4333" w:rsidR="006F2204" w:rsidP="00ED0E40" w:rsidRDefault="00ED0E40" w14:paraId="1E6F77E3" w14:textId="4F68B992">
            <w:pPr>
              <w:jc w:val="center"/>
              <w:rPr>
                <w:rFonts w:ascii="Arial" w:hAnsi="Arial" w:cs="Arial"/>
                <w:color w:val="FFFFFF"/>
                <w:sz w:val="14"/>
                <w:szCs w:val="14"/>
              </w:rPr>
            </w:pPr>
            <w:r w:rsidRPr="00AF4333">
              <w:rPr>
                <w:rFonts w:ascii="Arial" w:hAnsi="Arial" w:cs="Arial"/>
                <w:color w:val="FFFFFF"/>
                <w:sz w:val="14"/>
                <w:szCs w:val="14"/>
              </w:rPr>
              <w:t>ASPECTO CRITICO RELACIONADO</w:t>
            </w:r>
          </w:p>
        </w:tc>
        <w:tc>
          <w:tcPr>
            <w:tcW w:w="776" w:type="pct"/>
            <w:shd w:val="clear" w:color="auto" w:fill="3D67B1"/>
            <w:vAlign w:val="center"/>
            <w:hideMark/>
          </w:tcPr>
          <w:p w:rsidRPr="00AF4333" w:rsidR="006F2204" w:rsidP="00ED0E40" w:rsidRDefault="006F2204" w14:paraId="2738024D" w14:textId="56949D9D">
            <w:pPr>
              <w:jc w:val="center"/>
              <w:rPr>
                <w:rFonts w:ascii="Arial" w:hAnsi="Arial" w:cs="Arial"/>
                <w:color w:val="FFFFFF"/>
                <w:sz w:val="14"/>
                <w:szCs w:val="14"/>
              </w:rPr>
            </w:pPr>
            <w:r w:rsidRPr="00AF4333">
              <w:rPr>
                <w:rFonts w:ascii="Arial" w:hAnsi="Arial" w:cs="Arial"/>
                <w:color w:val="FFFFFF"/>
                <w:sz w:val="14"/>
                <w:szCs w:val="14"/>
              </w:rPr>
              <w:t>Responsable</w:t>
            </w:r>
          </w:p>
        </w:tc>
        <w:tc>
          <w:tcPr>
            <w:tcW w:w="388" w:type="pct"/>
            <w:shd w:val="clear" w:color="auto" w:fill="3D67B1"/>
            <w:vAlign w:val="center"/>
            <w:hideMark/>
          </w:tcPr>
          <w:p w:rsidRPr="00AF4333" w:rsidR="006F2204" w:rsidP="00ED0E40" w:rsidRDefault="006F2204" w14:paraId="2ABD046A" w14:textId="77777777">
            <w:pPr>
              <w:jc w:val="center"/>
              <w:rPr>
                <w:rFonts w:ascii="Arial" w:hAnsi="Arial" w:cs="Arial"/>
                <w:color w:val="FFFFFF"/>
                <w:sz w:val="14"/>
                <w:szCs w:val="14"/>
              </w:rPr>
            </w:pPr>
            <w:r w:rsidRPr="00AF4333">
              <w:rPr>
                <w:rFonts w:ascii="Arial" w:hAnsi="Arial" w:eastAsia="Palatino Linotype" w:cs="Arial"/>
                <w:color w:val="FFFFFF"/>
                <w:sz w:val="14"/>
                <w:szCs w:val="14"/>
                <w:lang w:val="es-ES_tradnl"/>
              </w:rPr>
              <w:t>2024</w:t>
            </w:r>
          </w:p>
        </w:tc>
        <w:tc>
          <w:tcPr>
            <w:tcW w:w="436" w:type="pct"/>
            <w:shd w:val="clear" w:color="auto" w:fill="3D67B1"/>
            <w:vAlign w:val="center"/>
            <w:hideMark/>
          </w:tcPr>
          <w:p w:rsidRPr="00AF4333" w:rsidR="006F2204" w:rsidP="00CA52E6" w:rsidRDefault="006F2204" w14:paraId="305F1214" w14:textId="77777777">
            <w:pPr>
              <w:jc w:val="both"/>
              <w:rPr>
                <w:rFonts w:ascii="Arial" w:hAnsi="Arial" w:cs="Arial"/>
                <w:color w:val="FFFFFF"/>
                <w:sz w:val="14"/>
                <w:szCs w:val="14"/>
              </w:rPr>
            </w:pPr>
            <w:r w:rsidRPr="00AF4333">
              <w:rPr>
                <w:rFonts w:ascii="Arial" w:hAnsi="Arial" w:eastAsia="Palatino Linotype" w:cs="Arial"/>
                <w:color w:val="FFFFFF"/>
                <w:sz w:val="14"/>
                <w:szCs w:val="14"/>
                <w:lang w:val="es-ES_tradnl"/>
              </w:rPr>
              <w:t>2025-2026</w:t>
            </w:r>
          </w:p>
        </w:tc>
        <w:tc>
          <w:tcPr>
            <w:tcW w:w="524" w:type="pct"/>
            <w:shd w:val="clear" w:color="auto" w:fill="3D67B1"/>
            <w:vAlign w:val="center"/>
            <w:hideMark/>
          </w:tcPr>
          <w:p w:rsidRPr="00AF4333" w:rsidR="006F2204" w:rsidP="00CA52E6" w:rsidRDefault="006F2204" w14:paraId="4A454C40" w14:textId="77777777">
            <w:pPr>
              <w:jc w:val="both"/>
              <w:rPr>
                <w:rFonts w:ascii="Arial" w:hAnsi="Arial" w:cs="Arial"/>
                <w:color w:val="FFFFFF"/>
                <w:sz w:val="14"/>
                <w:szCs w:val="14"/>
              </w:rPr>
            </w:pPr>
            <w:r w:rsidRPr="00AF4333">
              <w:rPr>
                <w:rFonts w:ascii="Arial" w:hAnsi="Arial" w:eastAsia="Palatino Linotype" w:cs="Arial"/>
                <w:color w:val="FFFFFF"/>
                <w:sz w:val="14"/>
                <w:szCs w:val="14"/>
                <w:lang w:val="es-ES_tradnl"/>
              </w:rPr>
              <w:t>2027-2030</w:t>
            </w:r>
          </w:p>
        </w:tc>
      </w:tr>
      <w:tr w:rsidRPr="00AF4333" w:rsidR="00F61976" w:rsidTr="00ED0E40" w14:paraId="71B8C027" w14:textId="77777777">
        <w:trPr>
          <w:trHeight w:val="330"/>
        </w:trPr>
        <w:tc>
          <w:tcPr>
            <w:tcW w:w="444" w:type="pct"/>
            <w:vMerge/>
            <w:vAlign w:val="center"/>
            <w:hideMark/>
          </w:tcPr>
          <w:p w:rsidRPr="00AF4333" w:rsidR="00F61976" w:rsidP="00CA52E6" w:rsidRDefault="00F61976" w14:paraId="1C1B4732"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F61976" w:rsidP="00CA52E6" w:rsidRDefault="00F61976" w14:paraId="5D870268" w14:textId="72B26A59">
            <w:pPr>
              <w:jc w:val="both"/>
              <w:rPr>
                <w:rFonts w:ascii="Arial" w:hAnsi="Arial" w:cs="Arial"/>
                <w:color w:val="000000"/>
                <w:sz w:val="14"/>
                <w:szCs w:val="14"/>
              </w:rPr>
            </w:pPr>
            <w:r w:rsidRPr="00AF4333">
              <w:rPr>
                <w:rFonts w:ascii="Arial" w:hAnsi="Arial" w:cs="Arial"/>
                <w:color w:val="000000"/>
                <w:sz w:val="14"/>
                <w:szCs w:val="14"/>
              </w:rPr>
              <w:t xml:space="preserve">de Identificación los metadatos requeridos para la elaboración de formatos y formularios electrónicos </w:t>
            </w:r>
          </w:p>
        </w:tc>
        <w:tc>
          <w:tcPr>
            <w:tcW w:w="849" w:type="pct"/>
            <w:vMerge w:val="restart"/>
            <w:vAlign w:val="center"/>
          </w:tcPr>
          <w:p w:rsidRPr="00AF4333" w:rsidR="00F61976" w:rsidP="00CA52E6" w:rsidRDefault="00F61976" w14:paraId="1F74474B" w14:textId="77777777">
            <w:pPr>
              <w:jc w:val="both"/>
              <w:rPr>
                <w:rFonts w:ascii="Arial" w:hAnsi="Arial" w:cs="Arial"/>
                <w:color w:val="000000"/>
                <w:sz w:val="14"/>
                <w:szCs w:val="14"/>
              </w:rPr>
            </w:pPr>
            <w:r w:rsidRPr="00AF4333">
              <w:rPr>
                <w:rFonts w:ascii="Arial" w:hAnsi="Arial" w:cs="Arial"/>
                <w:color w:val="000000"/>
                <w:sz w:val="14"/>
                <w:szCs w:val="14"/>
              </w:rPr>
              <w:t>Documento base para la Identificación de Metadatos</w:t>
            </w:r>
          </w:p>
        </w:tc>
        <w:tc>
          <w:tcPr>
            <w:tcW w:w="582" w:type="pct"/>
            <w:vMerge w:val="restart"/>
            <w:vAlign w:val="center"/>
          </w:tcPr>
          <w:p w:rsidRPr="00AF4333" w:rsidR="00CE6812" w:rsidP="002B3071" w:rsidRDefault="00CE6812" w14:paraId="08ECBD8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7D2EC72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F61976" w:rsidP="002B3071" w:rsidRDefault="00CE6812" w14:paraId="6808674D" w14:textId="069AA2A6">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F61976" w:rsidP="00CA52E6" w:rsidRDefault="00F61976" w14:paraId="4ADFD738" w14:textId="35570FDD">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auto"/>
            <w:vAlign w:val="center"/>
            <w:hideMark/>
          </w:tcPr>
          <w:p w:rsidRPr="00AF4333" w:rsidR="00F61976" w:rsidP="00CA52E6" w:rsidRDefault="00F61976" w14:paraId="08506A6C"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vMerge w:val="restart"/>
            <w:shd w:val="clear" w:color="auto" w:fill="D9D9D9"/>
            <w:vAlign w:val="center"/>
            <w:hideMark/>
          </w:tcPr>
          <w:p w:rsidRPr="00AF4333" w:rsidR="00F61976" w:rsidP="008D6EB0" w:rsidRDefault="00F61976" w14:paraId="100F5401"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F61976" w:rsidP="008D6EB0" w:rsidRDefault="00F61976" w14:paraId="371668A1"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F61976" w:rsidTr="00ED0E40" w14:paraId="4AF69345" w14:textId="77777777">
        <w:trPr>
          <w:trHeight w:val="675"/>
        </w:trPr>
        <w:tc>
          <w:tcPr>
            <w:tcW w:w="444" w:type="pct"/>
            <w:vMerge/>
            <w:vAlign w:val="center"/>
            <w:hideMark/>
          </w:tcPr>
          <w:p w:rsidRPr="00AF4333" w:rsidR="00F61976" w:rsidP="00CA52E6" w:rsidRDefault="00F61976" w14:paraId="57B085F0" w14:textId="77777777">
            <w:pPr>
              <w:jc w:val="both"/>
              <w:rPr>
                <w:rFonts w:ascii="Arial" w:hAnsi="Arial" w:cs="Arial"/>
                <w:color w:val="000000"/>
                <w:sz w:val="14"/>
                <w:szCs w:val="14"/>
              </w:rPr>
            </w:pPr>
          </w:p>
        </w:tc>
        <w:tc>
          <w:tcPr>
            <w:tcW w:w="1001" w:type="pct"/>
            <w:vMerge/>
            <w:vAlign w:val="center"/>
            <w:hideMark/>
          </w:tcPr>
          <w:p w:rsidRPr="00AF4333" w:rsidR="00F61976" w:rsidP="00CA52E6" w:rsidRDefault="00F61976" w14:paraId="2A0F2613" w14:textId="77777777">
            <w:pPr>
              <w:jc w:val="both"/>
              <w:rPr>
                <w:rFonts w:ascii="Arial" w:hAnsi="Arial" w:cs="Arial"/>
                <w:color w:val="000000"/>
                <w:sz w:val="14"/>
                <w:szCs w:val="14"/>
              </w:rPr>
            </w:pPr>
          </w:p>
        </w:tc>
        <w:tc>
          <w:tcPr>
            <w:tcW w:w="849" w:type="pct"/>
            <w:vMerge/>
          </w:tcPr>
          <w:p w:rsidRPr="00AF4333" w:rsidR="00F61976" w:rsidP="00CA52E6" w:rsidRDefault="00F61976" w14:paraId="2234713C" w14:textId="77777777">
            <w:pPr>
              <w:jc w:val="both"/>
              <w:rPr>
                <w:rFonts w:ascii="Arial" w:hAnsi="Arial" w:cs="Arial"/>
                <w:color w:val="000000"/>
                <w:sz w:val="14"/>
                <w:szCs w:val="14"/>
              </w:rPr>
            </w:pPr>
          </w:p>
        </w:tc>
        <w:tc>
          <w:tcPr>
            <w:tcW w:w="582" w:type="pct"/>
            <w:vMerge/>
            <w:vAlign w:val="center"/>
          </w:tcPr>
          <w:p w:rsidRPr="00AF4333" w:rsidR="00F61976" w:rsidP="002B3071" w:rsidRDefault="00F61976" w14:paraId="50603093" w14:textId="77777777">
            <w:pPr>
              <w:jc w:val="center"/>
              <w:rPr>
                <w:rFonts w:ascii="Arial" w:hAnsi="Arial" w:cs="Arial"/>
                <w:color w:val="000000"/>
                <w:sz w:val="14"/>
                <w:szCs w:val="14"/>
                <w:lang w:val="es-ES_tradnl"/>
              </w:rPr>
            </w:pPr>
          </w:p>
        </w:tc>
        <w:tc>
          <w:tcPr>
            <w:tcW w:w="776" w:type="pct"/>
            <w:shd w:val="clear" w:color="auto" w:fill="auto"/>
            <w:vAlign w:val="center"/>
            <w:hideMark/>
          </w:tcPr>
          <w:p w:rsidRPr="00AF4333" w:rsidR="00F61976" w:rsidP="00CA52E6" w:rsidRDefault="00F61976" w14:paraId="50E8C577" w14:textId="256FE2E5">
            <w:pPr>
              <w:jc w:val="both"/>
              <w:rPr>
                <w:rFonts w:ascii="Arial" w:hAnsi="Arial" w:cs="Arial"/>
                <w:color w:val="000000"/>
                <w:sz w:val="14"/>
                <w:szCs w:val="14"/>
              </w:rPr>
            </w:pPr>
            <w:r w:rsidRPr="00AF4333">
              <w:rPr>
                <w:rFonts w:ascii="Arial" w:hAnsi="Arial" w:cs="Arial"/>
                <w:color w:val="000000"/>
                <w:sz w:val="14"/>
                <w:szCs w:val="14"/>
              </w:rPr>
              <w:t xml:space="preserve">Oficina Asesora de las Tecnologías de la Información y las Comunicaciones </w:t>
            </w:r>
          </w:p>
        </w:tc>
        <w:tc>
          <w:tcPr>
            <w:tcW w:w="388" w:type="pct"/>
            <w:vMerge/>
            <w:vAlign w:val="center"/>
            <w:hideMark/>
          </w:tcPr>
          <w:p w:rsidRPr="00AF4333" w:rsidR="00F61976" w:rsidP="00CA52E6" w:rsidRDefault="00F61976" w14:paraId="0CEC48B1"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F61976" w:rsidP="008D6EB0" w:rsidRDefault="00F61976" w14:paraId="5FAD5556" w14:textId="77777777">
            <w:pPr>
              <w:jc w:val="center"/>
              <w:rPr>
                <w:rFonts w:ascii="Arial" w:hAnsi="Arial" w:cs="Arial"/>
                <w:color w:val="000000"/>
                <w:sz w:val="14"/>
                <w:szCs w:val="14"/>
              </w:rPr>
            </w:pPr>
          </w:p>
        </w:tc>
        <w:tc>
          <w:tcPr>
            <w:tcW w:w="524" w:type="pct"/>
            <w:vMerge/>
            <w:shd w:val="clear" w:color="auto" w:fill="D9D9D9"/>
            <w:vAlign w:val="center"/>
            <w:hideMark/>
          </w:tcPr>
          <w:p w:rsidRPr="00AF4333" w:rsidR="00F61976" w:rsidP="008D6EB0" w:rsidRDefault="00F61976" w14:paraId="17AFB670" w14:textId="77777777">
            <w:pPr>
              <w:jc w:val="center"/>
              <w:rPr>
                <w:rFonts w:ascii="Arial" w:hAnsi="Arial" w:cs="Arial"/>
                <w:color w:val="000000"/>
                <w:sz w:val="14"/>
                <w:szCs w:val="14"/>
              </w:rPr>
            </w:pPr>
          </w:p>
        </w:tc>
      </w:tr>
      <w:tr w:rsidRPr="00AF4333" w:rsidR="00CE6812" w:rsidTr="00ED0E40" w14:paraId="6173ADB6" w14:textId="77777777">
        <w:trPr>
          <w:trHeight w:val="330"/>
        </w:trPr>
        <w:tc>
          <w:tcPr>
            <w:tcW w:w="444" w:type="pct"/>
            <w:vMerge/>
            <w:vAlign w:val="center"/>
          </w:tcPr>
          <w:p w:rsidRPr="00AF4333" w:rsidR="00CE6812" w:rsidP="008D6EB0" w:rsidRDefault="00CE6812" w14:paraId="707C9AD3" w14:textId="77777777">
            <w:pPr>
              <w:jc w:val="both"/>
              <w:rPr>
                <w:rFonts w:ascii="Arial" w:hAnsi="Arial" w:cs="Arial"/>
                <w:color w:val="000000"/>
                <w:sz w:val="14"/>
                <w:szCs w:val="14"/>
              </w:rPr>
            </w:pPr>
          </w:p>
        </w:tc>
        <w:tc>
          <w:tcPr>
            <w:tcW w:w="1001" w:type="pct"/>
            <w:vMerge w:val="restart"/>
            <w:shd w:val="clear" w:color="auto" w:fill="auto"/>
            <w:vAlign w:val="center"/>
          </w:tcPr>
          <w:p w:rsidRPr="00AF4333" w:rsidR="00CE6812" w:rsidP="008D6EB0" w:rsidRDefault="00CE6812" w14:paraId="774C8BE8" w14:textId="558F223C">
            <w:pPr>
              <w:jc w:val="both"/>
              <w:rPr>
                <w:rFonts w:ascii="Arial" w:hAnsi="Arial" w:cs="Arial"/>
                <w:color w:val="000000"/>
                <w:sz w:val="14"/>
                <w:szCs w:val="14"/>
              </w:rPr>
            </w:pPr>
            <w:r w:rsidRPr="00AF4333">
              <w:rPr>
                <w:rFonts w:ascii="Arial" w:hAnsi="Arial" w:cs="Arial"/>
                <w:color w:val="000000"/>
                <w:sz w:val="14"/>
                <w:szCs w:val="14"/>
              </w:rPr>
              <w:t xml:space="preserve">Plan Verificación que los Formatos y Formularios cumplen los requerimientos Normativos </w:t>
            </w:r>
            <w:r w:rsidRPr="00AF4333">
              <w:rPr>
                <w:rFonts w:ascii="Arial" w:hAnsi="Arial" w:cs="Arial"/>
                <w:color w:val="000000"/>
                <w:sz w:val="18"/>
                <w:szCs w:val="18"/>
                <w:lang w:val="es-ES_tradnl"/>
              </w:rPr>
              <w:t>(AC1)</w:t>
            </w:r>
          </w:p>
        </w:tc>
        <w:tc>
          <w:tcPr>
            <w:tcW w:w="849" w:type="pct"/>
            <w:vMerge w:val="restart"/>
            <w:vAlign w:val="center"/>
          </w:tcPr>
          <w:p w:rsidRPr="00AF4333" w:rsidR="00CE6812" w:rsidP="008D6EB0" w:rsidRDefault="00CE6812" w14:paraId="4EA03BD7" w14:textId="77777777">
            <w:pPr>
              <w:jc w:val="both"/>
              <w:rPr>
                <w:rFonts w:ascii="Arial" w:hAnsi="Arial" w:cs="Arial"/>
                <w:color w:val="000000"/>
                <w:sz w:val="14"/>
                <w:szCs w:val="14"/>
              </w:rPr>
            </w:pPr>
            <w:r w:rsidRPr="00AF4333">
              <w:rPr>
                <w:rFonts w:ascii="Arial" w:hAnsi="Arial" w:cs="Arial"/>
                <w:color w:val="000000"/>
                <w:sz w:val="14"/>
                <w:szCs w:val="14"/>
              </w:rPr>
              <w:t>Documento con observaciones y recomendaciones</w:t>
            </w:r>
          </w:p>
        </w:tc>
        <w:tc>
          <w:tcPr>
            <w:tcW w:w="582" w:type="pct"/>
            <w:vMerge w:val="restart"/>
            <w:vAlign w:val="center"/>
          </w:tcPr>
          <w:p w:rsidRPr="00AF4333" w:rsidR="00CE6812" w:rsidP="002B3071" w:rsidRDefault="00CE6812" w14:paraId="56282CF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5E51F2D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1442BC02" w14:textId="08DD3C22">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tcPr>
          <w:p w:rsidRPr="00AF4333" w:rsidR="00CE6812" w:rsidP="008D6EB0" w:rsidRDefault="00CE6812" w14:paraId="74248AFB" w14:textId="153458E3">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shd w:val="clear" w:color="auto" w:fill="auto"/>
            <w:vAlign w:val="center"/>
          </w:tcPr>
          <w:p w:rsidRPr="00AF4333" w:rsidR="00CE6812" w:rsidP="008D6EB0" w:rsidRDefault="00CE6812" w14:paraId="38F4C442" w14:textId="77777777">
            <w:pPr>
              <w:jc w:val="both"/>
              <w:rPr>
                <w:rFonts w:ascii="Arial" w:hAnsi="Arial" w:cs="Arial"/>
                <w:color w:val="000000"/>
                <w:sz w:val="14"/>
                <w:szCs w:val="14"/>
              </w:rPr>
            </w:pPr>
          </w:p>
        </w:tc>
        <w:tc>
          <w:tcPr>
            <w:tcW w:w="436" w:type="pct"/>
            <w:shd w:val="clear" w:color="auto" w:fill="D9D9D9"/>
            <w:vAlign w:val="center"/>
          </w:tcPr>
          <w:p w:rsidRPr="00AF4333" w:rsidR="00CE6812" w:rsidP="008D6EB0" w:rsidRDefault="00CE6812" w14:paraId="2119E23C"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shd w:val="clear" w:color="auto" w:fill="D9D9D9"/>
            <w:vAlign w:val="center"/>
          </w:tcPr>
          <w:p w:rsidRPr="00AF4333" w:rsidR="00CE6812" w:rsidP="008D6EB0" w:rsidRDefault="00CE6812" w14:paraId="7908CB7F"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03E3EF86" w14:textId="77777777">
        <w:trPr>
          <w:trHeight w:val="330"/>
        </w:trPr>
        <w:tc>
          <w:tcPr>
            <w:tcW w:w="444" w:type="pct"/>
            <w:vMerge/>
            <w:vAlign w:val="center"/>
            <w:hideMark/>
          </w:tcPr>
          <w:p w:rsidRPr="00AF4333" w:rsidR="00CE6812" w:rsidP="008D6EB0" w:rsidRDefault="00CE6812" w14:paraId="2DDC1295" w14:textId="77777777">
            <w:pPr>
              <w:jc w:val="both"/>
              <w:rPr>
                <w:rFonts w:ascii="Arial" w:hAnsi="Arial" w:cs="Arial"/>
                <w:color w:val="000000"/>
                <w:sz w:val="14"/>
                <w:szCs w:val="14"/>
              </w:rPr>
            </w:pPr>
          </w:p>
        </w:tc>
        <w:tc>
          <w:tcPr>
            <w:tcW w:w="1001" w:type="pct"/>
            <w:vMerge/>
            <w:shd w:val="clear" w:color="auto" w:fill="auto"/>
            <w:vAlign w:val="center"/>
            <w:hideMark/>
          </w:tcPr>
          <w:p w:rsidRPr="00AF4333" w:rsidR="00CE6812" w:rsidP="008D6EB0" w:rsidRDefault="00CE6812" w14:paraId="6EC1B472" w14:textId="77777777">
            <w:pPr>
              <w:jc w:val="both"/>
              <w:rPr>
                <w:rFonts w:ascii="Arial" w:hAnsi="Arial" w:cs="Arial"/>
                <w:color w:val="000000"/>
                <w:sz w:val="14"/>
                <w:szCs w:val="14"/>
              </w:rPr>
            </w:pPr>
          </w:p>
        </w:tc>
        <w:tc>
          <w:tcPr>
            <w:tcW w:w="849" w:type="pct"/>
            <w:vMerge/>
            <w:vAlign w:val="center"/>
          </w:tcPr>
          <w:p w:rsidRPr="00AF4333" w:rsidR="00CE6812" w:rsidP="008D6EB0" w:rsidRDefault="00CE6812" w14:paraId="18345CD9" w14:textId="77777777">
            <w:pPr>
              <w:jc w:val="both"/>
              <w:rPr>
                <w:rFonts w:ascii="Arial" w:hAnsi="Arial" w:cs="Arial"/>
                <w:color w:val="000000"/>
                <w:sz w:val="14"/>
                <w:szCs w:val="14"/>
              </w:rPr>
            </w:pPr>
          </w:p>
        </w:tc>
        <w:tc>
          <w:tcPr>
            <w:tcW w:w="582" w:type="pct"/>
            <w:vMerge/>
            <w:vAlign w:val="center"/>
          </w:tcPr>
          <w:p w:rsidRPr="00AF4333" w:rsidR="00CE6812" w:rsidP="002B3071" w:rsidRDefault="00CE6812" w14:paraId="4E2D367E" w14:textId="77777777">
            <w:pPr>
              <w:jc w:val="center"/>
              <w:rPr>
                <w:rFonts w:ascii="Arial" w:hAnsi="Arial" w:cs="Arial"/>
                <w:color w:val="000000"/>
                <w:sz w:val="14"/>
                <w:szCs w:val="14"/>
                <w:lang w:val="es-ES_tradnl"/>
              </w:rPr>
            </w:pPr>
          </w:p>
        </w:tc>
        <w:tc>
          <w:tcPr>
            <w:tcW w:w="776" w:type="pct"/>
            <w:shd w:val="clear" w:color="auto" w:fill="auto"/>
            <w:vAlign w:val="center"/>
            <w:hideMark/>
          </w:tcPr>
          <w:p w:rsidRPr="00AF4333" w:rsidR="00CE6812" w:rsidP="008D6EB0" w:rsidRDefault="00CE6812" w14:paraId="2BDAA5CF" w14:textId="5F334D66">
            <w:pPr>
              <w:jc w:val="both"/>
              <w:rPr>
                <w:rFonts w:ascii="Arial" w:hAnsi="Arial" w:cs="Arial"/>
                <w:color w:val="000000"/>
                <w:sz w:val="14"/>
                <w:szCs w:val="14"/>
              </w:rPr>
            </w:pPr>
            <w:r w:rsidRPr="00AF4333">
              <w:rPr>
                <w:rFonts w:ascii="Arial" w:hAnsi="Arial" w:cs="Arial"/>
                <w:color w:val="000000"/>
                <w:sz w:val="14"/>
                <w:szCs w:val="14"/>
              </w:rPr>
              <w:t>Oficina Asesora de Planeación Estratégica.</w:t>
            </w:r>
          </w:p>
        </w:tc>
        <w:tc>
          <w:tcPr>
            <w:tcW w:w="388" w:type="pct"/>
            <w:vMerge w:val="restart"/>
            <w:shd w:val="clear" w:color="auto" w:fill="D9D9D9"/>
            <w:vAlign w:val="center"/>
            <w:hideMark/>
          </w:tcPr>
          <w:p w:rsidRPr="00AF4333" w:rsidR="00CE6812" w:rsidP="008D6EB0" w:rsidRDefault="00CE6812" w14:paraId="7E17B9C8"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436" w:type="pct"/>
            <w:vMerge w:val="restart"/>
            <w:shd w:val="clear" w:color="auto" w:fill="auto"/>
            <w:vAlign w:val="center"/>
            <w:hideMark/>
          </w:tcPr>
          <w:p w:rsidRPr="00AF4333" w:rsidR="00CE6812" w:rsidP="008D6EB0" w:rsidRDefault="00CE6812" w14:paraId="6F3F27B6" w14:textId="77777777">
            <w:pPr>
              <w:jc w:val="both"/>
              <w:rPr>
                <w:rFonts w:ascii="Arial" w:hAnsi="Arial" w:cs="Arial"/>
                <w:color w:val="000000"/>
                <w:sz w:val="14"/>
                <w:szCs w:val="14"/>
              </w:rPr>
            </w:pPr>
          </w:p>
        </w:tc>
        <w:tc>
          <w:tcPr>
            <w:tcW w:w="524" w:type="pct"/>
            <w:vMerge w:val="restart"/>
            <w:shd w:val="clear" w:color="auto" w:fill="auto"/>
            <w:vAlign w:val="center"/>
            <w:hideMark/>
          </w:tcPr>
          <w:p w:rsidRPr="00AF4333" w:rsidR="00CE6812" w:rsidP="008D6EB0" w:rsidRDefault="00CE6812" w14:paraId="64E36D45" w14:textId="77777777">
            <w:pPr>
              <w:jc w:val="both"/>
              <w:rPr>
                <w:rFonts w:ascii="Arial" w:hAnsi="Arial" w:cs="Arial"/>
                <w:color w:val="000000"/>
                <w:sz w:val="14"/>
                <w:szCs w:val="14"/>
              </w:rPr>
            </w:pPr>
          </w:p>
        </w:tc>
      </w:tr>
      <w:tr w:rsidRPr="00AF4333" w:rsidR="00CE6812" w:rsidTr="00ED0E40" w14:paraId="2FBCCC94" w14:textId="77777777">
        <w:trPr>
          <w:trHeight w:val="675"/>
        </w:trPr>
        <w:tc>
          <w:tcPr>
            <w:tcW w:w="444" w:type="pct"/>
            <w:vMerge/>
            <w:vAlign w:val="center"/>
            <w:hideMark/>
          </w:tcPr>
          <w:p w:rsidRPr="00AF4333" w:rsidR="00CE6812" w:rsidP="008D6EB0" w:rsidRDefault="00CE6812" w14:paraId="5A689A08"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79EA0124" w14:textId="77777777">
            <w:pPr>
              <w:jc w:val="both"/>
              <w:rPr>
                <w:rFonts w:ascii="Arial" w:hAnsi="Arial" w:cs="Arial"/>
                <w:color w:val="000000"/>
                <w:sz w:val="14"/>
                <w:szCs w:val="14"/>
              </w:rPr>
            </w:pPr>
          </w:p>
        </w:tc>
        <w:tc>
          <w:tcPr>
            <w:tcW w:w="849" w:type="pct"/>
            <w:vMerge/>
            <w:vAlign w:val="center"/>
          </w:tcPr>
          <w:p w:rsidRPr="00AF4333" w:rsidR="00CE6812" w:rsidP="008D6EB0" w:rsidRDefault="00CE6812" w14:paraId="213AB2EC" w14:textId="77777777">
            <w:pPr>
              <w:jc w:val="both"/>
              <w:rPr>
                <w:rFonts w:ascii="Arial" w:hAnsi="Arial" w:cs="Arial"/>
                <w:color w:val="000000"/>
                <w:sz w:val="14"/>
                <w:szCs w:val="14"/>
              </w:rPr>
            </w:pPr>
          </w:p>
        </w:tc>
        <w:tc>
          <w:tcPr>
            <w:tcW w:w="582" w:type="pct"/>
            <w:vMerge/>
            <w:vAlign w:val="center"/>
          </w:tcPr>
          <w:p w:rsidRPr="00AF4333" w:rsidR="00CE6812" w:rsidP="002B3071" w:rsidRDefault="00CE6812" w14:paraId="39575BDC" w14:textId="77777777">
            <w:pPr>
              <w:jc w:val="center"/>
              <w:rPr>
                <w:rFonts w:ascii="Arial" w:hAnsi="Arial" w:cs="Arial"/>
                <w:color w:val="000000"/>
                <w:sz w:val="14"/>
                <w:szCs w:val="14"/>
                <w:lang w:val="es-ES_tradnl"/>
              </w:rPr>
            </w:pPr>
          </w:p>
        </w:tc>
        <w:tc>
          <w:tcPr>
            <w:tcW w:w="776" w:type="pct"/>
            <w:shd w:val="clear" w:color="auto" w:fill="auto"/>
            <w:vAlign w:val="center"/>
            <w:hideMark/>
          </w:tcPr>
          <w:p w:rsidRPr="00AF4333" w:rsidR="00CE6812" w:rsidP="008D6EB0" w:rsidRDefault="00CE6812" w14:paraId="63EED07D" w14:textId="379063F4">
            <w:pPr>
              <w:jc w:val="both"/>
              <w:rPr>
                <w:rFonts w:ascii="Arial" w:hAnsi="Arial" w:cs="Arial"/>
                <w:color w:val="000000"/>
                <w:sz w:val="14"/>
                <w:szCs w:val="14"/>
              </w:rPr>
            </w:pPr>
            <w:r w:rsidRPr="00AF4333">
              <w:rPr>
                <w:rFonts w:ascii="Arial" w:hAnsi="Arial" w:cs="Arial"/>
                <w:color w:val="000000"/>
                <w:sz w:val="14"/>
                <w:szCs w:val="14"/>
              </w:rPr>
              <w:t xml:space="preserve">Oficina Asesora de las Tecnologías de la Información y las Comunicaciones </w:t>
            </w:r>
          </w:p>
        </w:tc>
        <w:tc>
          <w:tcPr>
            <w:tcW w:w="388" w:type="pct"/>
            <w:vMerge/>
            <w:shd w:val="clear" w:color="auto" w:fill="D9D9D9"/>
            <w:vAlign w:val="center"/>
            <w:hideMark/>
          </w:tcPr>
          <w:p w:rsidRPr="00AF4333" w:rsidR="00CE6812" w:rsidP="008D6EB0" w:rsidRDefault="00CE6812" w14:paraId="5BC1338F" w14:textId="77777777">
            <w:pPr>
              <w:jc w:val="both"/>
              <w:rPr>
                <w:rFonts w:ascii="Arial" w:hAnsi="Arial" w:cs="Arial"/>
                <w:color w:val="000000"/>
                <w:sz w:val="14"/>
                <w:szCs w:val="14"/>
              </w:rPr>
            </w:pPr>
          </w:p>
        </w:tc>
        <w:tc>
          <w:tcPr>
            <w:tcW w:w="436" w:type="pct"/>
            <w:vMerge/>
            <w:vAlign w:val="center"/>
            <w:hideMark/>
          </w:tcPr>
          <w:p w:rsidRPr="00AF4333" w:rsidR="00CE6812" w:rsidP="008D6EB0" w:rsidRDefault="00CE6812" w14:paraId="1DE3E139" w14:textId="77777777">
            <w:pPr>
              <w:jc w:val="both"/>
              <w:rPr>
                <w:rFonts w:ascii="Arial" w:hAnsi="Arial" w:cs="Arial"/>
                <w:color w:val="000000"/>
                <w:sz w:val="14"/>
                <w:szCs w:val="14"/>
              </w:rPr>
            </w:pPr>
          </w:p>
        </w:tc>
        <w:tc>
          <w:tcPr>
            <w:tcW w:w="524" w:type="pct"/>
            <w:vMerge/>
            <w:vAlign w:val="center"/>
            <w:hideMark/>
          </w:tcPr>
          <w:p w:rsidRPr="00AF4333" w:rsidR="00CE6812" w:rsidP="008D6EB0" w:rsidRDefault="00CE6812" w14:paraId="4A440D3D" w14:textId="77777777">
            <w:pPr>
              <w:jc w:val="both"/>
              <w:rPr>
                <w:rFonts w:ascii="Arial" w:hAnsi="Arial" w:cs="Arial"/>
                <w:color w:val="000000"/>
                <w:sz w:val="14"/>
                <w:szCs w:val="14"/>
              </w:rPr>
            </w:pPr>
          </w:p>
        </w:tc>
      </w:tr>
      <w:tr w:rsidRPr="00AF4333" w:rsidR="00CE6812" w:rsidTr="00ED0E40" w14:paraId="6B898777" w14:textId="77777777">
        <w:trPr>
          <w:trHeight w:val="330"/>
        </w:trPr>
        <w:tc>
          <w:tcPr>
            <w:tcW w:w="444" w:type="pct"/>
            <w:vMerge/>
            <w:vAlign w:val="center"/>
            <w:hideMark/>
          </w:tcPr>
          <w:p w:rsidRPr="00AF4333" w:rsidR="00CE6812" w:rsidP="008D6EB0" w:rsidRDefault="00CE6812" w14:paraId="7901276C"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CE6812" w:rsidP="008D6EB0" w:rsidRDefault="00CE6812" w14:paraId="3C525C63" w14:textId="3D8F0725">
            <w:pPr>
              <w:jc w:val="both"/>
              <w:rPr>
                <w:rFonts w:ascii="Arial" w:hAnsi="Arial" w:cs="Arial"/>
                <w:color w:val="000000"/>
                <w:sz w:val="14"/>
                <w:szCs w:val="14"/>
              </w:rPr>
            </w:pPr>
            <w:r w:rsidRPr="00AF4333">
              <w:rPr>
                <w:rFonts w:ascii="Arial" w:hAnsi="Arial" w:cs="Arial"/>
                <w:color w:val="000000"/>
                <w:sz w:val="14"/>
                <w:szCs w:val="14"/>
              </w:rPr>
              <w:t xml:space="preserve">Diseño funcional de la estructura documental del formato o formulario con base en los requerimientos funcionales del usuario y la normatividad archivística aplicable para la creación de Formatos y Formularios Electrónicos </w:t>
            </w:r>
            <w:r w:rsidRPr="00AF4333">
              <w:rPr>
                <w:rFonts w:ascii="Arial" w:hAnsi="Arial" w:cs="Arial"/>
                <w:color w:val="000000"/>
                <w:sz w:val="18"/>
                <w:szCs w:val="18"/>
                <w:lang w:val="es-ES_tradnl"/>
              </w:rPr>
              <w:t>(AC1)</w:t>
            </w:r>
          </w:p>
        </w:tc>
        <w:tc>
          <w:tcPr>
            <w:tcW w:w="849" w:type="pct"/>
            <w:vMerge w:val="restart"/>
            <w:vAlign w:val="center"/>
          </w:tcPr>
          <w:p w:rsidRPr="00AF4333" w:rsidR="00CE6812" w:rsidP="00AF4333" w:rsidRDefault="00CE6812" w14:paraId="379563EF" w14:textId="77777777">
            <w:pPr>
              <w:jc w:val="both"/>
              <w:rPr>
                <w:rFonts w:ascii="Arial" w:hAnsi="Arial" w:cs="Arial"/>
                <w:color w:val="000000"/>
                <w:sz w:val="14"/>
                <w:szCs w:val="14"/>
              </w:rPr>
            </w:pPr>
            <w:r w:rsidRPr="00AF4333">
              <w:rPr>
                <w:rFonts w:ascii="Arial" w:hAnsi="Arial" w:cs="Arial"/>
                <w:color w:val="000000"/>
                <w:sz w:val="14"/>
                <w:szCs w:val="14"/>
              </w:rPr>
              <w:t>Propuesta de actualización del procedimiento de Control de la Información Documentada</w:t>
            </w:r>
          </w:p>
        </w:tc>
        <w:tc>
          <w:tcPr>
            <w:tcW w:w="582" w:type="pct"/>
            <w:vMerge w:val="restart"/>
            <w:vAlign w:val="center"/>
          </w:tcPr>
          <w:p w:rsidRPr="00AF4333" w:rsidR="00CE6812" w:rsidP="002B3071" w:rsidRDefault="00CE6812" w14:paraId="5370975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216AB50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318BDFA6" w14:textId="15AEBD62">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792791A0" w14:textId="676BE70E">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auto"/>
            <w:vAlign w:val="center"/>
            <w:hideMark/>
          </w:tcPr>
          <w:p w:rsidRPr="00AF4333" w:rsidR="00CE6812" w:rsidP="008D6EB0" w:rsidRDefault="00CE6812" w14:paraId="7E0AA41A"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vMerge w:val="restart"/>
            <w:shd w:val="clear" w:color="auto" w:fill="D9D9D9"/>
            <w:vAlign w:val="center"/>
            <w:hideMark/>
          </w:tcPr>
          <w:p w:rsidRPr="00AF4333" w:rsidR="00CE6812" w:rsidP="008D6EB0" w:rsidRDefault="00CE6812" w14:paraId="794678BF"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1F93289B"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408DC86E" w14:textId="77777777">
        <w:trPr>
          <w:trHeight w:val="675"/>
        </w:trPr>
        <w:tc>
          <w:tcPr>
            <w:tcW w:w="444" w:type="pct"/>
            <w:vMerge/>
            <w:vAlign w:val="center"/>
            <w:hideMark/>
          </w:tcPr>
          <w:p w:rsidRPr="00AF4333" w:rsidR="00CE6812" w:rsidP="008D6EB0" w:rsidRDefault="00CE6812" w14:paraId="161ED32C"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37980B0A" w14:textId="77777777">
            <w:pPr>
              <w:jc w:val="both"/>
              <w:rPr>
                <w:rFonts w:ascii="Arial" w:hAnsi="Arial" w:cs="Arial"/>
                <w:color w:val="000000"/>
                <w:sz w:val="14"/>
                <w:szCs w:val="14"/>
              </w:rPr>
            </w:pPr>
          </w:p>
        </w:tc>
        <w:tc>
          <w:tcPr>
            <w:tcW w:w="849" w:type="pct"/>
            <w:vMerge/>
          </w:tcPr>
          <w:p w:rsidRPr="00AF4333" w:rsidR="00CE6812" w:rsidP="008D6EB0" w:rsidRDefault="00CE6812" w14:paraId="5EEC401E" w14:textId="77777777">
            <w:pPr>
              <w:jc w:val="both"/>
              <w:rPr>
                <w:rFonts w:ascii="Arial" w:hAnsi="Arial" w:cs="Arial"/>
                <w:color w:val="000000"/>
                <w:sz w:val="14"/>
                <w:szCs w:val="14"/>
              </w:rPr>
            </w:pPr>
          </w:p>
        </w:tc>
        <w:tc>
          <w:tcPr>
            <w:tcW w:w="582" w:type="pct"/>
            <w:vMerge/>
          </w:tcPr>
          <w:p w:rsidRPr="00AF4333" w:rsidR="00CE6812" w:rsidP="008D6EB0" w:rsidRDefault="00CE6812" w14:paraId="1CA44872" w14:textId="77777777">
            <w:pPr>
              <w:jc w:val="both"/>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2864B5A9" w14:textId="5E0FBBCB">
            <w:pPr>
              <w:jc w:val="both"/>
              <w:rPr>
                <w:rFonts w:ascii="Arial" w:hAnsi="Arial" w:cs="Arial"/>
                <w:color w:val="000000"/>
                <w:sz w:val="14"/>
                <w:szCs w:val="14"/>
              </w:rPr>
            </w:pPr>
            <w:r w:rsidRPr="00AF4333">
              <w:rPr>
                <w:rFonts w:ascii="Arial" w:hAnsi="Arial" w:cs="Arial"/>
                <w:color w:val="000000"/>
                <w:sz w:val="14"/>
                <w:szCs w:val="14"/>
              </w:rPr>
              <w:t xml:space="preserve">Oficina Asesora de las Tecnologías de la Información y las Comunicaciones </w:t>
            </w:r>
          </w:p>
        </w:tc>
        <w:tc>
          <w:tcPr>
            <w:tcW w:w="388" w:type="pct"/>
            <w:vMerge/>
            <w:vAlign w:val="center"/>
            <w:hideMark/>
          </w:tcPr>
          <w:p w:rsidRPr="00AF4333" w:rsidR="00CE6812" w:rsidP="008D6EB0" w:rsidRDefault="00CE6812" w14:paraId="3A99EA6A"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3DC2AC11" w14:textId="77777777">
            <w:pPr>
              <w:jc w:val="both"/>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704FCD8F" w14:textId="77777777">
            <w:pPr>
              <w:jc w:val="both"/>
              <w:rPr>
                <w:rFonts w:ascii="Arial" w:hAnsi="Arial" w:cs="Arial"/>
                <w:color w:val="000000"/>
                <w:sz w:val="14"/>
                <w:szCs w:val="14"/>
              </w:rPr>
            </w:pPr>
          </w:p>
        </w:tc>
      </w:tr>
      <w:tr w:rsidRPr="00AF4333" w:rsidR="00CE6812" w:rsidTr="00ED0E40" w14:paraId="130A99EF" w14:textId="77777777">
        <w:trPr>
          <w:trHeight w:val="675"/>
        </w:trPr>
        <w:tc>
          <w:tcPr>
            <w:tcW w:w="444" w:type="pct"/>
            <w:vMerge/>
            <w:vAlign w:val="center"/>
            <w:hideMark/>
          </w:tcPr>
          <w:p w:rsidRPr="00AF4333" w:rsidR="00CE6812" w:rsidP="008D6EB0" w:rsidRDefault="00CE6812" w14:paraId="1A4F09F1"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653D1E31" w14:textId="77777777">
            <w:pPr>
              <w:jc w:val="both"/>
              <w:rPr>
                <w:rFonts w:ascii="Arial" w:hAnsi="Arial" w:cs="Arial"/>
                <w:color w:val="000000"/>
                <w:sz w:val="14"/>
                <w:szCs w:val="14"/>
              </w:rPr>
            </w:pPr>
          </w:p>
        </w:tc>
        <w:tc>
          <w:tcPr>
            <w:tcW w:w="849" w:type="pct"/>
            <w:vMerge/>
          </w:tcPr>
          <w:p w:rsidRPr="00AF4333" w:rsidR="00CE6812" w:rsidP="008D6EB0" w:rsidRDefault="00CE6812" w14:paraId="74BC2E1E" w14:textId="77777777">
            <w:pPr>
              <w:jc w:val="both"/>
              <w:rPr>
                <w:rFonts w:ascii="Arial" w:hAnsi="Arial" w:cs="Arial"/>
                <w:color w:val="000000"/>
                <w:sz w:val="14"/>
                <w:szCs w:val="14"/>
              </w:rPr>
            </w:pPr>
          </w:p>
        </w:tc>
        <w:tc>
          <w:tcPr>
            <w:tcW w:w="582" w:type="pct"/>
            <w:vMerge/>
          </w:tcPr>
          <w:p w:rsidRPr="00AF4333" w:rsidR="00CE6812" w:rsidP="008D6EB0" w:rsidRDefault="00CE6812" w14:paraId="5E6231AC" w14:textId="77777777">
            <w:pPr>
              <w:jc w:val="both"/>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72421973" w14:textId="657BEDE4">
            <w:pPr>
              <w:jc w:val="both"/>
              <w:rPr>
                <w:rFonts w:ascii="Arial" w:hAnsi="Arial" w:cs="Arial"/>
                <w:color w:val="000000"/>
                <w:sz w:val="14"/>
                <w:szCs w:val="14"/>
              </w:rPr>
            </w:pPr>
            <w:r w:rsidRPr="00AF4333">
              <w:rPr>
                <w:rFonts w:ascii="Arial" w:hAnsi="Arial" w:cs="Arial"/>
                <w:color w:val="000000"/>
                <w:sz w:val="14"/>
                <w:szCs w:val="14"/>
              </w:rPr>
              <w:t>División de Gestión Calidad</w:t>
            </w:r>
          </w:p>
        </w:tc>
        <w:tc>
          <w:tcPr>
            <w:tcW w:w="388" w:type="pct"/>
            <w:vMerge/>
            <w:vAlign w:val="center"/>
            <w:hideMark/>
          </w:tcPr>
          <w:p w:rsidRPr="00AF4333" w:rsidR="00CE6812" w:rsidP="008D6EB0" w:rsidRDefault="00CE6812" w14:paraId="6CD747FC"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19F18E74" w14:textId="77777777">
            <w:pPr>
              <w:jc w:val="both"/>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62F2AE03" w14:textId="77777777">
            <w:pPr>
              <w:jc w:val="both"/>
              <w:rPr>
                <w:rFonts w:ascii="Arial" w:hAnsi="Arial" w:cs="Arial"/>
                <w:color w:val="000000"/>
                <w:sz w:val="14"/>
                <w:szCs w:val="14"/>
              </w:rPr>
            </w:pPr>
          </w:p>
        </w:tc>
      </w:tr>
      <w:tr w:rsidRPr="00AF4333" w:rsidR="006F2204" w:rsidTr="00ED0E40" w14:paraId="49276A34" w14:textId="77777777">
        <w:trPr>
          <w:trHeight w:val="685"/>
        </w:trPr>
        <w:tc>
          <w:tcPr>
            <w:tcW w:w="444" w:type="pct"/>
            <w:vMerge w:val="restart"/>
            <w:shd w:val="clear" w:color="auto" w:fill="3D67B1"/>
            <w:vAlign w:val="center"/>
            <w:hideMark/>
          </w:tcPr>
          <w:p w:rsidRPr="00AF4333" w:rsidR="006F2204" w:rsidP="008D6EB0" w:rsidRDefault="006F2204" w14:paraId="18C02E6F" w14:textId="77777777">
            <w:pPr>
              <w:jc w:val="both"/>
              <w:rPr>
                <w:rFonts w:ascii="Arial" w:hAnsi="Arial" w:cs="Arial"/>
                <w:color w:val="FFFFFF"/>
                <w:sz w:val="14"/>
                <w:szCs w:val="14"/>
              </w:rPr>
            </w:pPr>
            <w:r w:rsidRPr="00AF4333">
              <w:rPr>
                <w:rFonts w:ascii="Arial" w:hAnsi="Arial" w:cs="Arial"/>
                <w:color w:val="FFFFFF"/>
                <w:sz w:val="14"/>
                <w:szCs w:val="14"/>
              </w:rPr>
              <w:t>Fase de Implementación</w:t>
            </w:r>
          </w:p>
        </w:tc>
        <w:tc>
          <w:tcPr>
            <w:tcW w:w="1001" w:type="pct"/>
            <w:shd w:val="clear" w:color="auto" w:fill="FFC000"/>
            <w:vAlign w:val="center"/>
            <w:hideMark/>
          </w:tcPr>
          <w:p w:rsidRPr="00AF4333" w:rsidR="006F2204" w:rsidP="00123056" w:rsidRDefault="006F2204" w14:paraId="1FC20C2D" w14:textId="77777777">
            <w:pPr>
              <w:numPr>
                <w:ilvl w:val="0"/>
                <w:numId w:val="1"/>
              </w:numPr>
              <w:jc w:val="center"/>
              <w:rPr>
                <w:rFonts w:ascii="Arial" w:hAnsi="Arial" w:cs="Arial"/>
                <w:color w:val="000000"/>
                <w:sz w:val="14"/>
                <w:szCs w:val="14"/>
              </w:rPr>
            </w:pPr>
            <w:r w:rsidRPr="00AF4333">
              <w:rPr>
                <w:rFonts w:ascii="Arial" w:hAnsi="Arial" w:cs="Arial"/>
                <w:color w:val="000000"/>
                <w:sz w:val="14"/>
                <w:szCs w:val="14"/>
              </w:rPr>
              <w:t>Plan</w:t>
            </w:r>
          </w:p>
        </w:tc>
        <w:tc>
          <w:tcPr>
            <w:tcW w:w="849" w:type="pct"/>
            <w:shd w:val="clear" w:color="auto" w:fill="FFC000"/>
            <w:vAlign w:val="center"/>
          </w:tcPr>
          <w:p w:rsidRPr="00AF4333" w:rsidR="006F2204" w:rsidP="00123056" w:rsidRDefault="006F2204" w14:paraId="7259E87F" w14:textId="77777777">
            <w:pPr>
              <w:jc w:val="center"/>
              <w:rPr>
                <w:rFonts w:ascii="Arial" w:hAnsi="Arial" w:cs="Arial"/>
                <w:color w:val="000000"/>
                <w:sz w:val="14"/>
                <w:szCs w:val="14"/>
              </w:rPr>
            </w:pPr>
            <w:r w:rsidRPr="00AF4333">
              <w:rPr>
                <w:rFonts w:ascii="Arial" w:hAnsi="Arial" w:cs="Arial"/>
                <w:color w:val="000000"/>
                <w:sz w:val="14"/>
                <w:szCs w:val="14"/>
              </w:rPr>
              <w:t>EVIDENCIAS</w:t>
            </w:r>
          </w:p>
        </w:tc>
        <w:tc>
          <w:tcPr>
            <w:tcW w:w="582" w:type="pct"/>
            <w:shd w:val="clear" w:color="auto" w:fill="FFC000"/>
            <w:vAlign w:val="center"/>
          </w:tcPr>
          <w:p w:rsidRPr="00AF4333" w:rsidR="006F2204" w:rsidP="00F61976" w:rsidRDefault="002B3071" w14:paraId="5DCA87F1" w14:textId="4E31CEA1">
            <w:pPr>
              <w:jc w:val="center"/>
              <w:rPr>
                <w:rFonts w:ascii="Arial" w:hAnsi="Arial" w:cs="Arial"/>
                <w:color w:val="000000"/>
                <w:sz w:val="14"/>
                <w:szCs w:val="14"/>
              </w:rPr>
            </w:pPr>
            <w:r w:rsidRPr="00AF4333">
              <w:rPr>
                <w:rFonts w:ascii="Arial" w:hAnsi="Arial" w:cs="Arial"/>
                <w:color w:val="000000"/>
                <w:sz w:val="14"/>
                <w:szCs w:val="14"/>
              </w:rPr>
              <w:t>ASPECTO CRITICO RELACIONADO</w:t>
            </w:r>
          </w:p>
        </w:tc>
        <w:tc>
          <w:tcPr>
            <w:tcW w:w="776" w:type="pct"/>
            <w:shd w:val="clear" w:color="auto" w:fill="FFC000"/>
            <w:vAlign w:val="center"/>
            <w:hideMark/>
          </w:tcPr>
          <w:p w:rsidRPr="00AF4333" w:rsidR="006F2204" w:rsidP="00123056" w:rsidRDefault="006F2204" w14:paraId="7E393B48" w14:textId="78187843">
            <w:pPr>
              <w:jc w:val="center"/>
              <w:rPr>
                <w:rFonts w:ascii="Arial" w:hAnsi="Arial" w:cs="Arial"/>
                <w:color w:val="000000"/>
                <w:sz w:val="14"/>
                <w:szCs w:val="14"/>
              </w:rPr>
            </w:pPr>
            <w:r w:rsidRPr="00AF4333">
              <w:rPr>
                <w:rFonts w:ascii="Arial" w:hAnsi="Arial" w:cs="Arial"/>
                <w:color w:val="000000"/>
                <w:sz w:val="14"/>
                <w:szCs w:val="14"/>
              </w:rPr>
              <w:t>Responsable</w:t>
            </w:r>
          </w:p>
        </w:tc>
        <w:tc>
          <w:tcPr>
            <w:tcW w:w="388" w:type="pct"/>
            <w:shd w:val="clear" w:color="auto" w:fill="FFC000"/>
            <w:vAlign w:val="center"/>
            <w:hideMark/>
          </w:tcPr>
          <w:p w:rsidRPr="00AF4333" w:rsidR="006F2204" w:rsidP="00123056" w:rsidRDefault="006F2204" w14:paraId="74A42FC4" w14:textId="77777777">
            <w:pPr>
              <w:jc w:val="center"/>
              <w:rPr>
                <w:rFonts w:ascii="Arial" w:hAnsi="Arial" w:cs="Arial"/>
                <w:color w:val="000000"/>
                <w:sz w:val="14"/>
                <w:szCs w:val="14"/>
              </w:rPr>
            </w:pPr>
            <w:r w:rsidRPr="00AF4333">
              <w:rPr>
                <w:rFonts w:ascii="Arial" w:hAnsi="Arial" w:eastAsia="Palatino Linotype" w:cs="Arial"/>
                <w:color w:val="000000"/>
                <w:sz w:val="14"/>
                <w:szCs w:val="14"/>
                <w:lang w:val="es-ES_tradnl"/>
              </w:rPr>
              <w:t>2024</w:t>
            </w:r>
          </w:p>
        </w:tc>
        <w:tc>
          <w:tcPr>
            <w:tcW w:w="436" w:type="pct"/>
            <w:shd w:val="clear" w:color="auto" w:fill="FFC000"/>
            <w:vAlign w:val="center"/>
            <w:hideMark/>
          </w:tcPr>
          <w:p w:rsidRPr="00AF4333" w:rsidR="006F2204" w:rsidP="00123056" w:rsidRDefault="006F2204" w14:paraId="59C960B9"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2025-2026</w:t>
            </w:r>
          </w:p>
        </w:tc>
        <w:tc>
          <w:tcPr>
            <w:tcW w:w="524" w:type="pct"/>
            <w:shd w:val="clear" w:color="auto" w:fill="FFC000"/>
            <w:vAlign w:val="center"/>
            <w:hideMark/>
          </w:tcPr>
          <w:p w:rsidRPr="00AF4333" w:rsidR="006F2204" w:rsidP="00123056" w:rsidRDefault="006F2204" w14:paraId="1D90700D"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2027-2030</w:t>
            </w:r>
          </w:p>
        </w:tc>
      </w:tr>
      <w:tr w:rsidRPr="00AF4333" w:rsidR="006F2204" w:rsidTr="00ED0E40" w14:paraId="5D30F683" w14:textId="77777777">
        <w:trPr>
          <w:trHeight w:val="660"/>
        </w:trPr>
        <w:tc>
          <w:tcPr>
            <w:tcW w:w="444" w:type="pct"/>
            <w:vMerge/>
            <w:shd w:val="clear" w:color="auto" w:fill="3D67B1"/>
            <w:vAlign w:val="center"/>
            <w:hideMark/>
          </w:tcPr>
          <w:p w:rsidRPr="00AF4333" w:rsidR="006F2204" w:rsidP="008D6EB0" w:rsidRDefault="006F2204" w14:paraId="082231AC" w14:textId="77777777">
            <w:pPr>
              <w:jc w:val="both"/>
              <w:rPr>
                <w:rFonts w:ascii="Arial" w:hAnsi="Arial" w:cs="Arial"/>
                <w:color w:val="000000"/>
                <w:sz w:val="14"/>
                <w:szCs w:val="14"/>
              </w:rPr>
            </w:pPr>
          </w:p>
        </w:tc>
        <w:tc>
          <w:tcPr>
            <w:tcW w:w="1001" w:type="pct"/>
            <w:shd w:val="clear" w:color="auto" w:fill="auto"/>
            <w:vAlign w:val="center"/>
            <w:hideMark/>
          </w:tcPr>
          <w:p w:rsidRPr="00AF4333" w:rsidR="006F2204" w:rsidP="008D6EB0" w:rsidRDefault="006F2204" w14:paraId="22D852BA" w14:textId="7133864D">
            <w:pPr>
              <w:jc w:val="both"/>
              <w:rPr>
                <w:rFonts w:ascii="Arial" w:hAnsi="Arial" w:cs="Arial"/>
                <w:color w:val="000000"/>
                <w:sz w:val="14"/>
                <w:szCs w:val="14"/>
              </w:rPr>
            </w:pPr>
            <w:r w:rsidRPr="00AF4333">
              <w:rPr>
                <w:rFonts w:ascii="Arial" w:hAnsi="Arial" w:cs="Arial"/>
                <w:color w:val="000000"/>
                <w:sz w:val="14"/>
                <w:szCs w:val="14"/>
              </w:rPr>
              <w:t xml:space="preserve">Un (documento) Plan Definición de indicadores de gestión a las actividades y estrategias de mayor impacto en la elaboración y ejecución del PNFF </w:t>
            </w:r>
            <w:r w:rsidRPr="00AF4333">
              <w:rPr>
                <w:rFonts w:ascii="Arial" w:hAnsi="Arial" w:cs="Arial"/>
                <w:color w:val="000000"/>
                <w:sz w:val="18"/>
                <w:szCs w:val="18"/>
                <w:lang w:val="es-ES_tradnl"/>
              </w:rPr>
              <w:t>(AC1)</w:t>
            </w:r>
          </w:p>
        </w:tc>
        <w:tc>
          <w:tcPr>
            <w:tcW w:w="849" w:type="pct"/>
            <w:vAlign w:val="center"/>
          </w:tcPr>
          <w:p w:rsidRPr="00AF4333" w:rsidR="006F2204" w:rsidP="008D6EB0" w:rsidRDefault="006F2204" w14:paraId="5FEA68BC" w14:textId="77777777">
            <w:pPr>
              <w:jc w:val="both"/>
              <w:rPr>
                <w:rFonts w:ascii="Arial" w:hAnsi="Arial" w:cs="Arial"/>
                <w:color w:val="000000"/>
                <w:sz w:val="14"/>
                <w:szCs w:val="14"/>
              </w:rPr>
            </w:pPr>
            <w:r w:rsidRPr="00AF4333">
              <w:rPr>
                <w:rFonts w:ascii="Arial" w:hAnsi="Arial" w:cs="Arial"/>
                <w:color w:val="000000"/>
                <w:sz w:val="14"/>
                <w:szCs w:val="14"/>
              </w:rPr>
              <w:t>Matriz de indicadores</w:t>
            </w:r>
          </w:p>
        </w:tc>
        <w:tc>
          <w:tcPr>
            <w:tcW w:w="582" w:type="pct"/>
            <w:vAlign w:val="center"/>
          </w:tcPr>
          <w:p w:rsidRPr="00AF4333" w:rsidR="00CE6812" w:rsidP="002B3071" w:rsidRDefault="00CE6812" w14:paraId="6B6853F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294C935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6F2204" w:rsidP="002B3071" w:rsidRDefault="00CE6812" w14:paraId="24FEF3D4" w14:textId="3443D4EF">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6F2204" w:rsidP="00B25C07" w:rsidRDefault="006F2204" w14:paraId="3EC0D2DB" w14:textId="3DCE0E14">
            <w:pPr>
              <w:pStyle w:val="Prrafodelista"/>
              <w:numPr>
                <w:ilvl w:val="0"/>
                <w:numId w:val="10"/>
              </w:numPr>
              <w:jc w:val="both"/>
              <w:rPr>
                <w:rFonts w:ascii="Arial" w:hAnsi="Arial" w:cs="Arial"/>
                <w:color w:val="000000"/>
                <w:sz w:val="14"/>
                <w:szCs w:val="14"/>
              </w:rPr>
            </w:pPr>
            <w:r w:rsidRPr="00AF4333">
              <w:rPr>
                <w:rFonts w:ascii="Arial" w:hAnsi="Arial" w:cs="Arial"/>
                <w:color w:val="000000"/>
                <w:sz w:val="14"/>
                <w:szCs w:val="14"/>
              </w:rPr>
              <w:t>División de Gestión Documental</w:t>
            </w:r>
          </w:p>
          <w:p w:rsidRPr="00AF4333" w:rsidR="006F2204" w:rsidP="00B25C07" w:rsidRDefault="006F2204" w14:paraId="0665FE3E" w14:textId="77777777">
            <w:pPr>
              <w:pStyle w:val="Prrafodelista"/>
              <w:numPr>
                <w:ilvl w:val="0"/>
                <w:numId w:val="10"/>
              </w:numPr>
              <w:jc w:val="both"/>
              <w:rPr>
                <w:rFonts w:ascii="Arial" w:hAnsi="Arial" w:cs="Arial"/>
                <w:color w:val="000000"/>
                <w:sz w:val="14"/>
                <w:szCs w:val="14"/>
              </w:rPr>
            </w:pPr>
            <w:r w:rsidRPr="00AF4333">
              <w:rPr>
                <w:rFonts w:ascii="Arial" w:hAnsi="Arial" w:cs="Arial"/>
                <w:color w:val="000000"/>
                <w:sz w:val="14"/>
                <w:szCs w:val="14"/>
              </w:rPr>
              <w:t>División de Gestión de Calidad</w:t>
            </w:r>
          </w:p>
        </w:tc>
        <w:tc>
          <w:tcPr>
            <w:tcW w:w="388" w:type="pct"/>
            <w:shd w:val="clear" w:color="auto" w:fill="auto"/>
            <w:vAlign w:val="center"/>
            <w:hideMark/>
          </w:tcPr>
          <w:p w:rsidRPr="00AF4333" w:rsidR="006F2204" w:rsidP="008D6EB0" w:rsidRDefault="006F2204" w14:paraId="11D74C78"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shd w:val="clear" w:color="auto" w:fill="D9D9D9"/>
            <w:vAlign w:val="center"/>
            <w:hideMark/>
          </w:tcPr>
          <w:p w:rsidRPr="00AF4333" w:rsidR="006F2204" w:rsidP="008D6EB0" w:rsidRDefault="006F2204" w14:paraId="0B9D5710"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shd w:val="clear" w:color="auto" w:fill="D9D9D9"/>
            <w:vAlign w:val="center"/>
            <w:hideMark/>
          </w:tcPr>
          <w:p w:rsidRPr="00AF4333" w:rsidR="006F2204" w:rsidP="008D6EB0" w:rsidRDefault="006F2204" w14:paraId="2E21AE85"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627D1C7A" w14:textId="77777777">
        <w:trPr>
          <w:trHeight w:val="330"/>
        </w:trPr>
        <w:tc>
          <w:tcPr>
            <w:tcW w:w="444" w:type="pct"/>
            <w:vMerge/>
            <w:shd w:val="clear" w:color="auto" w:fill="3D67B1"/>
            <w:vAlign w:val="center"/>
            <w:hideMark/>
          </w:tcPr>
          <w:p w:rsidRPr="00AF4333" w:rsidR="00CE6812" w:rsidP="008D6EB0" w:rsidRDefault="00CE6812" w14:paraId="3A6DE365"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CE6812" w:rsidP="008D6EB0" w:rsidRDefault="00CE6812" w14:paraId="24B9716F" w14:textId="7DD7E6D7">
            <w:pPr>
              <w:jc w:val="both"/>
              <w:rPr>
                <w:rFonts w:ascii="Arial" w:hAnsi="Arial" w:cs="Arial"/>
                <w:color w:val="000000"/>
                <w:sz w:val="14"/>
                <w:szCs w:val="14"/>
              </w:rPr>
            </w:pPr>
            <w:r w:rsidRPr="00AF4333">
              <w:rPr>
                <w:rFonts w:ascii="Arial" w:hAnsi="Arial" w:cs="Arial"/>
                <w:color w:val="000000"/>
                <w:sz w:val="14"/>
                <w:szCs w:val="14"/>
              </w:rPr>
              <w:t xml:space="preserve">Un (documento) Plan Validación del cumplimiento de las metas y objetivos establecidos en el PNFF en la Universidad, mediante las actividades de auditoría y seguimiento </w:t>
            </w:r>
            <w:r w:rsidRPr="00AF4333">
              <w:rPr>
                <w:rFonts w:ascii="Arial" w:hAnsi="Arial" w:cs="Arial"/>
                <w:color w:val="000000"/>
                <w:sz w:val="18"/>
                <w:szCs w:val="18"/>
                <w:lang w:val="es-ES_tradnl"/>
              </w:rPr>
              <w:t>(AC1)</w:t>
            </w:r>
          </w:p>
        </w:tc>
        <w:tc>
          <w:tcPr>
            <w:tcW w:w="849" w:type="pct"/>
            <w:vMerge w:val="restart"/>
            <w:vAlign w:val="center"/>
          </w:tcPr>
          <w:p w:rsidRPr="00AF4333" w:rsidR="00CE6812" w:rsidP="008D6EB0" w:rsidRDefault="00CE6812" w14:paraId="79417DB2" w14:textId="77777777">
            <w:pPr>
              <w:jc w:val="both"/>
              <w:rPr>
                <w:rFonts w:ascii="Arial" w:hAnsi="Arial" w:cs="Arial"/>
                <w:color w:val="000000"/>
                <w:sz w:val="14"/>
                <w:szCs w:val="14"/>
              </w:rPr>
            </w:pPr>
            <w:r w:rsidRPr="00AF4333">
              <w:rPr>
                <w:rFonts w:ascii="Arial" w:hAnsi="Arial" w:cs="Arial"/>
                <w:color w:val="000000"/>
                <w:sz w:val="14"/>
                <w:szCs w:val="14"/>
              </w:rPr>
              <w:t>Matriz de indicadores</w:t>
            </w:r>
          </w:p>
        </w:tc>
        <w:tc>
          <w:tcPr>
            <w:tcW w:w="582" w:type="pct"/>
            <w:vMerge w:val="restart"/>
            <w:vAlign w:val="center"/>
          </w:tcPr>
          <w:p w:rsidRPr="00AF4333" w:rsidR="00CE6812" w:rsidP="002B3071" w:rsidRDefault="00CE6812" w14:paraId="4EEA817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1576C05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27FE4730" w14:textId="07BD0C2B">
            <w:pPr>
              <w:jc w:val="center"/>
              <w:rPr>
                <w:rFonts w:ascii="Arial" w:hAnsi="Arial" w:cs="Arial"/>
                <w:color w:val="000000"/>
                <w:sz w:val="14"/>
                <w:szCs w:val="14"/>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608015B7" w14:textId="63DCC855">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D9D9D9"/>
            <w:vAlign w:val="center"/>
            <w:hideMark/>
          </w:tcPr>
          <w:p w:rsidRPr="00AF4333" w:rsidR="00CE6812" w:rsidP="008D6EB0" w:rsidRDefault="00CE6812" w14:paraId="2CCDF7A8"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436" w:type="pct"/>
            <w:vMerge w:val="restart"/>
            <w:shd w:val="clear" w:color="auto" w:fill="D9D9D9"/>
            <w:vAlign w:val="center"/>
            <w:hideMark/>
          </w:tcPr>
          <w:p w:rsidRPr="00AF4333" w:rsidR="00CE6812" w:rsidP="008D6EB0" w:rsidRDefault="00CE6812" w14:paraId="74A2AA44"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1F6AE26C"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5B682012" w14:textId="77777777">
        <w:trPr>
          <w:trHeight w:val="345"/>
        </w:trPr>
        <w:tc>
          <w:tcPr>
            <w:tcW w:w="444" w:type="pct"/>
            <w:vMerge/>
            <w:shd w:val="clear" w:color="auto" w:fill="3D67B1"/>
            <w:vAlign w:val="center"/>
            <w:hideMark/>
          </w:tcPr>
          <w:p w:rsidRPr="00AF4333" w:rsidR="00CE6812" w:rsidP="008D6EB0" w:rsidRDefault="00CE6812" w14:paraId="74BA6CF4"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2EF2B76A" w14:textId="77777777">
            <w:pPr>
              <w:jc w:val="both"/>
              <w:rPr>
                <w:rFonts w:ascii="Arial" w:hAnsi="Arial" w:cs="Arial"/>
                <w:color w:val="000000"/>
                <w:sz w:val="14"/>
                <w:szCs w:val="14"/>
              </w:rPr>
            </w:pPr>
          </w:p>
        </w:tc>
        <w:tc>
          <w:tcPr>
            <w:tcW w:w="849" w:type="pct"/>
            <w:vMerge/>
            <w:vAlign w:val="center"/>
          </w:tcPr>
          <w:p w:rsidRPr="00AF4333" w:rsidR="00CE6812" w:rsidP="008D6EB0" w:rsidRDefault="00CE6812" w14:paraId="30733134" w14:textId="77777777">
            <w:pPr>
              <w:jc w:val="both"/>
              <w:rPr>
                <w:rFonts w:ascii="Arial" w:hAnsi="Arial" w:cs="Arial"/>
                <w:color w:val="000000"/>
                <w:sz w:val="14"/>
                <w:szCs w:val="14"/>
              </w:rPr>
            </w:pPr>
          </w:p>
        </w:tc>
        <w:tc>
          <w:tcPr>
            <w:tcW w:w="582" w:type="pct"/>
            <w:vMerge/>
            <w:vAlign w:val="center"/>
          </w:tcPr>
          <w:p w:rsidRPr="00AF4333" w:rsidR="00CE6812" w:rsidP="002B3071" w:rsidRDefault="00CE6812" w14:paraId="011E60FE" w14:textId="77777777">
            <w:pPr>
              <w:jc w:val="center"/>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4E336D9C" w14:textId="60FDBBE6">
            <w:pPr>
              <w:jc w:val="both"/>
              <w:rPr>
                <w:rFonts w:ascii="Arial" w:hAnsi="Arial" w:cs="Arial"/>
                <w:color w:val="000000"/>
                <w:sz w:val="14"/>
                <w:szCs w:val="14"/>
              </w:rPr>
            </w:pPr>
            <w:r w:rsidRPr="00AF4333">
              <w:rPr>
                <w:rFonts w:ascii="Arial" w:hAnsi="Arial" w:cs="Arial"/>
                <w:color w:val="000000"/>
                <w:sz w:val="14"/>
                <w:szCs w:val="14"/>
              </w:rPr>
              <w:t>División de Gestión de Calidad</w:t>
            </w:r>
          </w:p>
        </w:tc>
        <w:tc>
          <w:tcPr>
            <w:tcW w:w="388" w:type="pct"/>
            <w:vMerge/>
            <w:shd w:val="clear" w:color="auto" w:fill="D9D9D9"/>
            <w:vAlign w:val="center"/>
            <w:hideMark/>
          </w:tcPr>
          <w:p w:rsidRPr="00AF4333" w:rsidR="00CE6812" w:rsidP="008D6EB0" w:rsidRDefault="00CE6812" w14:paraId="2600CBB8" w14:textId="77777777">
            <w:pPr>
              <w:jc w:val="center"/>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079427B7" w14:textId="77777777">
            <w:pPr>
              <w:jc w:val="center"/>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59C45119" w14:textId="77777777">
            <w:pPr>
              <w:jc w:val="center"/>
              <w:rPr>
                <w:rFonts w:ascii="Arial" w:hAnsi="Arial" w:cs="Arial"/>
                <w:color w:val="000000"/>
                <w:sz w:val="14"/>
                <w:szCs w:val="14"/>
              </w:rPr>
            </w:pPr>
          </w:p>
        </w:tc>
      </w:tr>
      <w:tr w:rsidRPr="00AF4333" w:rsidR="00CE6812" w:rsidTr="00ED0E40" w14:paraId="776D4F2D" w14:textId="77777777">
        <w:trPr>
          <w:trHeight w:val="330"/>
        </w:trPr>
        <w:tc>
          <w:tcPr>
            <w:tcW w:w="444" w:type="pct"/>
            <w:vMerge/>
            <w:shd w:val="clear" w:color="auto" w:fill="3D67B1"/>
            <w:vAlign w:val="center"/>
            <w:hideMark/>
          </w:tcPr>
          <w:p w:rsidRPr="00AF4333" w:rsidR="00CE6812" w:rsidP="008D6EB0" w:rsidRDefault="00CE6812" w14:paraId="44A33346"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CE6812" w:rsidP="008D6EB0" w:rsidRDefault="00CE6812" w14:paraId="43F2CB03" w14:textId="6C3A3551">
            <w:pPr>
              <w:jc w:val="both"/>
              <w:rPr>
                <w:rFonts w:ascii="Arial" w:hAnsi="Arial" w:cs="Arial"/>
                <w:color w:val="000000"/>
                <w:sz w:val="14"/>
                <w:szCs w:val="14"/>
              </w:rPr>
            </w:pPr>
            <w:r w:rsidRPr="00AF4333">
              <w:rPr>
                <w:rFonts w:ascii="Arial" w:hAnsi="Arial" w:cs="Arial"/>
                <w:color w:val="000000"/>
                <w:sz w:val="14"/>
                <w:szCs w:val="14"/>
              </w:rPr>
              <w:t xml:space="preserve">Un (documento) de Plan Análisis y evaluación del funcionamiento y conformidad de las actividades, recursos y aplicaciones dispuestos para el desarrollo del PNFF </w:t>
            </w:r>
            <w:r w:rsidRPr="00AF4333">
              <w:rPr>
                <w:rFonts w:ascii="Arial" w:hAnsi="Arial" w:cs="Arial"/>
                <w:color w:val="000000"/>
                <w:sz w:val="18"/>
                <w:szCs w:val="18"/>
                <w:lang w:val="es-ES_tradnl"/>
              </w:rPr>
              <w:t>(AC1)</w:t>
            </w:r>
          </w:p>
        </w:tc>
        <w:tc>
          <w:tcPr>
            <w:tcW w:w="849" w:type="pct"/>
            <w:vMerge w:val="restart"/>
            <w:vAlign w:val="center"/>
          </w:tcPr>
          <w:p w:rsidRPr="00AF4333" w:rsidR="00CE6812" w:rsidP="008D6EB0" w:rsidRDefault="00CE6812" w14:paraId="54630FF9" w14:textId="77777777">
            <w:pPr>
              <w:jc w:val="both"/>
              <w:rPr>
                <w:rFonts w:ascii="Arial" w:hAnsi="Arial" w:cs="Arial"/>
                <w:color w:val="000000"/>
                <w:sz w:val="14"/>
                <w:szCs w:val="14"/>
              </w:rPr>
            </w:pPr>
            <w:r w:rsidRPr="00AF4333">
              <w:rPr>
                <w:rFonts w:ascii="Arial" w:hAnsi="Arial" w:cs="Arial"/>
                <w:color w:val="000000"/>
                <w:sz w:val="14"/>
                <w:szCs w:val="14"/>
              </w:rPr>
              <w:t>Matriz de indicadores</w:t>
            </w:r>
          </w:p>
        </w:tc>
        <w:tc>
          <w:tcPr>
            <w:tcW w:w="582" w:type="pct"/>
            <w:vMerge w:val="restart"/>
            <w:vAlign w:val="center"/>
          </w:tcPr>
          <w:p w:rsidRPr="00AF4333" w:rsidR="00CE6812" w:rsidP="002B3071" w:rsidRDefault="00CE6812" w14:paraId="164FC6F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780E44CC" w14:textId="50D6C3D6">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72209B9D" w14:textId="315A80DC">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7768B425" w14:textId="057B9C1C">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D9D9D9"/>
            <w:vAlign w:val="center"/>
            <w:hideMark/>
          </w:tcPr>
          <w:p w:rsidRPr="00AF4333" w:rsidR="00CE6812" w:rsidP="008D6EB0" w:rsidRDefault="00CE6812" w14:paraId="06D3F6D7"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436" w:type="pct"/>
            <w:vMerge w:val="restart"/>
            <w:shd w:val="clear" w:color="auto" w:fill="D9D9D9"/>
            <w:vAlign w:val="center"/>
            <w:hideMark/>
          </w:tcPr>
          <w:p w:rsidRPr="00AF4333" w:rsidR="00CE6812" w:rsidP="008D6EB0" w:rsidRDefault="00CE6812" w14:paraId="0CB15247"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09AE1BCD"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543B8CDD" w14:textId="77777777">
        <w:trPr>
          <w:trHeight w:val="675"/>
        </w:trPr>
        <w:tc>
          <w:tcPr>
            <w:tcW w:w="444" w:type="pct"/>
            <w:vMerge/>
            <w:shd w:val="clear" w:color="auto" w:fill="3D67B1"/>
            <w:vAlign w:val="center"/>
            <w:hideMark/>
          </w:tcPr>
          <w:p w:rsidRPr="00AF4333" w:rsidR="00CE6812" w:rsidP="008D6EB0" w:rsidRDefault="00CE6812" w14:paraId="37836B08"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47ADEB25" w14:textId="77777777">
            <w:pPr>
              <w:jc w:val="both"/>
              <w:rPr>
                <w:rFonts w:ascii="Arial" w:hAnsi="Arial" w:cs="Arial"/>
                <w:color w:val="000000"/>
                <w:sz w:val="14"/>
                <w:szCs w:val="14"/>
              </w:rPr>
            </w:pPr>
          </w:p>
        </w:tc>
        <w:tc>
          <w:tcPr>
            <w:tcW w:w="849" w:type="pct"/>
            <w:vMerge/>
            <w:vAlign w:val="center"/>
          </w:tcPr>
          <w:p w:rsidRPr="00AF4333" w:rsidR="00CE6812" w:rsidP="008D6EB0" w:rsidRDefault="00CE6812" w14:paraId="7622D117" w14:textId="77777777">
            <w:pPr>
              <w:jc w:val="both"/>
              <w:rPr>
                <w:rFonts w:ascii="Arial" w:hAnsi="Arial" w:cs="Arial"/>
                <w:color w:val="000000"/>
                <w:sz w:val="14"/>
                <w:szCs w:val="14"/>
              </w:rPr>
            </w:pPr>
          </w:p>
        </w:tc>
        <w:tc>
          <w:tcPr>
            <w:tcW w:w="582" w:type="pct"/>
            <w:vMerge/>
            <w:vAlign w:val="center"/>
          </w:tcPr>
          <w:p w:rsidRPr="00AF4333" w:rsidR="00CE6812" w:rsidP="002B3071" w:rsidRDefault="00CE6812" w14:paraId="321687ED" w14:textId="77777777">
            <w:pPr>
              <w:jc w:val="center"/>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30BC59B7" w14:textId="67FEB945">
            <w:pPr>
              <w:jc w:val="both"/>
              <w:rPr>
                <w:rFonts w:ascii="Arial" w:hAnsi="Arial" w:cs="Arial"/>
                <w:color w:val="000000"/>
                <w:sz w:val="14"/>
                <w:szCs w:val="14"/>
              </w:rPr>
            </w:pPr>
            <w:r w:rsidRPr="00AF4333">
              <w:rPr>
                <w:rFonts w:ascii="Arial" w:hAnsi="Arial" w:cs="Arial"/>
                <w:color w:val="000000"/>
                <w:sz w:val="14"/>
                <w:szCs w:val="14"/>
              </w:rPr>
              <w:t xml:space="preserve">Oficina Asesora de las Tecnologías de la Información y las Comunicaciones </w:t>
            </w:r>
          </w:p>
        </w:tc>
        <w:tc>
          <w:tcPr>
            <w:tcW w:w="388" w:type="pct"/>
            <w:vMerge/>
            <w:shd w:val="clear" w:color="auto" w:fill="D9D9D9"/>
            <w:vAlign w:val="center"/>
            <w:hideMark/>
          </w:tcPr>
          <w:p w:rsidRPr="00AF4333" w:rsidR="00CE6812" w:rsidP="008D6EB0" w:rsidRDefault="00CE6812" w14:paraId="44CA8CC9"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2987C38D" w14:textId="77777777">
            <w:pPr>
              <w:jc w:val="center"/>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5865CB78" w14:textId="77777777">
            <w:pPr>
              <w:jc w:val="center"/>
              <w:rPr>
                <w:rFonts w:ascii="Arial" w:hAnsi="Arial" w:cs="Arial"/>
                <w:color w:val="000000"/>
                <w:sz w:val="14"/>
                <w:szCs w:val="14"/>
              </w:rPr>
            </w:pPr>
          </w:p>
        </w:tc>
      </w:tr>
      <w:tr w:rsidRPr="00AF4333" w:rsidR="006F2204" w:rsidTr="00ED0E40" w14:paraId="09F7868C" w14:textId="77777777">
        <w:trPr>
          <w:trHeight w:val="330"/>
        </w:trPr>
        <w:tc>
          <w:tcPr>
            <w:tcW w:w="444" w:type="pct"/>
            <w:vMerge/>
            <w:shd w:val="clear" w:color="auto" w:fill="3D67B1"/>
            <w:vAlign w:val="center"/>
          </w:tcPr>
          <w:p w:rsidRPr="00AF4333" w:rsidR="006F2204" w:rsidP="008D6EB0" w:rsidRDefault="006F2204" w14:paraId="0B97E510" w14:textId="77777777">
            <w:pPr>
              <w:jc w:val="both"/>
              <w:rPr>
                <w:rFonts w:ascii="Arial" w:hAnsi="Arial" w:cs="Arial"/>
                <w:color w:val="000000"/>
                <w:sz w:val="14"/>
                <w:szCs w:val="14"/>
              </w:rPr>
            </w:pPr>
          </w:p>
        </w:tc>
        <w:tc>
          <w:tcPr>
            <w:tcW w:w="1001" w:type="pct"/>
            <w:vMerge w:val="restart"/>
            <w:shd w:val="clear" w:color="auto" w:fill="auto"/>
            <w:vAlign w:val="center"/>
          </w:tcPr>
          <w:p w:rsidRPr="00AF4333" w:rsidR="006F2204" w:rsidP="008D6EB0" w:rsidRDefault="006F2204" w14:paraId="5D3B4411" w14:textId="1D6C1F66">
            <w:pPr>
              <w:jc w:val="both"/>
              <w:rPr>
                <w:rFonts w:ascii="Arial" w:hAnsi="Arial" w:cs="Arial"/>
                <w:color w:val="000000"/>
                <w:sz w:val="14"/>
                <w:szCs w:val="14"/>
              </w:rPr>
            </w:pPr>
            <w:r w:rsidRPr="00AF4333">
              <w:rPr>
                <w:rFonts w:ascii="Arial" w:hAnsi="Arial" w:cs="Arial"/>
                <w:color w:val="000000"/>
                <w:sz w:val="14"/>
                <w:szCs w:val="14"/>
              </w:rPr>
              <w:t xml:space="preserve">Un (documento) Plan de análisis de los procesos de formación y capacitación del PNFF </w:t>
            </w:r>
            <w:r w:rsidRPr="00AF4333">
              <w:rPr>
                <w:rFonts w:ascii="Arial" w:hAnsi="Arial" w:cs="Arial"/>
                <w:color w:val="000000"/>
                <w:sz w:val="18"/>
                <w:szCs w:val="18"/>
                <w:lang w:val="es-ES_tradnl"/>
              </w:rPr>
              <w:t>(AC1)</w:t>
            </w:r>
          </w:p>
        </w:tc>
        <w:tc>
          <w:tcPr>
            <w:tcW w:w="849" w:type="pct"/>
            <w:vAlign w:val="center"/>
          </w:tcPr>
          <w:p w:rsidRPr="00AF4333" w:rsidR="006F2204" w:rsidP="008D6EB0" w:rsidRDefault="006F2204" w14:paraId="45AF354A" w14:textId="77777777">
            <w:pPr>
              <w:jc w:val="both"/>
              <w:rPr>
                <w:rFonts w:ascii="Arial" w:hAnsi="Arial" w:cs="Arial"/>
                <w:color w:val="000000"/>
                <w:sz w:val="14"/>
                <w:szCs w:val="14"/>
              </w:rPr>
            </w:pPr>
            <w:r w:rsidRPr="00AF4333">
              <w:rPr>
                <w:rFonts w:ascii="Arial" w:hAnsi="Arial" w:cs="Arial"/>
                <w:color w:val="000000"/>
                <w:sz w:val="14"/>
                <w:szCs w:val="14"/>
              </w:rPr>
              <w:t>Matriz de indicadores</w:t>
            </w:r>
          </w:p>
        </w:tc>
        <w:tc>
          <w:tcPr>
            <w:tcW w:w="582" w:type="pct"/>
            <w:vAlign w:val="center"/>
          </w:tcPr>
          <w:p w:rsidRPr="00AF4333" w:rsidR="00CE6812" w:rsidP="002B3071" w:rsidRDefault="00CE6812" w14:paraId="5B6ACD32"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2B4EED11"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6F2204" w:rsidP="002B3071" w:rsidRDefault="00CE6812" w14:paraId="539EA264" w14:textId="0DE97B92">
            <w:pPr>
              <w:jc w:val="center"/>
              <w:rPr>
                <w:rFonts w:ascii="Arial" w:hAnsi="Arial" w:cs="Arial"/>
                <w:color w:val="000000"/>
                <w:sz w:val="14"/>
                <w:szCs w:val="14"/>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tcPr>
          <w:p w:rsidRPr="00AF4333" w:rsidR="006F2204" w:rsidP="008D6EB0" w:rsidRDefault="006F2204" w14:paraId="6D9C2E0C" w14:textId="25694C3E">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shd w:val="clear" w:color="auto" w:fill="auto"/>
            <w:vAlign w:val="center"/>
          </w:tcPr>
          <w:p w:rsidRPr="00AF4333" w:rsidR="006F2204" w:rsidP="008D6EB0" w:rsidRDefault="006F2204" w14:paraId="1B9F7E38" w14:textId="77777777">
            <w:pPr>
              <w:jc w:val="both"/>
              <w:rPr>
                <w:rFonts w:ascii="Arial" w:hAnsi="Arial" w:cs="Arial"/>
                <w:color w:val="000000"/>
                <w:sz w:val="14"/>
                <w:szCs w:val="14"/>
              </w:rPr>
            </w:pPr>
          </w:p>
        </w:tc>
        <w:tc>
          <w:tcPr>
            <w:tcW w:w="436" w:type="pct"/>
            <w:shd w:val="clear" w:color="auto" w:fill="D9D9D9"/>
            <w:vAlign w:val="center"/>
          </w:tcPr>
          <w:p w:rsidRPr="00AF4333" w:rsidR="006F2204" w:rsidP="008D6EB0" w:rsidRDefault="006F2204" w14:paraId="50B9E78F"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shd w:val="clear" w:color="auto" w:fill="D9D9D9"/>
            <w:vAlign w:val="center"/>
          </w:tcPr>
          <w:p w:rsidRPr="00AF4333" w:rsidR="006F2204" w:rsidP="008D6EB0" w:rsidRDefault="006F2204" w14:paraId="06F54227"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657F50F9" w14:textId="77777777">
        <w:trPr>
          <w:trHeight w:val="330"/>
        </w:trPr>
        <w:tc>
          <w:tcPr>
            <w:tcW w:w="444" w:type="pct"/>
            <w:vMerge/>
            <w:shd w:val="clear" w:color="auto" w:fill="3D67B1"/>
            <w:vAlign w:val="center"/>
            <w:hideMark/>
          </w:tcPr>
          <w:p w:rsidRPr="00AF4333" w:rsidR="00CE6812" w:rsidP="008D6EB0" w:rsidRDefault="00CE6812" w14:paraId="77F15B0F" w14:textId="77777777">
            <w:pPr>
              <w:jc w:val="both"/>
              <w:rPr>
                <w:rFonts w:ascii="Arial" w:hAnsi="Arial" w:cs="Arial"/>
                <w:color w:val="000000"/>
                <w:sz w:val="14"/>
                <w:szCs w:val="14"/>
              </w:rPr>
            </w:pPr>
          </w:p>
        </w:tc>
        <w:tc>
          <w:tcPr>
            <w:tcW w:w="1001" w:type="pct"/>
            <w:vMerge/>
            <w:shd w:val="clear" w:color="auto" w:fill="auto"/>
            <w:vAlign w:val="center"/>
            <w:hideMark/>
          </w:tcPr>
          <w:p w:rsidRPr="00AF4333" w:rsidR="00CE6812" w:rsidP="008D6EB0" w:rsidRDefault="00CE6812" w14:paraId="013F431E" w14:textId="77777777">
            <w:pPr>
              <w:jc w:val="both"/>
              <w:rPr>
                <w:rFonts w:ascii="Arial" w:hAnsi="Arial" w:cs="Arial"/>
                <w:color w:val="000000"/>
                <w:sz w:val="14"/>
                <w:szCs w:val="14"/>
              </w:rPr>
            </w:pPr>
          </w:p>
        </w:tc>
        <w:tc>
          <w:tcPr>
            <w:tcW w:w="849" w:type="pct"/>
            <w:vMerge w:val="restart"/>
            <w:vAlign w:val="center"/>
          </w:tcPr>
          <w:p w:rsidRPr="00AF4333" w:rsidR="00CE6812" w:rsidP="008D6EB0" w:rsidRDefault="00CE6812" w14:paraId="72FE8254" w14:textId="77777777">
            <w:pPr>
              <w:jc w:val="both"/>
              <w:rPr>
                <w:rFonts w:ascii="Arial" w:hAnsi="Arial" w:cs="Arial"/>
                <w:color w:val="000000"/>
                <w:sz w:val="14"/>
                <w:szCs w:val="14"/>
              </w:rPr>
            </w:pPr>
            <w:r w:rsidRPr="00AF4333">
              <w:rPr>
                <w:rFonts w:ascii="Arial" w:hAnsi="Arial" w:cs="Arial"/>
                <w:color w:val="000000"/>
                <w:sz w:val="14"/>
                <w:szCs w:val="14"/>
              </w:rPr>
              <w:t>Plan Institucional de Capacitación</w:t>
            </w:r>
          </w:p>
        </w:tc>
        <w:tc>
          <w:tcPr>
            <w:tcW w:w="582" w:type="pct"/>
            <w:vMerge w:val="restart"/>
            <w:vAlign w:val="center"/>
          </w:tcPr>
          <w:p w:rsidRPr="00AF4333" w:rsidR="00CE6812" w:rsidP="002B3071" w:rsidRDefault="00CE6812" w14:paraId="4E2D2888"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77AF1E5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39DBCAA1" w14:textId="701F3131">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28DAC5B5" w14:textId="07C8B531">
            <w:pPr>
              <w:jc w:val="both"/>
              <w:rPr>
                <w:rFonts w:ascii="Arial" w:hAnsi="Arial" w:cs="Arial"/>
                <w:color w:val="000000"/>
                <w:sz w:val="14"/>
                <w:szCs w:val="14"/>
              </w:rPr>
            </w:pPr>
            <w:r w:rsidRPr="00AF4333">
              <w:rPr>
                <w:rFonts w:ascii="Arial" w:hAnsi="Arial" w:cs="Arial"/>
                <w:color w:val="000000"/>
                <w:sz w:val="14"/>
                <w:szCs w:val="14"/>
              </w:rPr>
              <w:t>División de Gestión de Talento Humano</w:t>
            </w:r>
          </w:p>
        </w:tc>
        <w:tc>
          <w:tcPr>
            <w:tcW w:w="388" w:type="pct"/>
            <w:vMerge w:val="restart"/>
            <w:shd w:val="clear" w:color="auto" w:fill="auto"/>
            <w:vAlign w:val="center"/>
            <w:hideMark/>
          </w:tcPr>
          <w:p w:rsidRPr="00AF4333" w:rsidR="00CE6812" w:rsidP="008D6EB0" w:rsidRDefault="00CE6812" w14:paraId="6BDF7310"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vMerge w:val="restart"/>
            <w:shd w:val="clear" w:color="auto" w:fill="D9D9D9"/>
            <w:vAlign w:val="center"/>
            <w:hideMark/>
          </w:tcPr>
          <w:p w:rsidRPr="00AF4333" w:rsidR="00CE6812" w:rsidP="008D6EB0" w:rsidRDefault="00CE6812" w14:paraId="764E237F"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2EB4B48D"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122347EF" w14:textId="77777777">
        <w:trPr>
          <w:trHeight w:val="267"/>
        </w:trPr>
        <w:tc>
          <w:tcPr>
            <w:tcW w:w="444" w:type="pct"/>
            <w:vMerge/>
            <w:shd w:val="clear" w:color="auto" w:fill="3D67B1"/>
            <w:vAlign w:val="center"/>
            <w:hideMark/>
          </w:tcPr>
          <w:p w:rsidRPr="00AF4333" w:rsidR="00CE6812" w:rsidP="008D6EB0" w:rsidRDefault="00CE6812" w14:paraId="605252CC"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513F3CFE" w14:textId="77777777">
            <w:pPr>
              <w:jc w:val="both"/>
              <w:rPr>
                <w:rFonts w:ascii="Arial" w:hAnsi="Arial" w:cs="Arial"/>
                <w:color w:val="000000"/>
                <w:sz w:val="14"/>
                <w:szCs w:val="14"/>
              </w:rPr>
            </w:pPr>
          </w:p>
        </w:tc>
        <w:tc>
          <w:tcPr>
            <w:tcW w:w="849" w:type="pct"/>
            <w:vMerge/>
          </w:tcPr>
          <w:p w:rsidRPr="00AF4333" w:rsidR="00CE6812" w:rsidP="008D6EB0" w:rsidRDefault="00CE6812" w14:paraId="0213B0CC" w14:textId="77777777">
            <w:pPr>
              <w:jc w:val="both"/>
              <w:rPr>
                <w:rFonts w:ascii="Arial" w:hAnsi="Arial" w:cs="Arial"/>
                <w:color w:val="000000"/>
                <w:sz w:val="14"/>
                <w:szCs w:val="14"/>
              </w:rPr>
            </w:pPr>
          </w:p>
        </w:tc>
        <w:tc>
          <w:tcPr>
            <w:tcW w:w="582" w:type="pct"/>
            <w:vMerge/>
          </w:tcPr>
          <w:p w:rsidRPr="00AF4333" w:rsidR="00CE6812" w:rsidP="008D6EB0" w:rsidRDefault="00CE6812" w14:paraId="5B244206" w14:textId="77777777">
            <w:pPr>
              <w:jc w:val="both"/>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48723164" w14:textId="3FF9544F">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ign w:val="center"/>
            <w:hideMark/>
          </w:tcPr>
          <w:p w:rsidRPr="00AF4333" w:rsidR="00CE6812" w:rsidP="008D6EB0" w:rsidRDefault="00CE6812" w14:paraId="5FDD9468"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52934AC6" w14:textId="77777777">
            <w:pPr>
              <w:jc w:val="both"/>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77A86478" w14:textId="77777777">
            <w:pPr>
              <w:jc w:val="both"/>
              <w:rPr>
                <w:rFonts w:ascii="Arial" w:hAnsi="Arial" w:cs="Arial"/>
                <w:color w:val="000000"/>
                <w:sz w:val="14"/>
                <w:szCs w:val="14"/>
              </w:rPr>
            </w:pPr>
          </w:p>
        </w:tc>
      </w:tr>
      <w:tr w:rsidRPr="00AF4333" w:rsidR="006F2204" w:rsidTr="00ED0E40" w14:paraId="1F7F5DC3" w14:textId="77777777">
        <w:trPr>
          <w:trHeight w:val="685"/>
        </w:trPr>
        <w:tc>
          <w:tcPr>
            <w:tcW w:w="444" w:type="pct"/>
            <w:vMerge w:val="restart"/>
            <w:shd w:val="clear" w:color="auto" w:fill="3D67B1"/>
            <w:vAlign w:val="center"/>
            <w:hideMark/>
          </w:tcPr>
          <w:p w:rsidRPr="00AF4333" w:rsidR="006F2204" w:rsidP="008D6EB0" w:rsidRDefault="006F2204" w14:paraId="6E8B4482" w14:textId="77777777">
            <w:pPr>
              <w:jc w:val="both"/>
              <w:rPr>
                <w:rFonts w:ascii="Arial" w:hAnsi="Arial" w:cs="Arial"/>
                <w:color w:val="FFFFFF"/>
                <w:sz w:val="14"/>
                <w:szCs w:val="14"/>
              </w:rPr>
            </w:pPr>
            <w:r w:rsidRPr="00AF4333">
              <w:rPr>
                <w:rFonts w:ascii="Arial" w:hAnsi="Arial" w:cs="Arial"/>
                <w:color w:val="FFFFFF"/>
                <w:sz w:val="14"/>
                <w:szCs w:val="14"/>
              </w:rPr>
              <w:t xml:space="preserve">Fase de Mejora </w:t>
            </w:r>
          </w:p>
        </w:tc>
        <w:tc>
          <w:tcPr>
            <w:tcW w:w="1001" w:type="pct"/>
            <w:shd w:val="clear" w:color="auto" w:fill="FFC000"/>
            <w:vAlign w:val="center"/>
            <w:hideMark/>
          </w:tcPr>
          <w:p w:rsidRPr="00AF4333" w:rsidR="006F2204" w:rsidP="00123056" w:rsidRDefault="006F2204" w14:paraId="6FD02144" w14:textId="77777777">
            <w:pPr>
              <w:numPr>
                <w:ilvl w:val="0"/>
                <w:numId w:val="1"/>
              </w:numPr>
              <w:jc w:val="center"/>
              <w:rPr>
                <w:rFonts w:ascii="Arial" w:hAnsi="Arial" w:cs="Arial"/>
                <w:color w:val="000000"/>
                <w:sz w:val="14"/>
                <w:szCs w:val="14"/>
              </w:rPr>
            </w:pPr>
            <w:r w:rsidRPr="00AF4333">
              <w:rPr>
                <w:rFonts w:ascii="Arial" w:hAnsi="Arial" w:cs="Arial"/>
                <w:color w:val="000000"/>
                <w:sz w:val="14"/>
                <w:szCs w:val="14"/>
              </w:rPr>
              <w:t>Plan</w:t>
            </w:r>
          </w:p>
        </w:tc>
        <w:tc>
          <w:tcPr>
            <w:tcW w:w="849" w:type="pct"/>
            <w:shd w:val="clear" w:color="auto" w:fill="FFC000"/>
            <w:vAlign w:val="center"/>
          </w:tcPr>
          <w:p w:rsidRPr="00AF4333" w:rsidR="006F2204" w:rsidP="00123056" w:rsidRDefault="006F2204" w14:paraId="1E99193A" w14:textId="77777777">
            <w:pPr>
              <w:jc w:val="center"/>
              <w:rPr>
                <w:rFonts w:ascii="Arial" w:hAnsi="Arial" w:cs="Arial"/>
                <w:color w:val="000000"/>
                <w:sz w:val="14"/>
                <w:szCs w:val="14"/>
              </w:rPr>
            </w:pPr>
            <w:r w:rsidRPr="00AF4333">
              <w:rPr>
                <w:rFonts w:ascii="Arial" w:hAnsi="Arial" w:cs="Arial"/>
                <w:color w:val="000000"/>
                <w:sz w:val="14"/>
                <w:szCs w:val="14"/>
              </w:rPr>
              <w:t>EVIDENCIAS</w:t>
            </w:r>
          </w:p>
        </w:tc>
        <w:tc>
          <w:tcPr>
            <w:tcW w:w="582" w:type="pct"/>
            <w:shd w:val="clear" w:color="auto" w:fill="FFC000"/>
            <w:vAlign w:val="center"/>
          </w:tcPr>
          <w:p w:rsidRPr="00AF4333" w:rsidR="006F2204" w:rsidP="00CE6812" w:rsidRDefault="006F2204" w14:paraId="0E84238C" w14:textId="08832A65">
            <w:pPr>
              <w:jc w:val="center"/>
              <w:rPr>
                <w:rFonts w:ascii="Arial" w:hAnsi="Arial" w:cs="Arial"/>
                <w:color w:val="000000"/>
                <w:sz w:val="14"/>
                <w:szCs w:val="14"/>
              </w:rPr>
            </w:pPr>
            <w:r w:rsidRPr="00AF4333">
              <w:rPr>
                <w:rFonts w:ascii="Arial" w:hAnsi="Arial" w:cs="Arial"/>
                <w:color w:val="000000" w:themeColor="text1"/>
                <w:sz w:val="18"/>
                <w:szCs w:val="18"/>
                <w:lang w:val="es-ES_tradnl"/>
              </w:rPr>
              <w:t>Aspecto critico relacionado</w:t>
            </w:r>
          </w:p>
        </w:tc>
        <w:tc>
          <w:tcPr>
            <w:tcW w:w="776" w:type="pct"/>
            <w:shd w:val="clear" w:color="auto" w:fill="FFC000"/>
            <w:vAlign w:val="center"/>
            <w:hideMark/>
          </w:tcPr>
          <w:p w:rsidRPr="00AF4333" w:rsidR="006F2204" w:rsidP="00123056" w:rsidRDefault="006F2204" w14:paraId="726992B8" w14:textId="1905CC87">
            <w:pPr>
              <w:jc w:val="center"/>
              <w:rPr>
                <w:rFonts w:ascii="Arial" w:hAnsi="Arial" w:cs="Arial"/>
                <w:color w:val="000000"/>
                <w:sz w:val="14"/>
                <w:szCs w:val="14"/>
              </w:rPr>
            </w:pPr>
            <w:r w:rsidRPr="00AF4333">
              <w:rPr>
                <w:rFonts w:ascii="Arial" w:hAnsi="Arial" w:cs="Arial"/>
                <w:color w:val="000000"/>
                <w:sz w:val="14"/>
                <w:szCs w:val="14"/>
              </w:rPr>
              <w:t>Responsable</w:t>
            </w:r>
          </w:p>
        </w:tc>
        <w:tc>
          <w:tcPr>
            <w:tcW w:w="388" w:type="pct"/>
            <w:shd w:val="clear" w:color="auto" w:fill="FFC000"/>
            <w:vAlign w:val="center"/>
            <w:hideMark/>
          </w:tcPr>
          <w:p w:rsidRPr="00AF4333" w:rsidR="006F2204" w:rsidP="00123056" w:rsidRDefault="006F2204" w14:paraId="572E9614"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2024</w:t>
            </w:r>
          </w:p>
        </w:tc>
        <w:tc>
          <w:tcPr>
            <w:tcW w:w="436" w:type="pct"/>
            <w:shd w:val="clear" w:color="auto" w:fill="FFC000"/>
            <w:vAlign w:val="center"/>
            <w:hideMark/>
          </w:tcPr>
          <w:p w:rsidRPr="00AF4333" w:rsidR="006F2204" w:rsidP="00123056" w:rsidRDefault="006F2204" w14:paraId="31405336"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2025-2026</w:t>
            </w:r>
          </w:p>
        </w:tc>
        <w:tc>
          <w:tcPr>
            <w:tcW w:w="524" w:type="pct"/>
            <w:shd w:val="clear" w:color="auto" w:fill="FFC000"/>
            <w:vAlign w:val="center"/>
            <w:hideMark/>
          </w:tcPr>
          <w:p w:rsidRPr="00AF4333" w:rsidR="006F2204" w:rsidP="00123056" w:rsidRDefault="006F2204" w14:paraId="0BC4FF35" w14:textId="77777777">
            <w:pPr>
              <w:jc w:val="center"/>
              <w:rPr>
                <w:rFonts w:ascii="Arial" w:hAnsi="Arial" w:eastAsia="Palatino Linotype" w:cs="Arial"/>
                <w:color w:val="000000"/>
                <w:sz w:val="14"/>
                <w:szCs w:val="14"/>
                <w:lang w:val="es-ES_tradnl"/>
              </w:rPr>
            </w:pPr>
            <w:r w:rsidRPr="00AF4333">
              <w:rPr>
                <w:rFonts w:ascii="Arial" w:hAnsi="Arial" w:eastAsia="Palatino Linotype" w:cs="Arial"/>
                <w:color w:val="000000"/>
                <w:sz w:val="14"/>
                <w:szCs w:val="14"/>
                <w:lang w:val="es-ES_tradnl"/>
              </w:rPr>
              <w:t>2027-2030</w:t>
            </w:r>
          </w:p>
        </w:tc>
      </w:tr>
      <w:tr w:rsidRPr="00AF4333" w:rsidR="00CE6812" w:rsidTr="00ED0E40" w14:paraId="79B5D47F" w14:textId="77777777">
        <w:trPr>
          <w:trHeight w:val="330"/>
        </w:trPr>
        <w:tc>
          <w:tcPr>
            <w:tcW w:w="444" w:type="pct"/>
            <w:vMerge/>
            <w:shd w:val="clear" w:color="auto" w:fill="3D67B1"/>
            <w:vAlign w:val="center"/>
            <w:hideMark/>
          </w:tcPr>
          <w:p w:rsidRPr="00AF4333" w:rsidR="00CE6812" w:rsidP="008D6EB0" w:rsidRDefault="00CE6812" w14:paraId="743CBC95"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CE6812" w:rsidP="008D6EB0" w:rsidRDefault="00CE6812" w14:paraId="591B898D" w14:textId="4955C5F0">
            <w:pPr>
              <w:jc w:val="both"/>
              <w:rPr>
                <w:rFonts w:ascii="Arial" w:hAnsi="Arial" w:cs="Arial"/>
                <w:color w:val="000000"/>
                <w:sz w:val="14"/>
                <w:szCs w:val="14"/>
              </w:rPr>
            </w:pPr>
            <w:r w:rsidRPr="00AF4333">
              <w:rPr>
                <w:rFonts w:ascii="Arial" w:hAnsi="Arial" w:cs="Arial"/>
                <w:color w:val="000000"/>
                <w:sz w:val="14"/>
                <w:szCs w:val="14"/>
              </w:rPr>
              <w:t xml:space="preserve">Un (documento) Plan  de Identificación de falencias detectadas durante el desarrollo y ejecución del PNFF </w:t>
            </w:r>
            <w:r w:rsidRPr="00AF4333">
              <w:rPr>
                <w:rFonts w:ascii="Arial" w:hAnsi="Arial" w:cs="Arial"/>
                <w:color w:val="000000"/>
                <w:sz w:val="18"/>
                <w:szCs w:val="18"/>
                <w:lang w:val="es-ES_tradnl"/>
              </w:rPr>
              <w:t>(AC1)</w:t>
            </w:r>
          </w:p>
        </w:tc>
        <w:tc>
          <w:tcPr>
            <w:tcW w:w="849" w:type="pct"/>
            <w:vMerge w:val="restart"/>
            <w:vAlign w:val="center"/>
          </w:tcPr>
          <w:p w:rsidRPr="00AF4333" w:rsidR="00CE6812" w:rsidP="008D6EB0" w:rsidRDefault="00CE6812" w14:paraId="1078D5F2" w14:textId="77777777">
            <w:pPr>
              <w:jc w:val="both"/>
              <w:rPr>
                <w:rFonts w:ascii="Arial" w:hAnsi="Arial" w:cs="Arial"/>
                <w:color w:val="000000"/>
                <w:sz w:val="14"/>
                <w:szCs w:val="14"/>
              </w:rPr>
            </w:pPr>
            <w:r w:rsidRPr="00AF4333">
              <w:rPr>
                <w:rFonts w:ascii="Arial" w:hAnsi="Arial" w:cs="Arial"/>
                <w:color w:val="000000"/>
                <w:sz w:val="14"/>
                <w:szCs w:val="14"/>
              </w:rPr>
              <w:t>Informe desarrollo y ejecución del PNFF</w:t>
            </w:r>
          </w:p>
        </w:tc>
        <w:tc>
          <w:tcPr>
            <w:tcW w:w="582" w:type="pct"/>
            <w:vMerge w:val="restart"/>
            <w:vAlign w:val="center"/>
          </w:tcPr>
          <w:p w:rsidRPr="00AF4333" w:rsidR="00CE6812" w:rsidP="002B3071" w:rsidRDefault="00CE6812" w14:paraId="1C4806F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123FAB97"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095E27C9" w14:textId="2FA67761">
            <w:pPr>
              <w:jc w:val="center"/>
              <w:rPr>
                <w:rFonts w:ascii="Arial" w:hAnsi="Arial" w:cs="Arial"/>
                <w:color w:val="000000"/>
                <w:sz w:val="14"/>
                <w:szCs w:val="14"/>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06B451BA" w14:textId="7E5476CA">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auto"/>
            <w:vAlign w:val="center"/>
            <w:hideMark/>
          </w:tcPr>
          <w:p w:rsidRPr="00AF4333" w:rsidR="00CE6812" w:rsidP="008D6EB0" w:rsidRDefault="00CE6812" w14:paraId="4EAFF182"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vMerge w:val="restart"/>
            <w:shd w:val="clear" w:color="auto" w:fill="D9D9D9"/>
            <w:vAlign w:val="center"/>
            <w:hideMark/>
          </w:tcPr>
          <w:p w:rsidRPr="00AF4333" w:rsidR="00CE6812" w:rsidP="008D6EB0" w:rsidRDefault="00CE6812" w14:paraId="4ED0F71F"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41A53382"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5A72798F" w14:textId="77777777">
        <w:trPr>
          <w:trHeight w:val="675"/>
        </w:trPr>
        <w:tc>
          <w:tcPr>
            <w:tcW w:w="444" w:type="pct"/>
            <w:vMerge/>
            <w:shd w:val="clear" w:color="auto" w:fill="3D67B1"/>
            <w:vAlign w:val="center"/>
            <w:hideMark/>
          </w:tcPr>
          <w:p w:rsidRPr="00AF4333" w:rsidR="00CE6812" w:rsidP="008D6EB0" w:rsidRDefault="00CE6812" w14:paraId="4FA5F6E9"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2CFE1C57" w14:textId="77777777">
            <w:pPr>
              <w:jc w:val="both"/>
              <w:rPr>
                <w:rFonts w:ascii="Arial" w:hAnsi="Arial" w:cs="Arial"/>
                <w:color w:val="000000"/>
                <w:sz w:val="14"/>
                <w:szCs w:val="14"/>
              </w:rPr>
            </w:pPr>
          </w:p>
        </w:tc>
        <w:tc>
          <w:tcPr>
            <w:tcW w:w="849" w:type="pct"/>
            <w:vMerge/>
          </w:tcPr>
          <w:p w:rsidRPr="00AF4333" w:rsidR="00CE6812" w:rsidP="008D6EB0" w:rsidRDefault="00CE6812" w14:paraId="2B920B53" w14:textId="77777777">
            <w:pPr>
              <w:jc w:val="both"/>
              <w:rPr>
                <w:rFonts w:ascii="Arial" w:hAnsi="Arial" w:cs="Arial"/>
                <w:color w:val="000000"/>
                <w:sz w:val="14"/>
                <w:szCs w:val="14"/>
              </w:rPr>
            </w:pPr>
          </w:p>
        </w:tc>
        <w:tc>
          <w:tcPr>
            <w:tcW w:w="582" w:type="pct"/>
            <w:vMerge/>
            <w:vAlign w:val="center"/>
          </w:tcPr>
          <w:p w:rsidRPr="00AF4333" w:rsidR="00CE6812" w:rsidP="002B3071" w:rsidRDefault="00CE6812" w14:paraId="4B584565" w14:textId="77777777">
            <w:pPr>
              <w:jc w:val="center"/>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1CC94134" w14:textId="7C28FBFE">
            <w:pPr>
              <w:jc w:val="both"/>
              <w:rPr>
                <w:rFonts w:ascii="Arial" w:hAnsi="Arial" w:cs="Arial"/>
                <w:color w:val="000000"/>
                <w:sz w:val="14"/>
                <w:szCs w:val="14"/>
              </w:rPr>
            </w:pPr>
            <w:r w:rsidRPr="00AF4333">
              <w:rPr>
                <w:rFonts w:ascii="Arial" w:hAnsi="Arial" w:cs="Arial"/>
                <w:color w:val="000000"/>
                <w:sz w:val="14"/>
                <w:szCs w:val="14"/>
              </w:rPr>
              <w:t xml:space="preserve">Oficina Asesora de las Tecnologías de la Información y las Comunicaciones </w:t>
            </w:r>
          </w:p>
        </w:tc>
        <w:tc>
          <w:tcPr>
            <w:tcW w:w="388" w:type="pct"/>
            <w:vMerge/>
            <w:vAlign w:val="center"/>
            <w:hideMark/>
          </w:tcPr>
          <w:p w:rsidRPr="00AF4333" w:rsidR="00CE6812" w:rsidP="008D6EB0" w:rsidRDefault="00CE6812" w14:paraId="6FD71764"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29A95DAD" w14:textId="77777777">
            <w:pPr>
              <w:jc w:val="center"/>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617B838C" w14:textId="77777777">
            <w:pPr>
              <w:jc w:val="center"/>
              <w:rPr>
                <w:rFonts w:ascii="Arial" w:hAnsi="Arial" w:cs="Arial"/>
                <w:color w:val="000000"/>
                <w:sz w:val="14"/>
                <w:szCs w:val="14"/>
              </w:rPr>
            </w:pPr>
          </w:p>
        </w:tc>
      </w:tr>
      <w:tr w:rsidRPr="00AF4333" w:rsidR="00CE6812" w:rsidTr="00ED0E40" w14:paraId="25091E69" w14:textId="77777777">
        <w:trPr>
          <w:trHeight w:val="330"/>
        </w:trPr>
        <w:tc>
          <w:tcPr>
            <w:tcW w:w="444" w:type="pct"/>
            <w:vMerge/>
            <w:shd w:val="clear" w:color="auto" w:fill="3D67B1"/>
            <w:vAlign w:val="center"/>
            <w:hideMark/>
          </w:tcPr>
          <w:p w:rsidRPr="00AF4333" w:rsidR="00CE6812" w:rsidP="008D6EB0" w:rsidRDefault="00CE6812" w14:paraId="74AE4BC5"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CE6812" w:rsidP="008D6EB0" w:rsidRDefault="00CE6812" w14:paraId="5D9DC930" w14:textId="633A8123">
            <w:pPr>
              <w:jc w:val="both"/>
              <w:rPr>
                <w:rFonts w:ascii="Arial" w:hAnsi="Arial" w:cs="Arial"/>
                <w:color w:val="000000"/>
                <w:sz w:val="14"/>
                <w:szCs w:val="14"/>
              </w:rPr>
            </w:pPr>
            <w:r w:rsidRPr="00AF4333">
              <w:rPr>
                <w:rFonts w:ascii="Arial" w:hAnsi="Arial" w:cs="Arial"/>
                <w:color w:val="000000"/>
                <w:sz w:val="14"/>
                <w:szCs w:val="14"/>
              </w:rPr>
              <w:t xml:space="preserve">Un (documento) de Identificación e implementación de acciones correctivas y preventivas </w:t>
            </w:r>
            <w:r w:rsidRPr="00AF4333">
              <w:rPr>
                <w:rFonts w:ascii="Arial" w:hAnsi="Arial" w:cs="Arial"/>
                <w:color w:val="000000"/>
                <w:sz w:val="18"/>
                <w:szCs w:val="18"/>
                <w:lang w:val="es-ES_tradnl"/>
              </w:rPr>
              <w:t>(AC1)</w:t>
            </w:r>
          </w:p>
        </w:tc>
        <w:tc>
          <w:tcPr>
            <w:tcW w:w="849" w:type="pct"/>
            <w:vMerge w:val="restart"/>
            <w:vAlign w:val="center"/>
          </w:tcPr>
          <w:p w:rsidRPr="00AF4333" w:rsidR="00CE6812" w:rsidP="008D6EB0" w:rsidRDefault="00CE6812" w14:paraId="093C23C3" w14:textId="77777777">
            <w:pPr>
              <w:jc w:val="both"/>
              <w:rPr>
                <w:rFonts w:ascii="Arial" w:hAnsi="Arial" w:cs="Arial"/>
                <w:color w:val="000000"/>
                <w:sz w:val="14"/>
                <w:szCs w:val="14"/>
              </w:rPr>
            </w:pPr>
            <w:r w:rsidRPr="00AF4333">
              <w:rPr>
                <w:rFonts w:ascii="Arial" w:hAnsi="Arial" w:cs="Arial"/>
                <w:color w:val="000000"/>
                <w:sz w:val="14"/>
                <w:szCs w:val="14"/>
              </w:rPr>
              <w:t>Plan de acciones correctivas y preventivas desarrollo y ejecución del PNFF</w:t>
            </w:r>
          </w:p>
        </w:tc>
        <w:tc>
          <w:tcPr>
            <w:tcW w:w="582" w:type="pct"/>
            <w:vMerge w:val="restart"/>
            <w:vAlign w:val="center"/>
          </w:tcPr>
          <w:p w:rsidRPr="00AF4333" w:rsidR="00CE6812" w:rsidP="002B3071" w:rsidRDefault="00CE6812" w14:paraId="72AD180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757F43A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6AC1E2C4" w14:textId="2E52E3E3">
            <w:pPr>
              <w:jc w:val="center"/>
              <w:rPr>
                <w:rFonts w:ascii="Arial" w:hAnsi="Arial" w:cs="Arial"/>
                <w:color w:val="000000"/>
                <w:sz w:val="14"/>
                <w:szCs w:val="14"/>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6334A3D7" w14:textId="146B12EE">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restart"/>
            <w:shd w:val="clear" w:color="auto" w:fill="auto"/>
            <w:vAlign w:val="center"/>
            <w:hideMark/>
          </w:tcPr>
          <w:p w:rsidRPr="00AF4333" w:rsidR="00CE6812" w:rsidP="008D6EB0" w:rsidRDefault="00CE6812" w14:paraId="757E4B30"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vMerge w:val="restart"/>
            <w:shd w:val="clear" w:color="auto" w:fill="D9D9D9"/>
            <w:vAlign w:val="center"/>
            <w:hideMark/>
          </w:tcPr>
          <w:p w:rsidRPr="00AF4333" w:rsidR="00CE6812" w:rsidP="008D6EB0" w:rsidRDefault="00CE6812" w14:paraId="091779B6"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64A4E59A"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6A17A5BC" w14:textId="77777777">
        <w:trPr>
          <w:trHeight w:val="287"/>
        </w:trPr>
        <w:tc>
          <w:tcPr>
            <w:tcW w:w="444" w:type="pct"/>
            <w:vMerge/>
            <w:shd w:val="clear" w:color="auto" w:fill="3D67B1"/>
            <w:vAlign w:val="center"/>
            <w:hideMark/>
          </w:tcPr>
          <w:p w:rsidRPr="00AF4333" w:rsidR="00CE6812" w:rsidP="008D6EB0" w:rsidRDefault="00CE6812" w14:paraId="69E07756"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634F0C3C" w14:textId="77777777">
            <w:pPr>
              <w:jc w:val="both"/>
              <w:rPr>
                <w:rFonts w:ascii="Arial" w:hAnsi="Arial" w:cs="Arial"/>
                <w:color w:val="000000"/>
                <w:sz w:val="14"/>
                <w:szCs w:val="14"/>
              </w:rPr>
            </w:pPr>
          </w:p>
        </w:tc>
        <w:tc>
          <w:tcPr>
            <w:tcW w:w="849" w:type="pct"/>
            <w:vMerge/>
            <w:vAlign w:val="center"/>
          </w:tcPr>
          <w:p w:rsidRPr="00AF4333" w:rsidR="00CE6812" w:rsidP="008D6EB0" w:rsidRDefault="00CE6812" w14:paraId="6A954C83" w14:textId="77777777">
            <w:pPr>
              <w:jc w:val="both"/>
              <w:rPr>
                <w:rFonts w:ascii="Arial" w:hAnsi="Arial" w:cs="Arial"/>
                <w:color w:val="000000"/>
                <w:sz w:val="14"/>
                <w:szCs w:val="14"/>
              </w:rPr>
            </w:pPr>
          </w:p>
        </w:tc>
        <w:tc>
          <w:tcPr>
            <w:tcW w:w="582" w:type="pct"/>
            <w:vMerge/>
            <w:vAlign w:val="center"/>
          </w:tcPr>
          <w:p w:rsidRPr="00AF4333" w:rsidR="00CE6812" w:rsidP="002B3071" w:rsidRDefault="00CE6812" w14:paraId="53654DDB" w14:textId="77777777">
            <w:pPr>
              <w:jc w:val="center"/>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7CA51AF2" w14:textId="2B255CC9">
            <w:pPr>
              <w:jc w:val="both"/>
              <w:rPr>
                <w:rFonts w:ascii="Arial" w:hAnsi="Arial" w:cs="Arial"/>
                <w:color w:val="000000"/>
                <w:sz w:val="14"/>
                <w:szCs w:val="14"/>
              </w:rPr>
            </w:pPr>
            <w:r w:rsidRPr="00AF4333">
              <w:rPr>
                <w:rFonts w:ascii="Arial" w:hAnsi="Arial" w:cs="Arial"/>
                <w:color w:val="000000"/>
                <w:sz w:val="14"/>
                <w:szCs w:val="14"/>
              </w:rPr>
              <w:t xml:space="preserve">Oficina Asesora de las Tecnologías de la Información y las Comunicaciones </w:t>
            </w:r>
          </w:p>
        </w:tc>
        <w:tc>
          <w:tcPr>
            <w:tcW w:w="388" w:type="pct"/>
            <w:vMerge/>
            <w:vAlign w:val="center"/>
            <w:hideMark/>
          </w:tcPr>
          <w:p w:rsidRPr="00AF4333" w:rsidR="00CE6812" w:rsidP="008D6EB0" w:rsidRDefault="00CE6812" w14:paraId="6507C28D"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75BF992D" w14:textId="77777777">
            <w:pPr>
              <w:jc w:val="center"/>
              <w:rPr>
                <w:rFonts w:ascii="Arial" w:hAnsi="Arial" w:cs="Arial"/>
                <w:color w:val="000000"/>
                <w:sz w:val="14"/>
                <w:szCs w:val="14"/>
              </w:rPr>
            </w:pPr>
          </w:p>
        </w:tc>
        <w:tc>
          <w:tcPr>
            <w:tcW w:w="524" w:type="pct"/>
            <w:vMerge/>
            <w:shd w:val="clear" w:color="auto" w:fill="D9D9D9"/>
            <w:vAlign w:val="center"/>
            <w:hideMark/>
          </w:tcPr>
          <w:p w:rsidRPr="00AF4333" w:rsidR="00CE6812" w:rsidP="008D6EB0" w:rsidRDefault="00CE6812" w14:paraId="52643A26" w14:textId="77777777">
            <w:pPr>
              <w:jc w:val="center"/>
              <w:rPr>
                <w:rFonts w:ascii="Arial" w:hAnsi="Arial" w:cs="Arial"/>
                <w:color w:val="000000"/>
                <w:sz w:val="14"/>
                <w:szCs w:val="14"/>
              </w:rPr>
            </w:pPr>
          </w:p>
        </w:tc>
      </w:tr>
      <w:tr w:rsidRPr="00AF4333" w:rsidR="00CE6812" w:rsidTr="00ED0E40" w14:paraId="27C27A8F" w14:textId="77777777">
        <w:trPr>
          <w:trHeight w:val="330"/>
        </w:trPr>
        <w:tc>
          <w:tcPr>
            <w:tcW w:w="444" w:type="pct"/>
            <w:vMerge/>
            <w:shd w:val="clear" w:color="auto" w:fill="3D67B1"/>
            <w:vAlign w:val="center"/>
            <w:hideMark/>
          </w:tcPr>
          <w:p w:rsidRPr="00AF4333" w:rsidR="00CE6812" w:rsidP="008D6EB0" w:rsidRDefault="00CE6812" w14:paraId="283E06A6" w14:textId="77777777">
            <w:pPr>
              <w:jc w:val="both"/>
              <w:rPr>
                <w:rFonts w:ascii="Arial" w:hAnsi="Arial" w:cs="Arial"/>
                <w:color w:val="000000"/>
                <w:sz w:val="14"/>
                <w:szCs w:val="14"/>
              </w:rPr>
            </w:pPr>
          </w:p>
        </w:tc>
        <w:tc>
          <w:tcPr>
            <w:tcW w:w="1001" w:type="pct"/>
            <w:vMerge w:val="restart"/>
            <w:shd w:val="clear" w:color="auto" w:fill="auto"/>
            <w:vAlign w:val="center"/>
            <w:hideMark/>
          </w:tcPr>
          <w:p w:rsidRPr="00AF4333" w:rsidR="00CE6812" w:rsidP="008D6EB0" w:rsidRDefault="00CE6812" w14:paraId="6E91D09D" w14:textId="1CA5F576">
            <w:pPr>
              <w:jc w:val="both"/>
              <w:rPr>
                <w:rFonts w:ascii="Arial" w:hAnsi="Arial" w:cs="Arial"/>
                <w:color w:val="000000"/>
                <w:sz w:val="14"/>
                <w:szCs w:val="14"/>
              </w:rPr>
            </w:pPr>
            <w:r w:rsidRPr="00AF4333">
              <w:rPr>
                <w:rFonts w:ascii="Arial" w:hAnsi="Arial" w:cs="Arial"/>
                <w:color w:val="000000"/>
                <w:sz w:val="14"/>
                <w:szCs w:val="14"/>
              </w:rPr>
              <w:t xml:space="preserve">Un (documento) Desarrollo y aplicación de estrategias de gestión del cambio y capacitación hacia la transformación digital e innovación permanente </w:t>
            </w:r>
            <w:r w:rsidRPr="00AF4333">
              <w:rPr>
                <w:rFonts w:ascii="Arial" w:hAnsi="Arial" w:cs="Arial"/>
                <w:color w:val="000000"/>
                <w:sz w:val="18"/>
                <w:szCs w:val="18"/>
                <w:lang w:val="es-ES_tradnl"/>
              </w:rPr>
              <w:t>(AC4)</w:t>
            </w:r>
          </w:p>
        </w:tc>
        <w:tc>
          <w:tcPr>
            <w:tcW w:w="849" w:type="pct"/>
            <w:vMerge w:val="restart"/>
            <w:vAlign w:val="center"/>
          </w:tcPr>
          <w:p w:rsidRPr="00AF4333" w:rsidR="00CE6812" w:rsidP="008D6EB0" w:rsidRDefault="00CE6812" w14:paraId="6AFD0DB8" w14:textId="77777777">
            <w:pPr>
              <w:jc w:val="both"/>
              <w:rPr>
                <w:rFonts w:ascii="Arial" w:hAnsi="Arial" w:cs="Arial"/>
                <w:color w:val="000000"/>
                <w:sz w:val="14"/>
                <w:szCs w:val="14"/>
              </w:rPr>
            </w:pPr>
            <w:r w:rsidRPr="00AF4333">
              <w:rPr>
                <w:rFonts w:ascii="Arial" w:hAnsi="Arial" w:cs="Arial"/>
                <w:color w:val="000000"/>
                <w:sz w:val="14"/>
                <w:szCs w:val="14"/>
              </w:rPr>
              <w:t>Informe de desarrollo y aplicación de estrategias de gestión del cambio  desarrollo y ejecución del PNFF</w:t>
            </w:r>
          </w:p>
        </w:tc>
        <w:tc>
          <w:tcPr>
            <w:tcW w:w="582" w:type="pct"/>
            <w:vMerge w:val="restart"/>
            <w:vAlign w:val="center"/>
          </w:tcPr>
          <w:p w:rsidRPr="00AF4333" w:rsidR="00CE6812" w:rsidP="002B3071" w:rsidRDefault="00CE6812" w14:paraId="3CFD584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CE6812" w:rsidP="002B3071" w:rsidRDefault="00CE6812" w14:paraId="5E315DD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CE6812" w:rsidP="002B3071" w:rsidRDefault="00CE6812" w14:paraId="799A2D2C" w14:textId="26E9A8BF">
            <w:pPr>
              <w:jc w:val="center"/>
              <w:rPr>
                <w:rFonts w:ascii="Arial" w:hAnsi="Arial" w:cs="Arial"/>
                <w:color w:val="000000"/>
                <w:sz w:val="14"/>
                <w:szCs w:val="14"/>
              </w:rPr>
            </w:pPr>
            <w:r w:rsidRPr="00AF4333">
              <w:rPr>
                <w:rFonts w:ascii="Arial" w:hAnsi="Arial" w:cs="Arial"/>
                <w:color w:val="000000"/>
                <w:sz w:val="14"/>
                <w:szCs w:val="14"/>
                <w:lang w:val="es-ES_tradnl"/>
              </w:rPr>
              <w:t>(AC3)</w:t>
            </w:r>
            <w:r w:rsidRPr="00AF4333">
              <w:rPr>
                <w:rFonts w:ascii="Arial" w:hAnsi="Arial" w:cs="Arial"/>
                <w:color w:val="000000"/>
                <w:sz w:val="14"/>
                <w:szCs w:val="14"/>
                <w:lang w:val="es-ES_tradnl"/>
              </w:rPr>
              <w:br/>
            </w:r>
            <w:r w:rsidRPr="00AF4333">
              <w:rPr>
                <w:rFonts w:ascii="Arial" w:hAnsi="Arial" w:cs="Arial"/>
                <w:color w:val="000000"/>
                <w:sz w:val="14"/>
                <w:szCs w:val="14"/>
                <w:lang w:val="es-ES_tradnl"/>
              </w:rPr>
              <w:t>(AC4)</w:t>
            </w:r>
          </w:p>
        </w:tc>
        <w:tc>
          <w:tcPr>
            <w:tcW w:w="776" w:type="pct"/>
            <w:shd w:val="clear" w:color="auto" w:fill="auto"/>
            <w:vAlign w:val="center"/>
            <w:hideMark/>
          </w:tcPr>
          <w:p w:rsidRPr="00AF4333" w:rsidR="00CE6812" w:rsidP="008D6EB0" w:rsidRDefault="00CE6812" w14:paraId="09044143" w14:textId="7068A54B">
            <w:pPr>
              <w:jc w:val="both"/>
              <w:rPr>
                <w:rFonts w:ascii="Arial" w:hAnsi="Arial" w:cs="Arial"/>
                <w:color w:val="000000"/>
                <w:sz w:val="14"/>
                <w:szCs w:val="14"/>
              </w:rPr>
            </w:pPr>
            <w:r w:rsidRPr="00AF4333">
              <w:rPr>
                <w:rFonts w:ascii="Arial" w:hAnsi="Arial" w:cs="Arial"/>
                <w:color w:val="000000"/>
                <w:sz w:val="14"/>
                <w:szCs w:val="14"/>
              </w:rPr>
              <w:t>División de Gestión del Talento Humano</w:t>
            </w:r>
          </w:p>
        </w:tc>
        <w:tc>
          <w:tcPr>
            <w:tcW w:w="388" w:type="pct"/>
            <w:vMerge w:val="restart"/>
            <w:shd w:val="clear" w:color="auto" w:fill="auto"/>
            <w:vAlign w:val="center"/>
            <w:hideMark/>
          </w:tcPr>
          <w:p w:rsidRPr="00AF4333" w:rsidR="00CE6812" w:rsidP="008D6EB0" w:rsidRDefault="00CE6812" w14:paraId="03484CBC" w14:textId="77777777">
            <w:pPr>
              <w:jc w:val="both"/>
              <w:rPr>
                <w:rFonts w:ascii="Arial" w:hAnsi="Arial" w:cs="Arial"/>
                <w:color w:val="000000"/>
                <w:sz w:val="14"/>
                <w:szCs w:val="14"/>
              </w:rPr>
            </w:pPr>
            <w:r w:rsidRPr="00AF4333">
              <w:rPr>
                <w:rFonts w:ascii="Arial" w:hAnsi="Arial" w:cs="Arial"/>
                <w:color w:val="000000"/>
                <w:sz w:val="14"/>
                <w:szCs w:val="14"/>
              </w:rPr>
              <w:t> </w:t>
            </w:r>
          </w:p>
        </w:tc>
        <w:tc>
          <w:tcPr>
            <w:tcW w:w="436" w:type="pct"/>
            <w:vMerge w:val="restart"/>
            <w:shd w:val="clear" w:color="auto" w:fill="D9D9D9"/>
            <w:vAlign w:val="center"/>
            <w:hideMark/>
          </w:tcPr>
          <w:p w:rsidRPr="00AF4333" w:rsidR="00CE6812" w:rsidP="008D6EB0" w:rsidRDefault="00CE6812" w14:paraId="07B46DEA" w14:textId="77777777">
            <w:pPr>
              <w:jc w:val="center"/>
              <w:rPr>
                <w:rFonts w:ascii="Arial" w:hAnsi="Arial" w:cs="Arial"/>
                <w:color w:val="000000"/>
                <w:sz w:val="14"/>
                <w:szCs w:val="14"/>
              </w:rPr>
            </w:pPr>
            <w:r w:rsidRPr="00AF4333">
              <w:rPr>
                <w:rFonts w:ascii="Arial" w:hAnsi="Arial" w:cs="Arial"/>
                <w:color w:val="000000"/>
                <w:sz w:val="14"/>
                <w:szCs w:val="14"/>
              </w:rPr>
              <w:t>X</w:t>
            </w:r>
          </w:p>
        </w:tc>
        <w:tc>
          <w:tcPr>
            <w:tcW w:w="524" w:type="pct"/>
            <w:vMerge w:val="restart"/>
            <w:shd w:val="clear" w:color="auto" w:fill="D9D9D9"/>
            <w:vAlign w:val="center"/>
            <w:hideMark/>
          </w:tcPr>
          <w:p w:rsidRPr="00AF4333" w:rsidR="00CE6812" w:rsidP="008D6EB0" w:rsidRDefault="00CE6812" w14:paraId="2FE96488" w14:textId="77777777">
            <w:pPr>
              <w:jc w:val="center"/>
              <w:rPr>
                <w:rFonts w:ascii="Arial" w:hAnsi="Arial" w:cs="Arial"/>
                <w:color w:val="000000"/>
                <w:sz w:val="14"/>
                <w:szCs w:val="14"/>
              </w:rPr>
            </w:pPr>
            <w:r w:rsidRPr="00AF4333">
              <w:rPr>
                <w:rFonts w:ascii="Arial" w:hAnsi="Arial" w:cs="Arial"/>
                <w:color w:val="000000"/>
                <w:sz w:val="14"/>
                <w:szCs w:val="14"/>
              </w:rPr>
              <w:t>X</w:t>
            </w:r>
          </w:p>
        </w:tc>
      </w:tr>
      <w:tr w:rsidRPr="00AF4333" w:rsidR="00CE6812" w:rsidTr="00ED0E40" w14:paraId="3C8CBD30" w14:textId="77777777">
        <w:trPr>
          <w:trHeight w:val="330"/>
        </w:trPr>
        <w:tc>
          <w:tcPr>
            <w:tcW w:w="444" w:type="pct"/>
            <w:vMerge/>
            <w:shd w:val="clear" w:color="auto" w:fill="3D67B1"/>
            <w:vAlign w:val="center"/>
          </w:tcPr>
          <w:p w:rsidRPr="00AF4333" w:rsidR="00CE6812" w:rsidP="008D6EB0" w:rsidRDefault="00CE6812" w14:paraId="6AE47D47" w14:textId="77777777">
            <w:pPr>
              <w:jc w:val="both"/>
              <w:rPr>
                <w:rFonts w:ascii="Arial" w:hAnsi="Arial" w:cs="Arial"/>
                <w:color w:val="000000"/>
                <w:sz w:val="14"/>
                <w:szCs w:val="14"/>
              </w:rPr>
            </w:pPr>
          </w:p>
        </w:tc>
        <w:tc>
          <w:tcPr>
            <w:tcW w:w="1001" w:type="pct"/>
            <w:vMerge/>
            <w:shd w:val="clear" w:color="auto" w:fill="auto"/>
            <w:vAlign w:val="center"/>
          </w:tcPr>
          <w:p w:rsidRPr="00AF4333" w:rsidR="00CE6812" w:rsidP="008D6EB0" w:rsidRDefault="00CE6812" w14:paraId="5AA6ED43" w14:textId="77777777">
            <w:pPr>
              <w:jc w:val="both"/>
              <w:rPr>
                <w:rFonts w:ascii="Arial" w:hAnsi="Arial" w:cs="Arial"/>
                <w:color w:val="000000"/>
                <w:sz w:val="14"/>
                <w:szCs w:val="14"/>
              </w:rPr>
            </w:pPr>
          </w:p>
        </w:tc>
        <w:tc>
          <w:tcPr>
            <w:tcW w:w="849" w:type="pct"/>
            <w:vMerge/>
            <w:vAlign w:val="center"/>
          </w:tcPr>
          <w:p w:rsidRPr="00AF4333" w:rsidR="00CE6812" w:rsidP="008D6EB0" w:rsidRDefault="00CE6812" w14:paraId="50E90B1D" w14:textId="77777777">
            <w:pPr>
              <w:jc w:val="both"/>
              <w:rPr>
                <w:rFonts w:ascii="Arial" w:hAnsi="Arial" w:cs="Arial"/>
                <w:color w:val="000000"/>
                <w:sz w:val="14"/>
                <w:szCs w:val="14"/>
              </w:rPr>
            </w:pPr>
          </w:p>
        </w:tc>
        <w:tc>
          <w:tcPr>
            <w:tcW w:w="582" w:type="pct"/>
            <w:vMerge/>
          </w:tcPr>
          <w:p w:rsidRPr="00AF4333" w:rsidR="00CE6812" w:rsidP="008D6EB0" w:rsidRDefault="00CE6812" w14:paraId="3853A3D8" w14:textId="77777777">
            <w:pPr>
              <w:jc w:val="both"/>
              <w:rPr>
                <w:rFonts w:ascii="Arial" w:hAnsi="Arial" w:cs="Arial"/>
                <w:color w:val="000000"/>
                <w:sz w:val="14"/>
                <w:szCs w:val="14"/>
              </w:rPr>
            </w:pPr>
          </w:p>
        </w:tc>
        <w:tc>
          <w:tcPr>
            <w:tcW w:w="776" w:type="pct"/>
            <w:shd w:val="clear" w:color="auto" w:fill="auto"/>
            <w:vAlign w:val="center"/>
          </w:tcPr>
          <w:p w:rsidRPr="00AF4333" w:rsidR="00CE6812" w:rsidP="008D6EB0" w:rsidRDefault="00CE6812" w14:paraId="175C4755" w14:textId="2AC3E5CD">
            <w:pPr>
              <w:jc w:val="both"/>
              <w:rPr>
                <w:rFonts w:ascii="Arial" w:hAnsi="Arial" w:cs="Arial"/>
                <w:color w:val="000000"/>
                <w:sz w:val="14"/>
                <w:szCs w:val="14"/>
              </w:rPr>
            </w:pPr>
            <w:r w:rsidRPr="00AF4333">
              <w:rPr>
                <w:rFonts w:ascii="Arial" w:hAnsi="Arial" w:cs="Arial"/>
                <w:color w:val="000000"/>
                <w:sz w:val="14"/>
                <w:szCs w:val="14"/>
              </w:rPr>
              <w:t>Oficina Asesora de Planeación Estratégica – Sección de Gestión del Cambio</w:t>
            </w:r>
          </w:p>
        </w:tc>
        <w:tc>
          <w:tcPr>
            <w:tcW w:w="388" w:type="pct"/>
            <w:vMerge/>
            <w:shd w:val="clear" w:color="auto" w:fill="auto"/>
            <w:vAlign w:val="center"/>
          </w:tcPr>
          <w:p w:rsidRPr="00AF4333" w:rsidR="00CE6812" w:rsidP="008D6EB0" w:rsidRDefault="00CE6812" w14:paraId="4A293BA7" w14:textId="77777777">
            <w:pPr>
              <w:jc w:val="both"/>
              <w:rPr>
                <w:rFonts w:ascii="Arial" w:hAnsi="Arial" w:cs="Arial"/>
                <w:color w:val="000000"/>
                <w:sz w:val="14"/>
                <w:szCs w:val="14"/>
              </w:rPr>
            </w:pPr>
          </w:p>
        </w:tc>
        <w:tc>
          <w:tcPr>
            <w:tcW w:w="436" w:type="pct"/>
            <w:vMerge/>
            <w:shd w:val="clear" w:color="auto" w:fill="D9D9D9"/>
            <w:vAlign w:val="center"/>
          </w:tcPr>
          <w:p w:rsidRPr="00AF4333" w:rsidR="00CE6812" w:rsidP="008D6EB0" w:rsidRDefault="00CE6812" w14:paraId="2AE26337" w14:textId="77777777">
            <w:pPr>
              <w:jc w:val="both"/>
              <w:rPr>
                <w:rFonts w:ascii="Arial" w:hAnsi="Arial" w:cs="Arial"/>
                <w:color w:val="000000"/>
                <w:sz w:val="14"/>
                <w:szCs w:val="14"/>
              </w:rPr>
            </w:pPr>
          </w:p>
        </w:tc>
        <w:tc>
          <w:tcPr>
            <w:tcW w:w="524" w:type="pct"/>
            <w:vMerge/>
            <w:shd w:val="clear" w:color="auto" w:fill="D9D9D9"/>
            <w:vAlign w:val="center"/>
          </w:tcPr>
          <w:p w:rsidRPr="00AF4333" w:rsidR="00CE6812" w:rsidP="008D6EB0" w:rsidRDefault="00CE6812" w14:paraId="4A04FDE3" w14:textId="77777777">
            <w:pPr>
              <w:jc w:val="both"/>
              <w:rPr>
                <w:rFonts w:ascii="Arial" w:hAnsi="Arial" w:cs="Arial"/>
                <w:color w:val="000000"/>
                <w:sz w:val="14"/>
                <w:szCs w:val="14"/>
              </w:rPr>
            </w:pPr>
          </w:p>
        </w:tc>
      </w:tr>
      <w:tr w:rsidRPr="00AF4333" w:rsidR="00CE6812" w:rsidTr="00ED0E40" w14:paraId="3EAB4396" w14:textId="77777777">
        <w:trPr>
          <w:trHeight w:val="675"/>
        </w:trPr>
        <w:tc>
          <w:tcPr>
            <w:tcW w:w="444" w:type="pct"/>
            <w:vMerge/>
            <w:shd w:val="clear" w:color="auto" w:fill="3D67B1"/>
            <w:vAlign w:val="center"/>
            <w:hideMark/>
          </w:tcPr>
          <w:p w:rsidRPr="00AF4333" w:rsidR="00CE6812" w:rsidP="008D6EB0" w:rsidRDefault="00CE6812" w14:paraId="7E42BE77" w14:textId="77777777">
            <w:pPr>
              <w:jc w:val="both"/>
              <w:rPr>
                <w:rFonts w:ascii="Arial" w:hAnsi="Arial" w:cs="Arial"/>
                <w:color w:val="000000"/>
                <w:sz w:val="14"/>
                <w:szCs w:val="14"/>
              </w:rPr>
            </w:pPr>
          </w:p>
        </w:tc>
        <w:tc>
          <w:tcPr>
            <w:tcW w:w="1001" w:type="pct"/>
            <w:vMerge/>
            <w:vAlign w:val="center"/>
            <w:hideMark/>
          </w:tcPr>
          <w:p w:rsidRPr="00AF4333" w:rsidR="00CE6812" w:rsidP="008D6EB0" w:rsidRDefault="00CE6812" w14:paraId="6191C7E0" w14:textId="77777777">
            <w:pPr>
              <w:jc w:val="both"/>
              <w:rPr>
                <w:rFonts w:ascii="Arial" w:hAnsi="Arial" w:cs="Arial"/>
                <w:color w:val="000000"/>
                <w:sz w:val="14"/>
                <w:szCs w:val="14"/>
              </w:rPr>
            </w:pPr>
          </w:p>
        </w:tc>
        <w:tc>
          <w:tcPr>
            <w:tcW w:w="849" w:type="pct"/>
            <w:vMerge/>
          </w:tcPr>
          <w:p w:rsidRPr="00AF4333" w:rsidR="00CE6812" w:rsidP="008D6EB0" w:rsidRDefault="00CE6812" w14:paraId="30ADC4E7" w14:textId="77777777">
            <w:pPr>
              <w:jc w:val="both"/>
              <w:rPr>
                <w:rFonts w:ascii="Arial" w:hAnsi="Arial" w:cs="Arial"/>
                <w:color w:val="000000"/>
                <w:sz w:val="14"/>
                <w:szCs w:val="14"/>
              </w:rPr>
            </w:pPr>
          </w:p>
        </w:tc>
        <w:tc>
          <w:tcPr>
            <w:tcW w:w="582" w:type="pct"/>
            <w:vMerge/>
          </w:tcPr>
          <w:p w:rsidRPr="00AF4333" w:rsidR="00CE6812" w:rsidP="008D6EB0" w:rsidRDefault="00CE6812" w14:paraId="43F53C9C" w14:textId="77777777">
            <w:pPr>
              <w:jc w:val="both"/>
              <w:rPr>
                <w:rFonts w:ascii="Arial" w:hAnsi="Arial" w:cs="Arial"/>
                <w:color w:val="000000"/>
                <w:sz w:val="14"/>
                <w:szCs w:val="14"/>
              </w:rPr>
            </w:pPr>
          </w:p>
        </w:tc>
        <w:tc>
          <w:tcPr>
            <w:tcW w:w="776" w:type="pct"/>
            <w:shd w:val="clear" w:color="auto" w:fill="auto"/>
            <w:vAlign w:val="center"/>
            <w:hideMark/>
          </w:tcPr>
          <w:p w:rsidRPr="00AF4333" w:rsidR="00CE6812" w:rsidP="008D6EB0" w:rsidRDefault="00CE6812" w14:paraId="1567944F" w14:textId="7BC15C0C">
            <w:pPr>
              <w:jc w:val="both"/>
              <w:rPr>
                <w:rFonts w:ascii="Arial" w:hAnsi="Arial" w:cs="Arial"/>
                <w:color w:val="000000"/>
                <w:sz w:val="14"/>
                <w:szCs w:val="14"/>
              </w:rPr>
            </w:pPr>
            <w:r w:rsidRPr="00AF4333">
              <w:rPr>
                <w:rFonts w:ascii="Arial" w:hAnsi="Arial" w:cs="Arial"/>
                <w:color w:val="000000"/>
                <w:sz w:val="14"/>
                <w:szCs w:val="14"/>
              </w:rPr>
              <w:t>División de Gestión Documental</w:t>
            </w:r>
          </w:p>
        </w:tc>
        <w:tc>
          <w:tcPr>
            <w:tcW w:w="388" w:type="pct"/>
            <w:vMerge/>
            <w:vAlign w:val="center"/>
            <w:hideMark/>
          </w:tcPr>
          <w:p w:rsidRPr="00AF4333" w:rsidR="00CE6812" w:rsidP="008D6EB0" w:rsidRDefault="00CE6812" w14:paraId="41B14BA1" w14:textId="77777777">
            <w:pPr>
              <w:jc w:val="both"/>
              <w:rPr>
                <w:rFonts w:ascii="Arial" w:hAnsi="Arial" w:cs="Arial"/>
                <w:color w:val="000000"/>
                <w:sz w:val="14"/>
                <w:szCs w:val="14"/>
              </w:rPr>
            </w:pPr>
          </w:p>
        </w:tc>
        <w:tc>
          <w:tcPr>
            <w:tcW w:w="436" w:type="pct"/>
            <w:vMerge/>
            <w:shd w:val="clear" w:color="auto" w:fill="D9D9D9"/>
            <w:vAlign w:val="center"/>
            <w:hideMark/>
          </w:tcPr>
          <w:p w:rsidRPr="00AF4333" w:rsidR="00CE6812" w:rsidP="008D6EB0" w:rsidRDefault="00CE6812" w14:paraId="49AF2A6B" w14:textId="77777777">
            <w:pPr>
              <w:jc w:val="both"/>
              <w:rPr>
                <w:rFonts w:ascii="Arial" w:hAnsi="Arial" w:cs="Arial"/>
                <w:color w:val="000000"/>
                <w:sz w:val="14"/>
                <w:szCs w:val="14"/>
              </w:rPr>
            </w:pPr>
          </w:p>
        </w:tc>
        <w:tc>
          <w:tcPr>
            <w:tcW w:w="524" w:type="pct"/>
            <w:vMerge/>
            <w:shd w:val="clear" w:color="auto" w:fill="D9D9D9"/>
            <w:vAlign w:val="center"/>
            <w:hideMark/>
          </w:tcPr>
          <w:p w:rsidRPr="00AF4333" w:rsidR="00CE6812" w:rsidP="001E152A" w:rsidRDefault="00CE6812" w14:paraId="5FFB16EC" w14:textId="77777777">
            <w:pPr>
              <w:keepNext/>
              <w:jc w:val="both"/>
              <w:rPr>
                <w:rFonts w:ascii="Arial" w:hAnsi="Arial" w:cs="Arial"/>
                <w:color w:val="000000"/>
                <w:sz w:val="14"/>
                <w:szCs w:val="14"/>
              </w:rPr>
            </w:pPr>
          </w:p>
        </w:tc>
      </w:tr>
    </w:tbl>
    <w:p w:rsidRPr="001E152A" w:rsidR="00CA29A4" w:rsidP="001E152A" w:rsidRDefault="001E152A" w14:paraId="55EB7DD8" w14:textId="016CA453">
      <w:pPr>
        <w:pStyle w:val="Descripcin"/>
        <w:rPr>
          <w:rFonts w:ascii="Arial" w:hAnsi="Arial" w:eastAsia="MS Mincho" w:cs="Arial"/>
          <w:color w:val="000000" w:themeColor="text1"/>
        </w:rPr>
      </w:pPr>
      <w:bookmarkStart w:name="_Toc154061646" w:id="75"/>
      <w:r w:rsidRPr="001E152A">
        <w:rPr>
          <w:color w:val="000000" w:themeColor="text1"/>
        </w:rPr>
        <w:t xml:space="preserve">Tabla </w:t>
      </w:r>
      <w:r w:rsidRPr="001E152A">
        <w:rPr>
          <w:color w:val="000000" w:themeColor="text1"/>
        </w:rPr>
        <w:fldChar w:fldCharType="begin"/>
      </w:r>
      <w:r w:rsidRPr="001E152A">
        <w:rPr>
          <w:color w:val="000000" w:themeColor="text1"/>
        </w:rPr>
        <w:instrText xml:space="preserve"> SEQ Tabla \* ARABIC </w:instrText>
      </w:r>
      <w:r w:rsidRPr="001E152A">
        <w:rPr>
          <w:color w:val="000000" w:themeColor="text1"/>
        </w:rPr>
        <w:fldChar w:fldCharType="separate"/>
      </w:r>
      <w:r w:rsidRPr="001E152A">
        <w:rPr>
          <w:noProof/>
          <w:color w:val="000000" w:themeColor="text1"/>
        </w:rPr>
        <w:t>9</w:t>
      </w:r>
      <w:r w:rsidRPr="001E152A">
        <w:rPr>
          <w:color w:val="000000" w:themeColor="text1"/>
        </w:rPr>
        <w:fldChar w:fldCharType="end"/>
      </w:r>
      <w:r w:rsidRPr="001E152A">
        <w:rPr>
          <w:color w:val="000000" w:themeColor="text1"/>
        </w:rPr>
        <w:t xml:space="preserve"> Plan para la normalización de formas y formatos</w:t>
      </w:r>
      <w:bookmarkEnd w:id="75"/>
    </w:p>
    <w:p w:rsidRPr="00AF4333" w:rsidR="00CA29A4" w:rsidP="00CA29A4" w:rsidRDefault="00CA29A4" w14:paraId="4647B563" w14:textId="77777777">
      <w:pPr>
        <w:rPr>
          <w:rFonts w:ascii="Arial" w:hAnsi="Arial" w:eastAsia="MS Mincho" w:cs="Arial"/>
        </w:rPr>
      </w:pPr>
    </w:p>
    <w:p w:rsidRPr="00AF4333" w:rsidR="002513BD" w:rsidRDefault="002513BD" w14:paraId="42C0F559" w14:textId="77777777">
      <w:pPr>
        <w:rPr>
          <w:rFonts w:ascii="Arial" w:hAnsi="Arial" w:eastAsia="MS Mincho" w:cs="Arial"/>
          <w:b/>
          <w:bCs/>
          <w:color w:val="000000"/>
          <w:sz w:val="18"/>
          <w:szCs w:val="18"/>
          <w:lang w:val="es-ES_tradnl"/>
        </w:rPr>
      </w:pPr>
      <w:r w:rsidRPr="00AF4333">
        <w:rPr>
          <w:rFonts w:ascii="Arial" w:hAnsi="Arial" w:eastAsia="MS Mincho" w:cs="Arial"/>
          <w:color w:val="000000"/>
          <w:lang w:val="es-ES_tradnl"/>
        </w:rPr>
        <w:br w:type="page"/>
      </w:r>
    </w:p>
    <w:p w:rsidRPr="00AF4333" w:rsidR="00374804" w:rsidP="00CA29A4" w:rsidRDefault="00374804" w14:paraId="7C774015" w14:textId="4B637D0B">
      <w:pPr>
        <w:pStyle w:val="Descripcin"/>
        <w:rPr>
          <w:rFonts w:ascii="Arial" w:hAnsi="Arial" w:eastAsia="MS Mincho" w:cs="Arial"/>
          <w:color w:val="000000"/>
          <w:lang w:val="es-ES_tradnl"/>
        </w:rPr>
      </w:pPr>
      <w:r w:rsidRPr="00AF4333">
        <w:rPr>
          <w:rFonts w:ascii="Arial" w:hAnsi="Arial" w:eastAsia="MS Mincho" w:cs="Arial"/>
          <w:color w:val="000000"/>
          <w:lang w:val="es-ES_tradnl"/>
        </w:rPr>
        <w:t>Plan</w:t>
      </w:r>
      <w:r w:rsidRPr="00AF4333" w:rsidR="00F27909">
        <w:rPr>
          <w:rFonts w:ascii="Arial" w:hAnsi="Arial" w:eastAsia="MS Mincho" w:cs="Arial"/>
          <w:color w:val="000000"/>
          <w:lang w:val="es-ES_tradnl"/>
        </w:rPr>
        <w:t xml:space="preserve"> para la </w:t>
      </w:r>
      <w:r w:rsidRPr="00AF4333" w:rsidR="00A84753">
        <w:rPr>
          <w:rFonts w:ascii="Arial" w:hAnsi="Arial" w:eastAsia="MS Mincho" w:cs="Arial"/>
          <w:color w:val="000000"/>
          <w:lang w:val="es-ES_tradnl"/>
        </w:rPr>
        <w:t>gestión</w:t>
      </w:r>
      <w:r w:rsidRPr="00AF4333" w:rsidR="00F27909">
        <w:rPr>
          <w:rFonts w:ascii="Arial" w:hAnsi="Arial" w:eastAsia="MS Mincho" w:cs="Arial"/>
          <w:color w:val="000000"/>
          <w:lang w:val="es-ES_tradnl"/>
        </w:rPr>
        <w:t xml:space="preserve"> de documentos especiales</w:t>
      </w:r>
    </w:p>
    <w:p w:rsidRPr="00AF4333" w:rsidR="00F27909" w:rsidP="00CA52E6" w:rsidRDefault="00F27909" w14:paraId="05E25A12" w14:textId="77777777">
      <w:pPr>
        <w:jc w:val="both"/>
        <w:rPr>
          <w:rFonts w:ascii="Arial" w:hAnsi="Arial" w:eastAsia="MS Mincho" w:cs="Arial"/>
          <w:b/>
          <w:color w:val="000000"/>
          <w:lang w:val="es-ES_tradnl"/>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95"/>
        <w:gridCol w:w="571"/>
        <w:gridCol w:w="1693"/>
        <w:gridCol w:w="1883"/>
        <w:gridCol w:w="1504"/>
        <w:gridCol w:w="1504"/>
        <w:gridCol w:w="1315"/>
        <w:gridCol w:w="940"/>
        <w:gridCol w:w="940"/>
        <w:gridCol w:w="940"/>
      </w:tblGrid>
      <w:tr w:rsidRPr="00AF4333" w:rsidR="002B3071" w:rsidTr="002B3071" w14:paraId="27FBB643" w14:textId="77777777">
        <w:trPr>
          <w:trHeight w:val="360"/>
        </w:trPr>
        <w:tc>
          <w:tcPr>
            <w:tcW w:w="1495" w:type="dxa"/>
            <w:vMerge w:val="restart"/>
            <w:shd w:val="clear" w:color="auto" w:fill="3D67B1"/>
            <w:vAlign w:val="center"/>
          </w:tcPr>
          <w:p w:rsidRPr="00AF4333" w:rsidR="002B3071" w:rsidP="00123056" w:rsidRDefault="002B3071" w14:paraId="57A62281" w14:textId="77777777">
            <w:pPr>
              <w:pStyle w:val="TableParagraph"/>
              <w:spacing w:after="160"/>
              <w:ind w:right="60"/>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FASE DE</w:t>
            </w:r>
            <w:r w:rsidRPr="00AF4333">
              <w:rPr>
                <w:rFonts w:ascii="Arial" w:hAnsi="Arial" w:cs="Arial"/>
                <w:b/>
                <w:color w:val="FFFFFF" w:themeColor="background1"/>
                <w:spacing w:val="1"/>
                <w:sz w:val="13"/>
                <w:szCs w:val="13"/>
              </w:rPr>
              <w:t xml:space="preserve"> </w:t>
            </w:r>
            <w:r w:rsidRPr="00AF4333">
              <w:rPr>
                <w:rFonts w:ascii="Arial" w:hAnsi="Arial" w:cs="Arial"/>
                <w:b/>
                <w:color w:val="FFFFFF" w:themeColor="background1"/>
                <w:sz w:val="13"/>
                <w:szCs w:val="13"/>
              </w:rPr>
              <w:t>METODOLOGÍA</w:t>
            </w:r>
          </w:p>
        </w:tc>
        <w:tc>
          <w:tcPr>
            <w:tcW w:w="2264" w:type="dxa"/>
            <w:gridSpan w:val="2"/>
            <w:shd w:val="clear" w:color="auto" w:fill="3D67B1"/>
            <w:vAlign w:val="center"/>
          </w:tcPr>
          <w:p w:rsidRPr="00AF4333" w:rsidR="002B3071" w:rsidP="00123056" w:rsidRDefault="002B3071" w14:paraId="1B869106" w14:textId="77777777">
            <w:pPr>
              <w:pStyle w:val="TableParagraph"/>
              <w:spacing w:before="1" w:after="160"/>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ACTIVIDADES</w:t>
            </w:r>
          </w:p>
        </w:tc>
        <w:tc>
          <w:tcPr>
            <w:tcW w:w="1883" w:type="dxa"/>
            <w:vMerge w:val="restart"/>
            <w:shd w:val="clear" w:color="auto" w:fill="3D67B1"/>
            <w:vAlign w:val="center"/>
          </w:tcPr>
          <w:p w:rsidRPr="00AF4333" w:rsidR="002B3071" w:rsidP="00123056" w:rsidRDefault="002B3071" w14:paraId="147644B6" w14:textId="77777777">
            <w:pPr>
              <w:pStyle w:val="TableParagraph"/>
              <w:spacing w:after="160"/>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DETALLE</w:t>
            </w:r>
          </w:p>
        </w:tc>
        <w:tc>
          <w:tcPr>
            <w:tcW w:w="1504" w:type="dxa"/>
            <w:vMerge w:val="restart"/>
            <w:shd w:val="clear" w:color="auto" w:fill="3D67B1"/>
            <w:vAlign w:val="center"/>
          </w:tcPr>
          <w:p w:rsidRPr="00AF4333" w:rsidR="002B3071" w:rsidP="002B3071" w:rsidRDefault="00ED0E40" w14:paraId="3358E659" w14:textId="1ECE868C">
            <w:pPr>
              <w:pStyle w:val="TableParagraph"/>
              <w:spacing w:after="160"/>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ASPECTO CRITICO RELACIONADO</w:t>
            </w:r>
          </w:p>
        </w:tc>
        <w:tc>
          <w:tcPr>
            <w:tcW w:w="1504" w:type="dxa"/>
            <w:vMerge w:val="restart"/>
            <w:shd w:val="clear" w:color="auto" w:fill="3D67B1"/>
            <w:vAlign w:val="center"/>
          </w:tcPr>
          <w:p w:rsidRPr="00AF4333" w:rsidR="002B3071" w:rsidP="00123056" w:rsidRDefault="002B3071" w14:paraId="1836B011" w14:textId="52CD384B">
            <w:pPr>
              <w:pStyle w:val="TableParagraph"/>
              <w:spacing w:after="160"/>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PRODUCTO</w:t>
            </w:r>
          </w:p>
        </w:tc>
        <w:tc>
          <w:tcPr>
            <w:tcW w:w="1315" w:type="dxa"/>
            <w:vMerge w:val="restart"/>
            <w:shd w:val="clear" w:color="auto" w:fill="3D67B1"/>
            <w:vAlign w:val="center"/>
          </w:tcPr>
          <w:p w:rsidRPr="00AF4333" w:rsidR="002B3071" w:rsidP="00123056" w:rsidRDefault="002B3071" w14:paraId="050D4DA0" w14:textId="77777777">
            <w:pPr>
              <w:pStyle w:val="TableParagraph"/>
              <w:spacing w:after="160"/>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RESPONSABLE</w:t>
            </w:r>
          </w:p>
        </w:tc>
        <w:tc>
          <w:tcPr>
            <w:tcW w:w="2820" w:type="dxa"/>
            <w:gridSpan w:val="3"/>
            <w:shd w:val="clear" w:color="auto" w:fill="3D67B1"/>
            <w:vAlign w:val="center"/>
          </w:tcPr>
          <w:p w:rsidRPr="00AF4333" w:rsidR="002B3071" w:rsidP="00123056" w:rsidRDefault="002B3071" w14:paraId="6A67B79B" w14:textId="77777777">
            <w:pPr>
              <w:pStyle w:val="TableParagraph"/>
              <w:spacing w:before="1" w:after="160"/>
              <w:ind w:right="674"/>
              <w:jc w:val="center"/>
              <w:rPr>
                <w:rFonts w:ascii="Arial" w:hAnsi="Arial" w:cs="Arial"/>
                <w:b/>
                <w:color w:val="FFFFFF" w:themeColor="background1"/>
                <w:sz w:val="13"/>
                <w:szCs w:val="13"/>
              </w:rPr>
            </w:pPr>
            <w:r w:rsidRPr="00AF4333">
              <w:rPr>
                <w:rFonts w:ascii="Arial" w:hAnsi="Arial" w:cs="Arial"/>
                <w:b/>
                <w:color w:val="FFFFFF" w:themeColor="background1"/>
                <w:sz w:val="13"/>
                <w:szCs w:val="13"/>
              </w:rPr>
              <w:t>PLAZO</w:t>
            </w:r>
          </w:p>
        </w:tc>
      </w:tr>
      <w:tr w:rsidRPr="00AF4333" w:rsidR="002B3071" w:rsidTr="002B3071" w14:paraId="6E054BEF" w14:textId="77777777">
        <w:trPr>
          <w:trHeight w:val="381"/>
        </w:trPr>
        <w:tc>
          <w:tcPr>
            <w:tcW w:w="1495" w:type="dxa"/>
            <w:vMerge/>
            <w:tcBorders>
              <w:top w:val="nil"/>
            </w:tcBorders>
            <w:shd w:val="clear" w:color="auto" w:fill="3D67B1"/>
            <w:vAlign w:val="center"/>
          </w:tcPr>
          <w:p w:rsidRPr="00AF4333" w:rsidR="002B3071" w:rsidP="00123056" w:rsidRDefault="002B3071" w14:paraId="7E8BF2F7" w14:textId="77777777">
            <w:pPr>
              <w:spacing w:after="160"/>
              <w:jc w:val="center"/>
              <w:rPr>
                <w:rFonts w:ascii="Arial" w:hAnsi="Arial" w:eastAsia="Calibri" w:cs="Arial"/>
                <w:color w:val="000000"/>
                <w:sz w:val="13"/>
                <w:szCs w:val="13"/>
              </w:rPr>
            </w:pPr>
          </w:p>
        </w:tc>
        <w:tc>
          <w:tcPr>
            <w:tcW w:w="571" w:type="dxa"/>
            <w:shd w:val="clear" w:color="auto" w:fill="FFFFFF" w:themeFill="background1"/>
            <w:vAlign w:val="center"/>
          </w:tcPr>
          <w:p w:rsidRPr="00AF4333" w:rsidR="002B3071" w:rsidP="00AF4333" w:rsidRDefault="002B3071" w14:paraId="59F4EAA2" w14:textId="77777777">
            <w:pPr>
              <w:pStyle w:val="TableParagraph"/>
              <w:spacing w:before="43" w:after="160"/>
              <w:ind w:left="57" w:right="48"/>
              <w:jc w:val="center"/>
              <w:rPr>
                <w:rFonts w:ascii="Arial" w:hAnsi="Arial" w:cs="Arial"/>
                <w:b/>
                <w:color w:val="000000"/>
                <w:sz w:val="13"/>
                <w:szCs w:val="13"/>
              </w:rPr>
            </w:pPr>
            <w:r w:rsidRPr="00AF4333">
              <w:rPr>
                <w:rFonts w:ascii="Arial" w:hAnsi="Arial" w:cs="Arial"/>
                <w:b/>
                <w:color w:val="000000"/>
                <w:sz w:val="13"/>
                <w:szCs w:val="13"/>
              </w:rPr>
              <w:t>Nº</w:t>
            </w:r>
          </w:p>
        </w:tc>
        <w:tc>
          <w:tcPr>
            <w:tcW w:w="1693" w:type="dxa"/>
            <w:shd w:val="clear" w:color="auto" w:fill="FFFFFF" w:themeFill="background1"/>
            <w:vAlign w:val="center"/>
          </w:tcPr>
          <w:p w:rsidRPr="00AF4333" w:rsidR="002B3071" w:rsidP="00123056" w:rsidRDefault="002B3071" w14:paraId="23DA4143" w14:textId="77777777">
            <w:pPr>
              <w:pStyle w:val="TableParagraph"/>
              <w:spacing w:before="43" w:after="160"/>
              <w:ind w:left="333"/>
              <w:jc w:val="center"/>
              <w:rPr>
                <w:rFonts w:ascii="Arial" w:hAnsi="Arial" w:cs="Arial"/>
                <w:b/>
                <w:color w:val="000000"/>
                <w:sz w:val="13"/>
                <w:szCs w:val="13"/>
              </w:rPr>
            </w:pPr>
            <w:r w:rsidRPr="00AF4333">
              <w:rPr>
                <w:rFonts w:ascii="Arial" w:hAnsi="Arial" w:cs="Arial"/>
                <w:b/>
                <w:color w:val="000000"/>
                <w:sz w:val="13"/>
                <w:szCs w:val="13"/>
              </w:rPr>
              <w:t>NOMBRE</w:t>
            </w:r>
          </w:p>
        </w:tc>
        <w:tc>
          <w:tcPr>
            <w:tcW w:w="1883" w:type="dxa"/>
            <w:vMerge/>
            <w:tcBorders>
              <w:top w:val="nil"/>
            </w:tcBorders>
            <w:shd w:val="clear" w:color="auto" w:fill="3D67B1"/>
            <w:vAlign w:val="center"/>
          </w:tcPr>
          <w:p w:rsidRPr="00AF4333" w:rsidR="002B3071" w:rsidP="00123056" w:rsidRDefault="002B3071" w14:paraId="07067D36" w14:textId="77777777">
            <w:pPr>
              <w:spacing w:after="160"/>
              <w:jc w:val="center"/>
              <w:rPr>
                <w:rFonts w:ascii="Arial" w:hAnsi="Arial" w:eastAsia="Calibri" w:cs="Arial"/>
                <w:color w:val="000000"/>
                <w:sz w:val="13"/>
                <w:szCs w:val="13"/>
              </w:rPr>
            </w:pPr>
          </w:p>
        </w:tc>
        <w:tc>
          <w:tcPr>
            <w:tcW w:w="1504" w:type="dxa"/>
            <w:vMerge/>
            <w:shd w:val="clear" w:color="auto" w:fill="3D67B1"/>
          </w:tcPr>
          <w:p w:rsidRPr="00AF4333" w:rsidR="002B3071" w:rsidP="00123056" w:rsidRDefault="002B3071" w14:paraId="61128985" w14:textId="77777777">
            <w:pPr>
              <w:spacing w:after="160"/>
              <w:jc w:val="center"/>
              <w:rPr>
                <w:rFonts w:ascii="Arial" w:hAnsi="Arial" w:eastAsia="Calibri" w:cs="Arial"/>
                <w:color w:val="000000"/>
                <w:sz w:val="13"/>
                <w:szCs w:val="13"/>
              </w:rPr>
            </w:pPr>
          </w:p>
        </w:tc>
        <w:tc>
          <w:tcPr>
            <w:tcW w:w="1504" w:type="dxa"/>
            <w:vMerge/>
            <w:tcBorders>
              <w:top w:val="nil"/>
            </w:tcBorders>
            <w:shd w:val="clear" w:color="auto" w:fill="3D67B1"/>
            <w:vAlign w:val="center"/>
          </w:tcPr>
          <w:p w:rsidRPr="00AF4333" w:rsidR="002B3071" w:rsidP="00123056" w:rsidRDefault="002B3071" w14:paraId="1EFE3A3D" w14:textId="7489AF2F">
            <w:pPr>
              <w:spacing w:after="160"/>
              <w:jc w:val="center"/>
              <w:rPr>
                <w:rFonts w:ascii="Arial" w:hAnsi="Arial" w:eastAsia="Calibri" w:cs="Arial"/>
                <w:color w:val="000000"/>
                <w:sz w:val="13"/>
                <w:szCs w:val="13"/>
              </w:rPr>
            </w:pPr>
          </w:p>
        </w:tc>
        <w:tc>
          <w:tcPr>
            <w:tcW w:w="1315" w:type="dxa"/>
            <w:vMerge/>
            <w:tcBorders>
              <w:top w:val="nil"/>
            </w:tcBorders>
            <w:shd w:val="clear" w:color="auto" w:fill="3D67B1"/>
            <w:vAlign w:val="center"/>
          </w:tcPr>
          <w:p w:rsidRPr="00AF4333" w:rsidR="002B3071" w:rsidP="00123056" w:rsidRDefault="002B3071" w14:paraId="1A0D03CA" w14:textId="77777777">
            <w:pPr>
              <w:spacing w:after="160"/>
              <w:jc w:val="center"/>
              <w:rPr>
                <w:rFonts w:ascii="Arial" w:hAnsi="Arial" w:eastAsia="Calibri" w:cs="Arial"/>
                <w:color w:val="000000"/>
                <w:sz w:val="13"/>
                <w:szCs w:val="13"/>
              </w:rPr>
            </w:pPr>
          </w:p>
        </w:tc>
        <w:tc>
          <w:tcPr>
            <w:tcW w:w="940" w:type="dxa"/>
            <w:shd w:val="clear" w:color="auto" w:fill="FFFFFF" w:themeFill="background1"/>
            <w:vAlign w:val="center"/>
          </w:tcPr>
          <w:p w:rsidRPr="00AF4333" w:rsidR="002B3071" w:rsidP="00123056" w:rsidRDefault="002B3071" w14:paraId="005716C2" w14:textId="77777777">
            <w:pPr>
              <w:pStyle w:val="TableParagraph"/>
              <w:spacing w:before="43" w:after="160"/>
              <w:ind w:left="80"/>
              <w:jc w:val="center"/>
              <w:rPr>
                <w:rFonts w:ascii="Arial" w:hAnsi="Arial" w:cs="Arial"/>
                <w:b/>
                <w:color w:val="000000"/>
                <w:sz w:val="13"/>
                <w:szCs w:val="13"/>
              </w:rPr>
            </w:pPr>
            <w:r w:rsidRPr="00AF4333">
              <w:rPr>
                <w:rFonts w:ascii="Arial" w:hAnsi="Arial" w:cs="Arial"/>
                <w:color w:val="000000"/>
                <w:sz w:val="13"/>
                <w:szCs w:val="13"/>
                <w:lang w:val="es-ES_tradnl"/>
              </w:rPr>
              <w:t>2024</w:t>
            </w:r>
          </w:p>
        </w:tc>
        <w:tc>
          <w:tcPr>
            <w:tcW w:w="940" w:type="dxa"/>
            <w:shd w:val="clear" w:color="auto" w:fill="FFFFFF" w:themeFill="background1"/>
            <w:vAlign w:val="center"/>
          </w:tcPr>
          <w:p w:rsidRPr="00AF4333" w:rsidR="002B3071" w:rsidP="00123056" w:rsidRDefault="002B3071" w14:paraId="2810B0B3" w14:textId="77777777">
            <w:pPr>
              <w:pStyle w:val="TableParagraph"/>
              <w:spacing w:before="43" w:after="160"/>
              <w:ind w:left="82"/>
              <w:jc w:val="center"/>
              <w:rPr>
                <w:rFonts w:ascii="Arial" w:hAnsi="Arial" w:cs="Arial"/>
                <w:b/>
                <w:color w:val="000000"/>
                <w:sz w:val="13"/>
                <w:szCs w:val="13"/>
              </w:rPr>
            </w:pPr>
            <w:r w:rsidRPr="00AF4333">
              <w:rPr>
                <w:rFonts w:ascii="Arial" w:hAnsi="Arial" w:cs="Arial"/>
                <w:color w:val="000000"/>
                <w:sz w:val="13"/>
                <w:szCs w:val="13"/>
                <w:lang w:val="es-ES_tradnl"/>
              </w:rPr>
              <w:t>2025-2026</w:t>
            </w:r>
          </w:p>
        </w:tc>
        <w:tc>
          <w:tcPr>
            <w:tcW w:w="940" w:type="dxa"/>
            <w:shd w:val="clear" w:color="auto" w:fill="FFFFFF" w:themeFill="background1"/>
            <w:vAlign w:val="center"/>
          </w:tcPr>
          <w:p w:rsidRPr="00AF4333" w:rsidR="002B3071" w:rsidP="00123056" w:rsidRDefault="002B3071" w14:paraId="23577A8E" w14:textId="77777777">
            <w:pPr>
              <w:pStyle w:val="TableParagraph"/>
              <w:spacing w:before="43" w:after="160"/>
              <w:ind w:left="79"/>
              <w:jc w:val="center"/>
              <w:rPr>
                <w:rFonts w:ascii="Arial" w:hAnsi="Arial" w:cs="Arial"/>
                <w:b/>
                <w:color w:val="000000"/>
                <w:sz w:val="13"/>
                <w:szCs w:val="13"/>
              </w:rPr>
            </w:pPr>
            <w:r w:rsidRPr="00AF4333">
              <w:rPr>
                <w:rFonts w:ascii="Arial" w:hAnsi="Arial" w:cs="Arial"/>
                <w:color w:val="000000"/>
                <w:sz w:val="13"/>
                <w:szCs w:val="13"/>
                <w:lang w:val="es-ES_tradnl"/>
              </w:rPr>
              <w:t>2027-2030</w:t>
            </w:r>
          </w:p>
        </w:tc>
      </w:tr>
      <w:tr w:rsidRPr="00AF4333" w:rsidR="002513BD" w:rsidTr="00ED0E40" w14:paraId="78FA458F" w14:textId="77777777">
        <w:trPr>
          <w:trHeight w:val="882"/>
        </w:trPr>
        <w:tc>
          <w:tcPr>
            <w:tcW w:w="1495" w:type="dxa"/>
            <w:vMerge w:val="restart"/>
            <w:shd w:val="clear" w:color="auto" w:fill="FFFFFF"/>
            <w:vAlign w:val="center"/>
          </w:tcPr>
          <w:p w:rsidRPr="00AF4333" w:rsidR="002513BD" w:rsidP="00CA52E6" w:rsidRDefault="002513BD" w14:paraId="5C3F126C" w14:textId="77777777">
            <w:pPr>
              <w:pStyle w:val="TableParagraph"/>
              <w:spacing w:before="124" w:after="160"/>
              <w:ind w:left="172" w:right="159" w:hanging="3"/>
              <w:jc w:val="both"/>
              <w:rPr>
                <w:rFonts w:ascii="Arial" w:hAnsi="Arial" w:cs="Arial"/>
                <w:color w:val="000000"/>
                <w:sz w:val="13"/>
                <w:szCs w:val="13"/>
              </w:rPr>
            </w:pPr>
            <w:r w:rsidRPr="00AF4333">
              <w:rPr>
                <w:rFonts w:ascii="Arial" w:hAnsi="Arial" w:cs="Arial"/>
                <w:color w:val="000000"/>
                <w:sz w:val="13"/>
                <w:szCs w:val="13"/>
              </w:rPr>
              <w:t>implementación</w:t>
            </w:r>
            <w:r w:rsidRPr="00AF4333">
              <w:rPr>
                <w:rFonts w:ascii="Arial" w:hAnsi="Arial" w:cs="Arial"/>
                <w:color w:val="000000"/>
                <w:spacing w:val="-37"/>
                <w:sz w:val="13"/>
                <w:szCs w:val="13"/>
              </w:rPr>
              <w:t xml:space="preserve"> </w:t>
            </w:r>
            <w:r w:rsidRPr="00AF4333">
              <w:rPr>
                <w:rFonts w:ascii="Arial" w:hAnsi="Arial" w:cs="Arial"/>
                <w:color w:val="000000"/>
                <w:sz w:val="13"/>
                <w:szCs w:val="13"/>
              </w:rPr>
              <w:t>Programa de</w:t>
            </w:r>
            <w:r w:rsidRPr="00AF4333">
              <w:rPr>
                <w:rFonts w:ascii="Arial" w:hAnsi="Arial" w:cs="Arial"/>
                <w:color w:val="000000"/>
                <w:spacing w:val="1"/>
                <w:sz w:val="13"/>
                <w:szCs w:val="13"/>
              </w:rPr>
              <w:t xml:space="preserve"> </w:t>
            </w:r>
            <w:r w:rsidRPr="00AF4333">
              <w:rPr>
                <w:rFonts w:ascii="Arial" w:hAnsi="Arial" w:cs="Arial"/>
                <w:color w:val="000000"/>
                <w:sz w:val="13"/>
                <w:szCs w:val="13"/>
              </w:rPr>
              <w:t>Documentos</w:t>
            </w:r>
            <w:r w:rsidRPr="00AF4333">
              <w:rPr>
                <w:rFonts w:ascii="Arial" w:hAnsi="Arial" w:cs="Arial"/>
                <w:color w:val="000000"/>
                <w:spacing w:val="1"/>
                <w:sz w:val="13"/>
                <w:szCs w:val="13"/>
              </w:rPr>
              <w:t xml:space="preserve"> </w:t>
            </w:r>
            <w:r w:rsidRPr="00AF4333">
              <w:rPr>
                <w:rFonts w:ascii="Arial" w:hAnsi="Arial" w:cs="Arial"/>
                <w:color w:val="000000"/>
                <w:sz w:val="13"/>
                <w:szCs w:val="13"/>
              </w:rPr>
              <w:t>Especiales</w:t>
            </w:r>
          </w:p>
        </w:tc>
        <w:tc>
          <w:tcPr>
            <w:tcW w:w="571" w:type="dxa"/>
            <w:shd w:val="clear" w:color="auto" w:fill="auto"/>
            <w:vAlign w:val="center"/>
          </w:tcPr>
          <w:p w:rsidRPr="00AF4333" w:rsidR="002513BD" w:rsidP="00AF4333" w:rsidRDefault="002513BD" w14:paraId="7AB2AA26"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1</w:t>
            </w:r>
          </w:p>
        </w:tc>
        <w:tc>
          <w:tcPr>
            <w:tcW w:w="1693" w:type="dxa"/>
            <w:shd w:val="clear" w:color="auto" w:fill="auto"/>
            <w:vAlign w:val="center"/>
          </w:tcPr>
          <w:p w:rsidRPr="00AF4333" w:rsidR="002513BD" w:rsidP="00AF4333" w:rsidRDefault="002513BD" w14:paraId="333669BE" w14:textId="37D97B5C">
            <w:pPr>
              <w:pStyle w:val="TableParagraph"/>
              <w:spacing w:after="160"/>
              <w:ind w:right="89"/>
              <w:jc w:val="center"/>
              <w:rPr>
                <w:rFonts w:ascii="Arial" w:hAnsi="Arial" w:cs="Arial"/>
                <w:color w:val="000000"/>
                <w:sz w:val="13"/>
                <w:szCs w:val="13"/>
              </w:rPr>
            </w:pPr>
            <w:r w:rsidRPr="00AF4333">
              <w:rPr>
                <w:rFonts w:ascii="Arial" w:hAnsi="Arial" w:cs="Arial"/>
                <w:color w:val="000000"/>
                <w:sz w:val="13"/>
                <w:szCs w:val="13"/>
              </w:rPr>
              <w:t>Sensibilización y</w:t>
            </w:r>
            <w:r w:rsidRPr="00AF4333">
              <w:rPr>
                <w:rFonts w:ascii="Arial" w:hAnsi="Arial" w:cs="Arial"/>
                <w:color w:val="000000"/>
                <w:spacing w:val="-37"/>
                <w:sz w:val="13"/>
                <w:szCs w:val="13"/>
              </w:rPr>
              <w:t xml:space="preserve"> </w:t>
            </w:r>
            <w:r w:rsidRPr="00AF4333">
              <w:rPr>
                <w:rFonts w:ascii="Arial" w:hAnsi="Arial" w:cs="Arial"/>
                <w:color w:val="000000"/>
                <w:sz w:val="13"/>
                <w:szCs w:val="13"/>
              </w:rPr>
              <w:t>Capacitación</w:t>
            </w:r>
          </w:p>
        </w:tc>
        <w:tc>
          <w:tcPr>
            <w:tcW w:w="1883" w:type="dxa"/>
            <w:shd w:val="clear" w:color="auto" w:fill="auto"/>
            <w:vAlign w:val="center"/>
          </w:tcPr>
          <w:p w:rsidRPr="00AF4333" w:rsidR="002513BD" w:rsidP="00CA52E6" w:rsidRDefault="002513BD" w14:paraId="49837444" w14:textId="77777777">
            <w:pPr>
              <w:pStyle w:val="TableParagraph"/>
              <w:tabs>
                <w:tab w:val="left" w:pos="671"/>
                <w:tab w:val="left" w:pos="1346"/>
              </w:tabs>
              <w:spacing w:after="160"/>
              <w:ind w:right="56"/>
              <w:jc w:val="both"/>
              <w:rPr>
                <w:rFonts w:ascii="Arial" w:hAnsi="Arial" w:cs="Arial"/>
                <w:color w:val="000000"/>
                <w:sz w:val="13"/>
                <w:szCs w:val="13"/>
              </w:rPr>
            </w:pPr>
            <w:r w:rsidRPr="00AF4333">
              <w:rPr>
                <w:rFonts w:ascii="Arial" w:hAnsi="Arial" w:cs="Arial"/>
                <w:color w:val="000000"/>
                <w:sz w:val="13"/>
                <w:szCs w:val="13"/>
              </w:rPr>
              <w:t>Realizar</w:t>
            </w:r>
            <w:r w:rsidRPr="00AF4333">
              <w:rPr>
                <w:rFonts w:ascii="Arial" w:hAnsi="Arial" w:cs="Arial"/>
                <w:color w:val="000000"/>
                <w:spacing w:val="1"/>
                <w:sz w:val="13"/>
                <w:szCs w:val="13"/>
              </w:rPr>
              <w:t xml:space="preserve"> </w:t>
            </w:r>
            <w:r w:rsidRPr="00AF4333">
              <w:rPr>
                <w:rFonts w:ascii="Arial" w:hAnsi="Arial" w:cs="Arial"/>
                <w:color w:val="000000"/>
                <w:sz w:val="13"/>
                <w:szCs w:val="13"/>
              </w:rPr>
              <w:t>capacitaciones</w:t>
            </w:r>
            <w:r w:rsidRPr="00AF4333">
              <w:rPr>
                <w:rFonts w:ascii="Arial" w:hAnsi="Arial" w:cs="Arial"/>
                <w:color w:val="000000"/>
                <w:spacing w:val="3"/>
                <w:sz w:val="13"/>
                <w:szCs w:val="13"/>
              </w:rPr>
              <w:t xml:space="preserve"> </w:t>
            </w:r>
            <w:r w:rsidRPr="00AF4333">
              <w:rPr>
                <w:rFonts w:ascii="Arial" w:hAnsi="Arial" w:cs="Arial"/>
                <w:color w:val="000000"/>
                <w:sz w:val="13"/>
                <w:szCs w:val="13"/>
              </w:rPr>
              <w:t>a</w:t>
            </w:r>
            <w:r w:rsidRPr="00AF4333">
              <w:rPr>
                <w:rFonts w:ascii="Arial" w:hAnsi="Arial" w:cs="Arial"/>
                <w:color w:val="000000"/>
                <w:spacing w:val="5"/>
                <w:sz w:val="13"/>
                <w:szCs w:val="13"/>
              </w:rPr>
              <w:t xml:space="preserve"> </w:t>
            </w:r>
            <w:r w:rsidRPr="00AF4333">
              <w:rPr>
                <w:rFonts w:ascii="Arial" w:hAnsi="Arial" w:cs="Arial"/>
                <w:color w:val="000000"/>
                <w:sz w:val="13"/>
                <w:szCs w:val="13"/>
              </w:rPr>
              <w:t xml:space="preserve">los </w:t>
            </w:r>
            <w:r w:rsidRPr="00AF4333">
              <w:rPr>
                <w:rFonts w:ascii="Arial" w:hAnsi="Arial" w:cs="Arial"/>
                <w:color w:val="000000"/>
                <w:spacing w:val="-37"/>
                <w:sz w:val="13"/>
                <w:szCs w:val="13"/>
              </w:rPr>
              <w:t xml:space="preserve">  </w:t>
            </w:r>
            <w:r w:rsidRPr="00AF4333">
              <w:rPr>
                <w:rFonts w:ascii="Arial" w:hAnsi="Arial" w:cs="Arial"/>
                <w:color w:val="000000"/>
                <w:sz w:val="13"/>
                <w:szCs w:val="13"/>
              </w:rPr>
              <w:t>funcionarios</w:t>
            </w:r>
            <w:r w:rsidRPr="00AF4333">
              <w:rPr>
                <w:rFonts w:ascii="Arial" w:hAnsi="Arial" w:cs="Arial"/>
                <w:color w:val="000000"/>
                <w:spacing w:val="1"/>
                <w:sz w:val="13"/>
                <w:szCs w:val="13"/>
              </w:rPr>
              <w:t xml:space="preserve"> </w:t>
            </w:r>
            <w:r w:rsidRPr="00AF4333">
              <w:rPr>
                <w:rFonts w:ascii="Arial" w:hAnsi="Arial" w:cs="Arial"/>
                <w:color w:val="000000"/>
                <w:sz w:val="13"/>
                <w:szCs w:val="13"/>
              </w:rPr>
              <w:t>de</w:t>
            </w:r>
            <w:r w:rsidRPr="00AF4333">
              <w:rPr>
                <w:rFonts w:ascii="Arial" w:hAnsi="Arial" w:cs="Arial"/>
                <w:color w:val="000000"/>
                <w:spacing w:val="1"/>
                <w:sz w:val="13"/>
                <w:szCs w:val="13"/>
              </w:rPr>
              <w:t xml:space="preserve"> </w:t>
            </w:r>
            <w:r w:rsidRPr="00AF4333">
              <w:rPr>
                <w:rFonts w:ascii="Arial" w:hAnsi="Arial" w:cs="Arial"/>
                <w:color w:val="000000"/>
                <w:sz w:val="13"/>
                <w:szCs w:val="13"/>
              </w:rPr>
              <w:t>la</w:t>
            </w:r>
            <w:r w:rsidRPr="00AF4333">
              <w:rPr>
                <w:rFonts w:ascii="Arial" w:hAnsi="Arial" w:cs="Arial"/>
                <w:color w:val="000000"/>
                <w:spacing w:val="-37"/>
                <w:sz w:val="13"/>
                <w:szCs w:val="13"/>
              </w:rPr>
              <w:t xml:space="preserve">  </w:t>
            </w:r>
            <w:r w:rsidRPr="00AF4333">
              <w:rPr>
                <w:rFonts w:ascii="Arial" w:hAnsi="Arial" w:cs="Arial"/>
                <w:color w:val="000000"/>
                <w:sz w:val="13"/>
                <w:szCs w:val="13"/>
              </w:rPr>
              <w:t xml:space="preserve">UMNG para </w:t>
            </w:r>
            <w:r w:rsidRPr="00AF4333">
              <w:rPr>
                <w:rFonts w:ascii="Arial" w:hAnsi="Arial" w:cs="Arial"/>
                <w:color w:val="000000"/>
                <w:spacing w:val="-3"/>
                <w:sz w:val="13"/>
                <w:szCs w:val="13"/>
              </w:rPr>
              <w:t>el</w:t>
            </w:r>
            <w:r w:rsidRPr="00AF4333">
              <w:rPr>
                <w:rFonts w:ascii="Arial" w:hAnsi="Arial" w:cs="Arial"/>
                <w:color w:val="000000"/>
                <w:sz w:val="13"/>
                <w:szCs w:val="13"/>
              </w:rPr>
              <w:t xml:space="preserve"> conocimiento</w:t>
            </w:r>
            <w:r w:rsidRPr="00AF4333">
              <w:rPr>
                <w:rFonts w:ascii="Arial" w:hAnsi="Arial" w:cs="Arial"/>
                <w:color w:val="000000"/>
                <w:spacing w:val="1"/>
                <w:sz w:val="13"/>
                <w:szCs w:val="13"/>
              </w:rPr>
              <w:t xml:space="preserve"> </w:t>
            </w:r>
            <w:r w:rsidRPr="00AF4333">
              <w:rPr>
                <w:rFonts w:ascii="Arial" w:hAnsi="Arial" w:cs="Arial"/>
                <w:color w:val="000000"/>
                <w:sz w:val="13"/>
                <w:szCs w:val="13"/>
              </w:rPr>
              <w:t>y</w:t>
            </w:r>
            <w:r w:rsidRPr="00AF4333">
              <w:rPr>
                <w:rFonts w:ascii="Arial" w:hAnsi="Arial" w:cs="Arial"/>
                <w:color w:val="000000"/>
                <w:spacing w:val="-37"/>
                <w:sz w:val="13"/>
                <w:szCs w:val="13"/>
              </w:rPr>
              <w:t xml:space="preserve"> </w:t>
            </w:r>
            <w:r w:rsidRPr="00AF4333">
              <w:rPr>
                <w:rFonts w:ascii="Arial" w:hAnsi="Arial" w:cs="Arial"/>
                <w:color w:val="000000"/>
                <w:sz w:val="13"/>
                <w:szCs w:val="13"/>
              </w:rPr>
              <w:t>manejo</w:t>
            </w:r>
            <w:r w:rsidRPr="00AF4333">
              <w:rPr>
                <w:rFonts w:ascii="Arial" w:hAnsi="Arial" w:cs="Arial"/>
                <w:color w:val="000000"/>
                <w:spacing w:val="1"/>
                <w:sz w:val="13"/>
                <w:szCs w:val="13"/>
              </w:rPr>
              <w:t xml:space="preserve"> </w:t>
            </w:r>
            <w:r w:rsidRPr="00AF4333">
              <w:rPr>
                <w:rFonts w:ascii="Arial" w:hAnsi="Arial" w:cs="Arial"/>
                <w:color w:val="000000"/>
                <w:sz w:val="13"/>
                <w:szCs w:val="13"/>
              </w:rPr>
              <w:t>de</w:t>
            </w:r>
            <w:r w:rsidRPr="00AF4333">
              <w:rPr>
                <w:rFonts w:ascii="Arial" w:hAnsi="Arial" w:cs="Arial"/>
                <w:color w:val="000000"/>
                <w:spacing w:val="1"/>
                <w:sz w:val="13"/>
                <w:szCs w:val="13"/>
              </w:rPr>
              <w:t xml:space="preserve"> </w:t>
            </w:r>
            <w:r w:rsidRPr="00AF4333">
              <w:rPr>
                <w:rFonts w:ascii="Arial" w:hAnsi="Arial" w:cs="Arial"/>
                <w:color w:val="000000"/>
                <w:sz w:val="13"/>
                <w:szCs w:val="13"/>
              </w:rPr>
              <w:t xml:space="preserve">los </w:t>
            </w:r>
            <w:r w:rsidRPr="00AF4333">
              <w:rPr>
                <w:rFonts w:ascii="Arial" w:hAnsi="Arial" w:cs="Arial"/>
                <w:color w:val="000000"/>
                <w:spacing w:val="-37"/>
                <w:sz w:val="13"/>
                <w:szCs w:val="13"/>
              </w:rPr>
              <w:t xml:space="preserve"> </w:t>
            </w:r>
            <w:r w:rsidRPr="00AF4333">
              <w:rPr>
                <w:rFonts w:ascii="Arial" w:hAnsi="Arial" w:cs="Arial"/>
                <w:color w:val="000000"/>
                <w:sz w:val="13"/>
                <w:szCs w:val="13"/>
              </w:rPr>
              <w:t>documentos</w:t>
            </w:r>
            <w:r w:rsidRPr="00AF4333">
              <w:rPr>
                <w:rFonts w:ascii="Arial" w:hAnsi="Arial" w:cs="Arial"/>
                <w:color w:val="000000"/>
                <w:spacing w:val="1"/>
                <w:sz w:val="13"/>
                <w:szCs w:val="13"/>
              </w:rPr>
              <w:t xml:space="preserve"> </w:t>
            </w:r>
            <w:r w:rsidRPr="00AF4333">
              <w:rPr>
                <w:rFonts w:ascii="Arial" w:hAnsi="Arial" w:cs="Arial"/>
                <w:color w:val="000000"/>
                <w:sz w:val="13"/>
                <w:szCs w:val="13"/>
              </w:rPr>
              <w:t>de</w:t>
            </w:r>
            <w:r w:rsidRPr="00AF4333">
              <w:rPr>
                <w:rFonts w:ascii="Arial" w:hAnsi="Arial" w:cs="Arial"/>
                <w:color w:val="000000"/>
                <w:spacing w:val="-37"/>
                <w:sz w:val="13"/>
                <w:szCs w:val="13"/>
              </w:rPr>
              <w:t xml:space="preserve"> </w:t>
            </w:r>
            <w:r w:rsidRPr="00AF4333">
              <w:rPr>
                <w:rFonts w:ascii="Arial" w:hAnsi="Arial" w:cs="Arial"/>
                <w:color w:val="000000"/>
                <w:sz w:val="13"/>
                <w:szCs w:val="13"/>
              </w:rPr>
              <w:t>carácter</w:t>
            </w:r>
            <w:r w:rsidRPr="00AF4333">
              <w:rPr>
                <w:rFonts w:ascii="Arial" w:hAnsi="Arial" w:cs="Arial"/>
                <w:color w:val="000000"/>
                <w:spacing w:val="-1"/>
                <w:sz w:val="13"/>
                <w:szCs w:val="13"/>
              </w:rPr>
              <w:t xml:space="preserve"> </w:t>
            </w:r>
            <w:r w:rsidRPr="00AF4333">
              <w:rPr>
                <w:rFonts w:ascii="Arial" w:hAnsi="Arial" w:cs="Arial"/>
                <w:color w:val="000000"/>
                <w:sz w:val="13"/>
                <w:szCs w:val="13"/>
              </w:rPr>
              <w:t>especial.</w:t>
            </w:r>
          </w:p>
        </w:tc>
        <w:tc>
          <w:tcPr>
            <w:tcW w:w="1504" w:type="dxa"/>
            <w:vAlign w:val="center"/>
          </w:tcPr>
          <w:p w:rsidRPr="00AF4333" w:rsidR="00AF4333" w:rsidP="00AF4333" w:rsidRDefault="00AF4333" w14:paraId="52595E9C"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AF4333" w:rsidP="00AF4333" w:rsidRDefault="00AF4333" w14:paraId="15E7347B"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AF4333" w:rsidP="00AF4333" w:rsidRDefault="00AF4333" w14:paraId="7D99C6E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AF4333" w:rsidP="00AF4333" w:rsidRDefault="00AF4333" w14:paraId="7BF918B1" w14:textId="5ABC1C62">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p w:rsidRPr="00AF4333" w:rsidR="002513BD" w:rsidP="00AF4333" w:rsidRDefault="002513BD" w14:paraId="741B69A5" w14:textId="194891AF">
            <w:pPr>
              <w:pStyle w:val="TableParagraph"/>
              <w:spacing w:after="160"/>
              <w:ind w:right="112"/>
              <w:jc w:val="both"/>
              <w:rPr>
                <w:rFonts w:ascii="Arial" w:hAnsi="Arial" w:cs="Arial"/>
                <w:color w:val="000000"/>
                <w:sz w:val="13"/>
                <w:szCs w:val="13"/>
              </w:rPr>
            </w:pPr>
          </w:p>
        </w:tc>
        <w:tc>
          <w:tcPr>
            <w:tcW w:w="1504" w:type="dxa"/>
            <w:shd w:val="clear" w:color="auto" w:fill="auto"/>
            <w:vAlign w:val="center"/>
          </w:tcPr>
          <w:p w:rsidRPr="00AF4333" w:rsidR="002513BD" w:rsidP="00CA52E6" w:rsidRDefault="002513BD" w14:paraId="5310312A" w14:textId="1F329F71">
            <w:pPr>
              <w:pStyle w:val="TableParagraph"/>
              <w:spacing w:after="160"/>
              <w:ind w:right="112"/>
              <w:jc w:val="both"/>
              <w:rPr>
                <w:rFonts w:ascii="Arial" w:hAnsi="Arial" w:cs="Arial"/>
                <w:color w:val="000000"/>
                <w:sz w:val="13"/>
                <w:szCs w:val="13"/>
              </w:rPr>
            </w:pPr>
            <w:r w:rsidRPr="00AF4333">
              <w:rPr>
                <w:rFonts w:ascii="Arial" w:hAnsi="Arial" w:cs="Arial"/>
                <w:color w:val="000000"/>
                <w:sz w:val="13"/>
                <w:szCs w:val="13"/>
              </w:rPr>
              <w:t>Cronograma y</w:t>
            </w:r>
            <w:r w:rsidRPr="00AF4333">
              <w:rPr>
                <w:rFonts w:ascii="Arial" w:hAnsi="Arial" w:cs="Arial"/>
                <w:color w:val="000000"/>
                <w:spacing w:val="-37"/>
                <w:sz w:val="13"/>
                <w:szCs w:val="13"/>
              </w:rPr>
              <w:t xml:space="preserve"> </w:t>
            </w:r>
            <w:r w:rsidRPr="00AF4333">
              <w:rPr>
                <w:rFonts w:ascii="Arial" w:hAnsi="Arial" w:cs="Arial"/>
                <w:color w:val="000000"/>
                <w:sz w:val="13"/>
                <w:szCs w:val="13"/>
              </w:rPr>
              <w:t>presentación</w:t>
            </w:r>
          </w:p>
        </w:tc>
        <w:tc>
          <w:tcPr>
            <w:tcW w:w="1315" w:type="dxa"/>
            <w:shd w:val="clear" w:color="auto" w:fill="auto"/>
            <w:vAlign w:val="center"/>
          </w:tcPr>
          <w:p w:rsidRPr="00AF4333" w:rsidR="002513BD" w:rsidP="00CA52E6" w:rsidRDefault="002513BD" w14:paraId="2F3AF7A5" w14:textId="77777777">
            <w:pPr>
              <w:pStyle w:val="TableParagraph"/>
              <w:spacing w:after="160"/>
              <w:ind w:right="69"/>
              <w:jc w:val="both"/>
              <w:rPr>
                <w:rFonts w:ascii="Arial" w:hAnsi="Arial" w:cs="Arial"/>
                <w:color w:val="000000"/>
                <w:sz w:val="13"/>
                <w:szCs w:val="13"/>
              </w:rPr>
            </w:pPr>
            <w:r w:rsidRPr="00AF4333">
              <w:rPr>
                <w:rFonts w:ascii="Arial" w:hAnsi="Arial" w:cs="Arial"/>
                <w:color w:val="000000"/>
                <w:sz w:val="13"/>
                <w:szCs w:val="13"/>
              </w:rPr>
              <w:t xml:space="preserve">División de </w:t>
            </w:r>
            <w:r w:rsidRPr="00AF4333">
              <w:rPr>
                <w:rFonts w:ascii="Arial" w:hAnsi="Arial" w:cs="Arial"/>
                <w:color w:val="000000"/>
                <w:spacing w:val="-37"/>
                <w:sz w:val="13"/>
                <w:szCs w:val="13"/>
              </w:rPr>
              <w:t xml:space="preserve"> </w:t>
            </w:r>
            <w:r w:rsidRPr="00AF4333">
              <w:rPr>
                <w:rFonts w:ascii="Arial" w:hAnsi="Arial" w:cs="Arial"/>
                <w:color w:val="000000"/>
                <w:sz w:val="13"/>
                <w:szCs w:val="13"/>
              </w:rPr>
              <w:t>Gestión</w:t>
            </w:r>
            <w:r w:rsidRPr="00AF4333">
              <w:rPr>
                <w:rFonts w:ascii="Arial" w:hAnsi="Arial" w:cs="Arial"/>
                <w:color w:val="000000"/>
                <w:spacing w:val="1"/>
                <w:sz w:val="13"/>
                <w:szCs w:val="13"/>
              </w:rPr>
              <w:t xml:space="preserve"> </w:t>
            </w:r>
            <w:r w:rsidRPr="00AF4333">
              <w:rPr>
                <w:rFonts w:ascii="Arial" w:hAnsi="Arial" w:cs="Arial"/>
                <w:color w:val="000000"/>
                <w:sz w:val="13"/>
                <w:szCs w:val="13"/>
              </w:rPr>
              <w:t>Documental</w:t>
            </w:r>
          </w:p>
        </w:tc>
        <w:tc>
          <w:tcPr>
            <w:tcW w:w="940" w:type="dxa"/>
            <w:shd w:val="clear" w:color="auto" w:fill="D9D9D9"/>
            <w:vAlign w:val="center"/>
          </w:tcPr>
          <w:p w:rsidRPr="00AF4333" w:rsidR="002513BD" w:rsidP="008D6EB0" w:rsidRDefault="002513BD" w14:paraId="043B3130"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c>
          <w:tcPr>
            <w:tcW w:w="940" w:type="dxa"/>
            <w:shd w:val="clear" w:color="auto" w:fill="D9D9D9"/>
            <w:vAlign w:val="center"/>
          </w:tcPr>
          <w:p w:rsidRPr="00AF4333" w:rsidR="002513BD" w:rsidP="008D6EB0" w:rsidRDefault="002513BD" w14:paraId="6DDAB369"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c>
          <w:tcPr>
            <w:tcW w:w="940" w:type="dxa"/>
            <w:shd w:val="clear" w:color="auto" w:fill="D9D9D9"/>
            <w:vAlign w:val="center"/>
          </w:tcPr>
          <w:p w:rsidRPr="00AF4333" w:rsidR="002513BD" w:rsidP="008D6EB0" w:rsidRDefault="002513BD" w14:paraId="7A21AD17"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r>
      <w:tr w:rsidRPr="00AF4333" w:rsidR="002513BD" w:rsidTr="00AF4333" w14:paraId="2319F2D0" w14:textId="77777777">
        <w:trPr>
          <w:trHeight w:val="1236"/>
        </w:trPr>
        <w:tc>
          <w:tcPr>
            <w:tcW w:w="1495" w:type="dxa"/>
            <w:vMerge/>
            <w:shd w:val="clear" w:color="auto" w:fill="FFFFFF"/>
          </w:tcPr>
          <w:p w:rsidRPr="00AF4333" w:rsidR="002513BD" w:rsidP="00CA52E6" w:rsidRDefault="002513BD" w14:paraId="344B890B" w14:textId="77777777">
            <w:pPr>
              <w:spacing w:after="160"/>
              <w:jc w:val="both"/>
              <w:rPr>
                <w:rFonts w:ascii="Arial" w:hAnsi="Arial" w:eastAsia="Calibri" w:cs="Arial"/>
                <w:color w:val="000000"/>
                <w:sz w:val="13"/>
                <w:szCs w:val="13"/>
              </w:rPr>
            </w:pPr>
          </w:p>
        </w:tc>
        <w:tc>
          <w:tcPr>
            <w:tcW w:w="571" w:type="dxa"/>
            <w:shd w:val="clear" w:color="auto" w:fill="auto"/>
            <w:vAlign w:val="center"/>
          </w:tcPr>
          <w:p w:rsidRPr="00AF4333" w:rsidR="002513BD" w:rsidP="00AF4333" w:rsidRDefault="002513BD" w14:paraId="50D53BD8"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2</w:t>
            </w:r>
          </w:p>
        </w:tc>
        <w:tc>
          <w:tcPr>
            <w:tcW w:w="1693" w:type="dxa"/>
            <w:shd w:val="clear" w:color="auto" w:fill="auto"/>
            <w:vAlign w:val="center"/>
          </w:tcPr>
          <w:p w:rsidRPr="00AF4333" w:rsidR="002513BD" w:rsidP="00AF4333" w:rsidRDefault="002513BD" w14:paraId="1F65A6EF" w14:textId="2D5E3BC9">
            <w:pPr>
              <w:pStyle w:val="TableParagraph"/>
              <w:spacing w:before="143" w:after="160"/>
              <w:ind w:right="127"/>
              <w:jc w:val="center"/>
              <w:rPr>
                <w:rFonts w:ascii="Arial" w:hAnsi="Arial" w:cs="Arial"/>
                <w:color w:val="000000"/>
                <w:sz w:val="13"/>
                <w:szCs w:val="13"/>
              </w:rPr>
            </w:pPr>
            <w:r w:rsidRPr="00AF4333">
              <w:rPr>
                <w:rFonts w:ascii="Arial" w:hAnsi="Arial" w:cs="Arial"/>
                <w:color w:val="000000"/>
                <w:sz w:val="13"/>
                <w:szCs w:val="13"/>
              </w:rPr>
              <w:t>Elaboración</w:t>
            </w:r>
            <w:r w:rsidRPr="00AF4333">
              <w:rPr>
                <w:rFonts w:ascii="Arial" w:hAnsi="Arial" w:cs="Arial"/>
                <w:color w:val="000000"/>
                <w:spacing w:val="1"/>
                <w:sz w:val="13"/>
                <w:szCs w:val="13"/>
              </w:rPr>
              <w:t xml:space="preserve"> </w:t>
            </w:r>
            <w:r w:rsidRPr="00AF4333">
              <w:rPr>
                <w:rFonts w:ascii="Arial" w:hAnsi="Arial" w:cs="Arial"/>
                <w:color w:val="000000"/>
                <w:sz w:val="13"/>
                <w:szCs w:val="13"/>
              </w:rPr>
              <w:t>procedimientos</w:t>
            </w:r>
          </w:p>
        </w:tc>
        <w:tc>
          <w:tcPr>
            <w:tcW w:w="1883" w:type="dxa"/>
            <w:shd w:val="clear" w:color="auto" w:fill="auto"/>
            <w:vAlign w:val="center"/>
          </w:tcPr>
          <w:p w:rsidRPr="00AF4333" w:rsidR="002513BD" w:rsidP="00CA52E6" w:rsidRDefault="002513BD" w14:paraId="19C1F405" w14:textId="77777777">
            <w:pPr>
              <w:pStyle w:val="TableParagraph"/>
              <w:tabs>
                <w:tab w:val="left" w:pos="880"/>
                <w:tab w:val="left" w:pos="1379"/>
              </w:tabs>
              <w:spacing w:before="141" w:after="160"/>
              <w:ind w:left="69" w:right="55"/>
              <w:jc w:val="both"/>
              <w:rPr>
                <w:rFonts w:ascii="Arial" w:hAnsi="Arial" w:cs="Arial"/>
                <w:color w:val="000000"/>
                <w:sz w:val="13"/>
                <w:szCs w:val="13"/>
              </w:rPr>
            </w:pPr>
            <w:r w:rsidRPr="00AF4333">
              <w:rPr>
                <w:rFonts w:ascii="Arial" w:hAnsi="Arial" w:cs="Arial"/>
                <w:color w:val="000000"/>
                <w:sz w:val="13"/>
                <w:szCs w:val="13"/>
              </w:rPr>
              <w:t>Elaborar</w:t>
            </w:r>
            <w:r w:rsidRPr="00AF4333">
              <w:rPr>
                <w:rFonts w:ascii="Arial" w:hAnsi="Arial" w:cs="Arial"/>
                <w:color w:val="000000"/>
                <w:spacing w:val="1"/>
                <w:sz w:val="13"/>
                <w:szCs w:val="13"/>
              </w:rPr>
              <w:t xml:space="preserve"> </w:t>
            </w:r>
            <w:r w:rsidRPr="00AF4333">
              <w:rPr>
                <w:rFonts w:ascii="Arial" w:hAnsi="Arial" w:cs="Arial"/>
                <w:color w:val="000000"/>
                <w:sz w:val="13"/>
                <w:szCs w:val="13"/>
              </w:rPr>
              <w:t>procedimientos,</w:t>
            </w:r>
            <w:r w:rsidRPr="00AF4333">
              <w:rPr>
                <w:rFonts w:ascii="Arial" w:hAnsi="Arial" w:cs="Arial"/>
                <w:color w:val="000000"/>
                <w:spacing w:val="1"/>
                <w:sz w:val="13"/>
                <w:szCs w:val="13"/>
              </w:rPr>
              <w:t xml:space="preserve"> </w:t>
            </w:r>
            <w:r w:rsidRPr="00AF4333">
              <w:rPr>
                <w:rFonts w:ascii="Arial" w:hAnsi="Arial" w:cs="Arial"/>
                <w:color w:val="000000"/>
                <w:spacing w:val="-1"/>
                <w:sz w:val="13"/>
                <w:szCs w:val="13"/>
              </w:rPr>
              <w:t>Manuales, formatos</w:t>
            </w:r>
            <w:r w:rsidRPr="00AF4333">
              <w:rPr>
                <w:rFonts w:ascii="Arial" w:hAnsi="Arial" w:cs="Arial"/>
                <w:color w:val="000000"/>
                <w:spacing w:val="-37"/>
                <w:sz w:val="13"/>
                <w:szCs w:val="13"/>
              </w:rPr>
              <w:t xml:space="preserve"> </w:t>
            </w:r>
            <w:r w:rsidRPr="00AF4333">
              <w:rPr>
                <w:rFonts w:ascii="Arial" w:hAnsi="Arial" w:cs="Arial"/>
                <w:color w:val="000000"/>
                <w:sz w:val="13"/>
                <w:szCs w:val="13"/>
              </w:rPr>
              <w:t xml:space="preserve">para </w:t>
            </w:r>
            <w:r w:rsidRPr="00AF4333">
              <w:rPr>
                <w:rFonts w:ascii="Arial" w:hAnsi="Arial" w:cs="Arial"/>
                <w:color w:val="000000"/>
                <w:spacing w:val="-1"/>
                <w:sz w:val="13"/>
                <w:szCs w:val="13"/>
              </w:rPr>
              <w:t>registro,</w:t>
            </w:r>
            <w:r w:rsidRPr="00AF4333">
              <w:rPr>
                <w:rFonts w:ascii="Arial" w:hAnsi="Arial" w:cs="Arial"/>
                <w:color w:val="000000"/>
                <w:spacing w:val="-37"/>
                <w:sz w:val="13"/>
                <w:szCs w:val="13"/>
              </w:rPr>
              <w:t xml:space="preserve"> </w:t>
            </w:r>
            <w:r w:rsidRPr="00AF4333">
              <w:rPr>
                <w:rFonts w:ascii="Arial" w:hAnsi="Arial" w:cs="Arial"/>
                <w:color w:val="000000"/>
                <w:sz w:val="13"/>
                <w:szCs w:val="13"/>
              </w:rPr>
              <w:t xml:space="preserve">descripción </w:t>
            </w:r>
            <w:r w:rsidRPr="00AF4333">
              <w:rPr>
                <w:rFonts w:ascii="Arial" w:hAnsi="Arial" w:cs="Arial"/>
                <w:color w:val="000000"/>
                <w:spacing w:val="-4"/>
                <w:sz w:val="13"/>
                <w:szCs w:val="13"/>
              </w:rPr>
              <w:t>y</w:t>
            </w:r>
            <w:r w:rsidRPr="00AF4333">
              <w:rPr>
                <w:rFonts w:ascii="Arial" w:hAnsi="Arial" w:cs="Arial"/>
                <w:color w:val="000000"/>
                <w:spacing w:val="-37"/>
                <w:sz w:val="13"/>
                <w:szCs w:val="13"/>
              </w:rPr>
              <w:t xml:space="preserve"> </w:t>
            </w:r>
            <w:r w:rsidRPr="00AF4333">
              <w:rPr>
                <w:rFonts w:ascii="Arial" w:hAnsi="Arial" w:cs="Arial"/>
                <w:color w:val="000000"/>
                <w:sz w:val="13"/>
                <w:szCs w:val="13"/>
              </w:rPr>
              <w:t>conservación de los</w:t>
            </w:r>
            <w:r w:rsidRPr="00AF4333">
              <w:rPr>
                <w:rFonts w:ascii="Arial" w:hAnsi="Arial" w:cs="Arial"/>
                <w:color w:val="000000"/>
                <w:spacing w:val="-37"/>
                <w:sz w:val="13"/>
                <w:szCs w:val="13"/>
              </w:rPr>
              <w:t xml:space="preserve"> </w:t>
            </w:r>
            <w:r w:rsidRPr="00AF4333">
              <w:rPr>
                <w:rFonts w:ascii="Arial" w:hAnsi="Arial" w:cs="Arial"/>
                <w:color w:val="000000"/>
                <w:sz w:val="13"/>
                <w:szCs w:val="13"/>
              </w:rPr>
              <w:t>documentos</w:t>
            </w:r>
            <w:r w:rsidRPr="00AF4333">
              <w:rPr>
                <w:rFonts w:ascii="Arial" w:hAnsi="Arial" w:cs="Arial"/>
                <w:color w:val="000000"/>
                <w:spacing w:val="1"/>
                <w:sz w:val="13"/>
                <w:szCs w:val="13"/>
              </w:rPr>
              <w:t xml:space="preserve"> </w:t>
            </w:r>
            <w:r w:rsidRPr="00AF4333">
              <w:rPr>
                <w:rFonts w:ascii="Arial" w:hAnsi="Arial" w:cs="Arial"/>
                <w:color w:val="000000"/>
                <w:sz w:val="13"/>
                <w:szCs w:val="13"/>
              </w:rPr>
              <w:t>especiales.</w:t>
            </w:r>
          </w:p>
        </w:tc>
        <w:tc>
          <w:tcPr>
            <w:tcW w:w="1504" w:type="dxa"/>
            <w:vAlign w:val="center"/>
          </w:tcPr>
          <w:p w:rsidRPr="00AF4333" w:rsidR="00AF4333" w:rsidP="00AF4333" w:rsidRDefault="00AF4333" w14:paraId="5C2C976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AF4333" w:rsidP="00AF4333" w:rsidRDefault="00AF4333" w14:paraId="35BA0AD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AF4333" w:rsidP="00AF4333" w:rsidRDefault="00AF4333" w14:paraId="3D3F0BB0"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AF4333" w:rsidP="00AF4333" w:rsidRDefault="00AF4333" w14:paraId="36B02525"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p w:rsidRPr="00AF4333" w:rsidR="002513BD" w:rsidP="00ED0E40" w:rsidRDefault="002513BD" w14:paraId="4D25AEEE" w14:textId="217D3A26">
            <w:pPr>
              <w:pStyle w:val="TableParagraph"/>
              <w:tabs>
                <w:tab w:val="left" w:pos="1298"/>
              </w:tabs>
              <w:spacing w:before="2" w:after="160"/>
              <w:ind w:left="69" w:right="54"/>
              <w:jc w:val="center"/>
              <w:rPr>
                <w:rFonts w:ascii="Arial" w:hAnsi="Arial" w:cs="Arial"/>
                <w:color w:val="000000"/>
                <w:sz w:val="13"/>
                <w:szCs w:val="13"/>
              </w:rPr>
            </w:pPr>
          </w:p>
        </w:tc>
        <w:tc>
          <w:tcPr>
            <w:tcW w:w="1504" w:type="dxa"/>
            <w:shd w:val="clear" w:color="auto" w:fill="auto"/>
            <w:vAlign w:val="center"/>
          </w:tcPr>
          <w:p w:rsidRPr="00AF4333" w:rsidR="002513BD" w:rsidP="00CA52E6" w:rsidRDefault="002513BD" w14:paraId="40BB2B73" w14:textId="5AB0D69A">
            <w:pPr>
              <w:pStyle w:val="TableParagraph"/>
              <w:spacing w:before="1" w:after="160"/>
              <w:ind w:right="121"/>
              <w:jc w:val="both"/>
              <w:rPr>
                <w:rFonts w:ascii="Arial" w:hAnsi="Arial" w:cs="Arial"/>
                <w:color w:val="000000"/>
                <w:sz w:val="13"/>
                <w:szCs w:val="13"/>
              </w:rPr>
            </w:pPr>
            <w:r w:rsidRPr="00AF4333">
              <w:rPr>
                <w:rFonts w:ascii="Arial" w:hAnsi="Arial" w:cs="Arial"/>
                <w:color w:val="000000"/>
                <w:sz w:val="13"/>
                <w:szCs w:val="13"/>
              </w:rPr>
              <w:t>Procedimiento</w:t>
            </w:r>
            <w:r w:rsidRPr="00AF4333">
              <w:rPr>
                <w:rFonts w:ascii="Arial" w:hAnsi="Arial" w:cs="Arial"/>
                <w:color w:val="000000"/>
                <w:spacing w:val="-37"/>
                <w:sz w:val="13"/>
                <w:szCs w:val="13"/>
              </w:rPr>
              <w:t xml:space="preserve"> </w:t>
            </w:r>
            <w:r w:rsidRPr="00AF4333">
              <w:rPr>
                <w:rFonts w:ascii="Arial" w:hAnsi="Arial" w:cs="Arial"/>
                <w:color w:val="000000"/>
                <w:sz w:val="13"/>
                <w:szCs w:val="13"/>
              </w:rPr>
              <w:t>Manual</w:t>
            </w:r>
            <w:r w:rsidRPr="00AF4333">
              <w:rPr>
                <w:rFonts w:ascii="Arial" w:hAnsi="Arial" w:cs="Arial"/>
                <w:color w:val="000000"/>
                <w:spacing w:val="1"/>
                <w:sz w:val="13"/>
                <w:szCs w:val="13"/>
              </w:rPr>
              <w:t xml:space="preserve"> </w:t>
            </w:r>
            <w:r w:rsidRPr="00AF4333">
              <w:rPr>
                <w:rFonts w:ascii="Arial" w:hAnsi="Arial" w:cs="Arial"/>
                <w:color w:val="000000"/>
                <w:sz w:val="13"/>
                <w:szCs w:val="13"/>
              </w:rPr>
              <w:t>Formatos</w:t>
            </w:r>
          </w:p>
        </w:tc>
        <w:tc>
          <w:tcPr>
            <w:tcW w:w="1315" w:type="dxa"/>
            <w:tcBorders>
              <w:bottom w:val="single" w:color="000000" w:sz="4" w:space="0"/>
            </w:tcBorders>
            <w:shd w:val="clear" w:color="auto" w:fill="auto"/>
            <w:vAlign w:val="center"/>
          </w:tcPr>
          <w:p w:rsidRPr="00AF4333" w:rsidR="002513BD" w:rsidP="00CA52E6" w:rsidRDefault="002513BD" w14:paraId="677EA721" w14:textId="77777777">
            <w:pPr>
              <w:pStyle w:val="TableParagraph"/>
              <w:spacing w:before="141" w:after="160"/>
              <w:ind w:right="69"/>
              <w:jc w:val="both"/>
              <w:rPr>
                <w:rFonts w:ascii="Arial" w:hAnsi="Arial" w:cs="Arial"/>
                <w:color w:val="000000"/>
                <w:sz w:val="13"/>
                <w:szCs w:val="13"/>
              </w:rPr>
            </w:pPr>
            <w:r w:rsidRPr="00AF4333">
              <w:rPr>
                <w:rFonts w:ascii="Arial" w:hAnsi="Arial" w:cs="Arial"/>
                <w:color w:val="000000"/>
                <w:sz w:val="13"/>
                <w:szCs w:val="13"/>
              </w:rPr>
              <w:t xml:space="preserve">División de </w:t>
            </w:r>
            <w:r w:rsidRPr="00AF4333">
              <w:rPr>
                <w:rFonts w:ascii="Arial" w:hAnsi="Arial" w:cs="Arial"/>
                <w:color w:val="000000"/>
                <w:spacing w:val="-37"/>
                <w:sz w:val="13"/>
                <w:szCs w:val="13"/>
              </w:rPr>
              <w:t xml:space="preserve">       </w:t>
            </w:r>
            <w:r w:rsidRPr="00AF4333">
              <w:rPr>
                <w:rFonts w:ascii="Arial" w:hAnsi="Arial" w:cs="Arial"/>
                <w:color w:val="000000"/>
                <w:sz w:val="13"/>
                <w:szCs w:val="13"/>
              </w:rPr>
              <w:t>Gestión</w:t>
            </w:r>
            <w:r w:rsidRPr="00AF4333">
              <w:rPr>
                <w:rFonts w:ascii="Arial" w:hAnsi="Arial" w:cs="Arial"/>
                <w:color w:val="000000"/>
                <w:spacing w:val="1"/>
                <w:sz w:val="13"/>
                <w:szCs w:val="13"/>
              </w:rPr>
              <w:t xml:space="preserve"> </w:t>
            </w:r>
            <w:r w:rsidRPr="00AF4333">
              <w:rPr>
                <w:rFonts w:ascii="Arial" w:hAnsi="Arial" w:cs="Arial"/>
                <w:color w:val="000000"/>
                <w:sz w:val="13"/>
                <w:szCs w:val="13"/>
              </w:rPr>
              <w:t>Documental</w:t>
            </w:r>
          </w:p>
        </w:tc>
        <w:tc>
          <w:tcPr>
            <w:tcW w:w="940" w:type="dxa"/>
            <w:shd w:val="clear" w:color="auto" w:fill="D9D9D9"/>
            <w:vAlign w:val="center"/>
          </w:tcPr>
          <w:p w:rsidRPr="00AF4333" w:rsidR="002513BD" w:rsidP="008D6EB0" w:rsidRDefault="002513BD" w14:paraId="00DE7A5A"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c>
          <w:tcPr>
            <w:tcW w:w="940" w:type="dxa"/>
            <w:shd w:val="clear" w:color="auto" w:fill="D9D9D9"/>
            <w:vAlign w:val="center"/>
          </w:tcPr>
          <w:p w:rsidRPr="00AF4333" w:rsidR="002513BD" w:rsidP="008D6EB0" w:rsidRDefault="002513BD" w14:paraId="72088E9B"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c>
          <w:tcPr>
            <w:tcW w:w="940" w:type="dxa"/>
            <w:shd w:val="clear" w:color="auto" w:fill="auto"/>
            <w:vAlign w:val="center"/>
          </w:tcPr>
          <w:p w:rsidRPr="00AF4333" w:rsidR="002513BD" w:rsidP="00CA52E6" w:rsidRDefault="002513BD" w14:paraId="4D53CE30" w14:textId="77777777">
            <w:pPr>
              <w:pStyle w:val="TableParagraph"/>
              <w:spacing w:after="160"/>
              <w:jc w:val="both"/>
              <w:rPr>
                <w:rFonts w:ascii="Arial" w:hAnsi="Arial" w:cs="Arial"/>
                <w:color w:val="000000"/>
                <w:sz w:val="13"/>
                <w:szCs w:val="13"/>
              </w:rPr>
            </w:pPr>
          </w:p>
        </w:tc>
      </w:tr>
      <w:tr w:rsidRPr="00AF4333" w:rsidR="002513BD" w:rsidTr="00ED0E40" w14:paraId="2B2E7165" w14:textId="77777777">
        <w:trPr>
          <w:trHeight w:val="1417"/>
        </w:trPr>
        <w:tc>
          <w:tcPr>
            <w:tcW w:w="1495" w:type="dxa"/>
            <w:vMerge/>
            <w:shd w:val="clear" w:color="auto" w:fill="FFFFFF"/>
          </w:tcPr>
          <w:p w:rsidRPr="00AF4333" w:rsidR="002513BD" w:rsidP="00CA52E6" w:rsidRDefault="002513BD" w14:paraId="3584D434" w14:textId="77777777">
            <w:pPr>
              <w:spacing w:after="160"/>
              <w:jc w:val="both"/>
              <w:rPr>
                <w:rFonts w:ascii="Arial" w:hAnsi="Arial" w:eastAsia="Calibri" w:cs="Arial"/>
                <w:color w:val="000000"/>
                <w:sz w:val="13"/>
                <w:szCs w:val="13"/>
              </w:rPr>
            </w:pPr>
          </w:p>
        </w:tc>
        <w:tc>
          <w:tcPr>
            <w:tcW w:w="571" w:type="dxa"/>
            <w:vMerge w:val="restart"/>
            <w:shd w:val="clear" w:color="auto" w:fill="auto"/>
            <w:vAlign w:val="center"/>
          </w:tcPr>
          <w:p w:rsidRPr="00AF4333" w:rsidR="002513BD" w:rsidP="00AF4333" w:rsidRDefault="002513BD" w14:paraId="43CDA309" w14:textId="77777777">
            <w:pPr>
              <w:pStyle w:val="TableParagraph"/>
              <w:spacing w:before="109" w:after="160"/>
              <w:jc w:val="center"/>
              <w:rPr>
                <w:rFonts w:ascii="Arial" w:hAnsi="Arial" w:cs="Arial"/>
                <w:color w:val="000000"/>
                <w:sz w:val="13"/>
                <w:szCs w:val="13"/>
              </w:rPr>
            </w:pPr>
            <w:r w:rsidRPr="00AF4333">
              <w:rPr>
                <w:rFonts w:ascii="Arial" w:hAnsi="Arial" w:cs="Arial"/>
                <w:color w:val="000000"/>
                <w:sz w:val="13"/>
                <w:szCs w:val="13"/>
              </w:rPr>
              <w:t>3</w:t>
            </w:r>
          </w:p>
        </w:tc>
        <w:tc>
          <w:tcPr>
            <w:tcW w:w="1693" w:type="dxa"/>
            <w:vMerge w:val="restart"/>
            <w:shd w:val="clear" w:color="auto" w:fill="auto"/>
            <w:vAlign w:val="center"/>
          </w:tcPr>
          <w:p w:rsidRPr="00AF4333" w:rsidR="002513BD" w:rsidP="00AF4333" w:rsidRDefault="002513BD" w14:paraId="42F4696F" w14:textId="13284CD0">
            <w:pPr>
              <w:pStyle w:val="TableParagraph"/>
              <w:spacing w:before="108" w:after="160"/>
              <w:ind w:right="113"/>
              <w:jc w:val="center"/>
              <w:rPr>
                <w:rFonts w:ascii="Arial" w:hAnsi="Arial" w:cs="Arial"/>
                <w:color w:val="000000"/>
                <w:sz w:val="13"/>
                <w:szCs w:val="13"/>
              </w:rPr>
            </w:pPr>
            <w:r w:rsidRPr="00AF4333">
              <w:rPr>
                <w:rFonts w:ascii="Arial" w:hAnsi="Arial" w:cs="Arial"/>
                <w:color w:val="000000"/>
                <w:sz w:val="13"/>
                <w:szCs w:val="13"/>
              </w:rPr>
              <w:t>Monitoreo y</w:t>
            </w:r>
            <w:r w:rsidRPr="00AF4333">
              <w:rPr>
                <w:rFonts w:ascii="Arial" w:hAnsi="Arial" w:cs="Arial"/>
                <w:color w:val="000000"/>
                <w:spacing w:val="1"/>
                <w:sz w:val="13"/>
                <w:szCs w:val="13"/>
              </w:rPr>
              <w:t xml:space="preserve"> </w:t>
            </w:r>
            <w:r w:rsidRPr="00AF4333">
              <w:rPr>
                <w:rFonts w:ascii="Arial" w:hAnsi="Arial" w:cs="Arial"/>
                <w:color w:val="000000"/>
                <w:sz w:val="13"/>
                <w:szCs w:val="13"/>
              </w:rPr>
              <w:t>control de las</w:t>
            </w:r>
            <w:r w:rsidRPr="00AF4333">
              <w:rPr>
                <w:rFonts w:ascii="Arial" w:hAnsi="Arial" w:cs="Arial"/>
                <w:color w:val="000000"/>
                <w:spacing w:val="1"/>
                <w:sz w:val="13"/>
                <w:szCs w:val="13"/>
              </w:rPr>
              <w:t xml:space="preserve"> </w:t>
            </w:r>
            <w:r w:rsidRPr="00AF4333">
              <w:rPr>
                <w:rFonts w:ascii="Arial" w:hAnsi="Arial" w:cs="Arial"/>
                <w:color w:val="000000"/>
                <w:sz w:val="13"/>
                <w:szCs w:val="13"/>
              </w:rPr>
              <w:t>condiciones de</w:t>
            </w:r>
            <w:r w:rsidRPr="00AF4333">
              <w:rPr>
                <w:rFonts w:ascii="Arial" w:hAnsi="Arial" w:cs="Arial"/>
                <w:color w:val="000000"/>
                <w:spacing w:val="1"/>
                <w:sz w:val="13"/>
                <w:szCs w:val="13"/>
              </w:rPr>
              <w:t xml:space="preserve"> </w:t>
            </w:r>
            <w:r w:rsidRPr="00AF4333">
              <w:rPr>
                <w:rFonts w:ascii="Arial" w:hAnsi="Arial" w:cs="Arial"/>
                <w:color w:val="000000"/>
                <w:sz w:val="13"/>
                <w:szCs w:val="13"/>
              </w:rPr>
              <w:t>almacenamiento</w:t>
            </w:r>
            <w:r w:rsidRPr="00AF4333">
              <w:rPr>
                <w:rFonts w:ascii="Arial" w:hAnsi="Arial" w:cs="Arial"/>
                <w:color w:val="000000"/>
                <w:spacing w:val="-37"/>
                <w:sz w:val="13"/>
                <w:szCs w:val="13"/>
              </w:rPr>
              <w:t xml:space="preserve"> </w:t>
            </w:r>
            <w:r w:rsidRPr="00AF4333">
              <w:rPr>
                <w:rFonts w:ascii="Arial" w:hAnsi="Arial" w:cs="Arial"/>
                <w:color w:val="000000"/>
                <w:sz w:val="13"/>
                <w:szCs w:val="13"/>
              </w:rPr>
              <w:t>y</w:t>
            </w:r>
            <w:r w:rsidRPr="00AF4333">
              <w:rPr>
                <w:rFonts w:ascii="Arial" w:hAnsi="Arial" w:cs="Arial"/>
                <w:color w:val="000000"/>
                <w:spacing w:val="-2"/>
                <w:sz w:val="13"/>
                <w:szCs w:val="13"/>
              </w:rPr>
              <w:t xml:space="preserve"> </w:t>
            </w:r>
            <w:r w:rsidRPr="00AF4333">
              <w:rPr>
                <w:rFonts w:ascii="Arial" w:hAnsi="Arial" w:cs="Arial"/>
                <w:color w:val="000000"/>
                <w:sz w:val="13"/>
                <w:szCs w:val="13"/>
              </w:rPr>
              <w:t>conservación</w:t>
            </w:r>
          </w:p>
        </w:tc>
        <w:tc>
          <w:tcPr>
            <w:tcW w:w="1883" w:type="dxa"/>
            <w:shd w:val="clear" w:color="auto" w:fill="auto"/>
            <w:vAlign w:val="center"/>
          </w:tcPr>
          <w:p w:rsidRPr="00AF4333" w:rsidR="002513BD" w:rsidP="00CA52E6" w:rsidRDefault="002513BD" w14:paraId="357DA702" w14:textId="77777777">
            <w:pPr>
              <w:pStyle w:val="TableParagraph"/>
              <w:tabs>
                <w:tab w:val="left" w:pos="1298"/>
              </w:tabs>
              <w:spacing w:before="2" w:after="160"/>
              <w:ind w:left="69" w:right="54"/>
              <w:jc w:val="both"/>
              <w:rPr>
                <w:rFonts w:ascii="Arial" w:hAnsi="Arial" w:cs="Arial"/>
                <w:color w:val="000000"/>
                <w:sz w:val="13"/>
                <w:szCs w:val="13"/>
              </w:rPr>
            </w:pPr>
            <w:r w:rsidRPr="00AF4333">
              <w:rPr>
                <w:rFonts w:ascii="Arial" w:hAnsi="Arial" w:cs="Arial"/>
                <w:color w:val="000000"/>
                <w:sz w:val="13"/>
                <w:szCs w:val="13"/>
              </w:rPr>
              <w:t>Elaborar fichas con</w:t>
            </w:r>
            <w:r w:rsidRPr="00AF4333">
              <w:rPr>
                <w:rFonts w:ascii="Arial" w:hAnsi="Arial" w:cs="Arial"/>
                <w:color w:val="000000"/>
                <w:spacing w:val="1"/>
                <w:sz w:val="13"/>
                <w:szCs w:val="13"/>
              </w:rPr>
              <w:t xml:space="preserve"> </w:t>
            </w:r>
            <w:r w:rsidRPr="00AF4333">
              <w:rPr>
                <w:rFonts w:ascii="Arial" w:hAnsi="Arial" w:cs="Arial"/>
                <w:color w:val="000000"/>
                <w:sz w:val="13"/>
                <w:szCs w:val="13"/>
              </w:rPr>
              <w:t>las especificaciones</w:t>
            </w:r>
            <w:r w:rsidRPr="00AF4333">
              <w:rPr>
                <w:rFonts w:ascii="Arial" w:hAnsi="Arial" w:cs="Arial"/>
                <w:color w:val="000000"/>
                <w:spacing w:val="1"/>
                <w:sz w:val="13"/>
                <w:szCs w:val="13"/>
              </w:rPr>
              <w:t xml:space="preserve"> </w:t>
            </w:r>
            <w:r w:rsidRPr="00AF4333">
              <w:rPr>
                <w:rFonts w:ascii="Arial" w:hAnsi="Arial" w:cs="Arial"/>
                <w:color w:val="000000"/>
                <w:sz w:val="13"/>
                <w:szCs w:val="13"/>
              </w:rPr>
              <w:t>técnicas</w:t>
            </w:r>
            <w:r w:rsidRPr="00AF4333">
              <w:rPr>
                <w:rFonts w:ascii="Arial" w:hAnsi="Arial" w:cs="Arial"/>
                <w:color w:val="000000"/>
                <w:spacing w:val="1"/>
                <w:sz w:val="13"/>
                <w:szCs w:val="13"/>
              </w:rPr>
              <w:t xml:space="preserve"> </w:t>
            </w:r>
            <w:r w:rsidRPr="00AF4333">
              <w:rPr>
                <w:rFonts w:ascii="Arial" w:hAnsi="Arial" w:cs="Arial"/>
                <w:color w:val="000000"/>
                <w:sz w:val="13"/>
                <w:szCs w:val="13"/>
              </w:rPr>
              <w:t>para</w:t>
            </w:r>
            <w:r w:rsidRPr="00AF4333">
              <w:rPr>
                <w:rFonts w:ascii="Arial" w:hAnsi="Arial" w:cs="Arial"/>
                <w:color w:val="000000"/>
                <w:spacing w:val="1"/>
                <w:sz w:val="13"/>
                <w:szCs w:val="13"/>
              </w:rPr>
              <w:t xml:space="preserve"> </w:t>
            </w:r>
            <w:r w:rsidRPr="00AF4333">
              <w:rPr>
                <w:rFonts w:ascii="Arial" w:hAnsi="Arial" w:cs="Arial"/>
                <w:color w:val="000000"/>
                <w:sz w:val="13"/>
                <w:szCs w:val="13"/>
              </w:rPr>
              <w:t>el</w:t>
            </w:r>
            <w:r w:rsidRPr="00AF4333">
              <w:rPr>
                <w:rFonts w:ascii="Arial" w:hAnsi="Arial" w:cs="Arial"/>
                <w:color w:val="000000"/>
                <w:spacing w:val="1"/>
                <w:sz w:val="13"/>
                <w:szCs w:val="13"/>
              </w:rPr>
              <w:t xml:space="preserve"> </w:t>
            </w:r>
            <w:r w:rsidRPr="00AF4333">
              <w:rPr>
                <w:rFonts w:ascii="Arial" w:hAnsi="Arial" w:cs="Arial"/>
                <w:color w:val="000000"/>
                <w:sz w:val="13"/>
                <w:szCs w:val="13"/>
              </w:rPr>
              <w:t>almacenamiento de</w:t>
            </w:r>
            <w:r w:rsidRPr="00AF4333">
              <w:rPr>
                <w:rFonts w:ascii="Arial" w:hAnsi="Arial" w:cs="Arial"/>
                <w:color w:val="000000"/>
                <w:spacing w:val="-37"/>
                <w:sz w:val="13"/>
                <w:szCs w:val="13"/>
              </w:rPr>
              <w:t xml:space="preserve"> </w:t>
            </w:r>
            <w:r w:rsidRPr="00AF4333">
              <w:rPr>
                <w:rFonts w:ascii="Arial" w:hAnsi="Arial" w:cs="Arial"/>
                <w:color w:val="000000"/>
                <w:sz w:val="13"/>
                <w:szCs w:val="13"/>
              </w:rPr>
              <w:t>los</w:t>
            </w:r>
            <w:r w:rsidRPr="00AF4333">
              <w:rPr>
                <w:rFonts w:ascii="Arial" w:hAnsi="Arial" w:cs="Arial"/>
                <w:color w:val="000000"/>
                <w:spacing w:val="1"/>
                <w:sz w:val="13"/>
                <w:szCs w:val="13"/>
              </w:rPr>
              <w:t xml:space="preserve"> </w:t>
            </w:r>
            <w:r w:rsidRPr="00AF4333">
              <w:rPr>
                <w:rFonts w:ascii="Arial" w:hAnsi="Arial" w:cs="Arial"/>
                <w:color w:val="000000"/>
                <w:sz w:val="13"/>
                <w:szCs w:val="13"/>
              </w:rPr>
              <w:t>documentos</w:t>
            </w:r>
            <w:r w:rsidRPr="00AF4333">
              <w:rPr>
                <w:rFonts w:ascii="Arial" w:hAnsi="Arial" w:cs="Arial"/>
                <w:color w:val="000000"/>
                <w:spacing w:val="1"/>
                <w:sz w:val="13"/>
                <w:szCs w:val="13"/>
              </w:rPr>
              <w:t xml:space="preserve"> </w:t>
            </w:r>
            <w:r w:rsidRPr="00AF4333">
              <w:rPr>
                <w:rFonts w:ascii="Arial" w:hAnsi="Arial" w:cs="Arial"/>
                <w:color w:val="000000"/>
                <w:sz w:val="13"/>
                <w:szCs w:val="13"/>
              </w:rPr>
              <w:t xml:space="preserve">especiales </w:t>
            </w:r>
            <w:r w:rsidRPr="00AF4333">
              <w:rPr>
                <w:rFonts w:ascii="Arial" w:hAnsi="Arial" w:cs="Arial"/>
                <w:color w:val="000000"/>
                <w:spacing w:val="-2"/>
                <w:sz w:val="13"/>
                <w:szCs w:val="13"/>
              </w:rPr>
              <w:t>en</w:t>
            </w:r>
            <w:r w:rsidRPr="00AF4333">
              <w:rPr>
                <w:rFonts w:ascii="Arial" w:hAnsi="Arial" w:cs="Arial"/>
                <w:color w:val="000000"/>
                <w:spacing w:val="-38"/>
                <w:sz w:val="13"/>
                <w:szCs w:val="13"/>
              </w:rPr>
              <w:t xml:space="preserve"> </w:t>
            </w:r>
            <w:r w:rsidRPr="00AF4333">
              <w:rPr>
                <w:rFonts w:ascii="Arial" w:hAnsi="Arial" w:cs="Arial"/>
                <w:color w:val="000000"/>
                <w:sz w:val="13"/>
                <w:szCs w:val="13"/>
              </w:rPr>
              <w:t>formatos</w:t>
            </w:r>
            <w:r w:rsidRPr="00AF4333">
              <w:rPr>
                <w:rFonts w:ascii="Arial" w:hAnsi="Arial" w:cs="Arial"/>
                <w:color w:val="000000"/>
                <w:spacing w:val="10"/>
                <w:sz w:val="13"/>
                <w:szCs w:val="13"/>
              </w:rPr>
              <w:t xml:space="preserve"> </w:t>
            </w:r>
            <w:r w:rsidRPr="00AF4333">
              <w:rPr>
                <w:rFonts w:ascii="Arial" w:hAnsi="Arial" w:cs="Arial"/>
                <w:color w:val="000000"/>
                <w:sz w:val="13"/>
                <w:szCs w:val="13"/>
              </w:rPr>
              <w:t>diferentes al</w:t>
            </w:r>
            <w:r w:rsidRPr="00AF4333">
              <w:rPr>
                <w:rFonts w:ascii="Arial" w:hAnsi="Arial" w:cs="Arial"/>
                <w:color w:val="000000"/>
                <w:spacing w:val="-2"/>
                <w:sz w:val="13"/>
                <w:szCs w:val="13"/>
              </w:rPr>
              <w:t xml:space="preserve"> </w:t>
            </w:r>
            <w:r w:rsidRPr="00AF4333">
              <w:rPr>
                <w:rFonts w:ascii="Arial" w:hAnsi="Arial" w:cs="Arial"/>
                <w:color w:val="000000"/>
                <w:sz w:val="13"/>
                <w:szCs w:val="13"/>
              </w:rPr>
              <w:t>papel.</w:t>
            </w:r>
          </w:p>
        </w:tc>
        <w:tc>
          <w:tcPr>
            <w:tcW w:w="1504" w:type="dxa"/>
            <w:vAlign w:val="center"/>
          </w:tcPr>
          <w:p w:rsidRPr="00AF4333" w:rsidR="00AF4333" w:rsidP="00AF4333" w:rsidRDefault="00AF4333" w14:paraId="4384ACC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AF4333" w:rsidP="00AF4333" w:rsidRDefault="00AF4333" w14:paraId="53E4BA5C"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AF4333" w:rsidP="00AF4333" w:rsidRDefault="00AF4333" w14:paraId="08CE4F7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AF4333" w:rsidP="00AF4333" w:rsidRDefault="00AF4333" w14:paraId="6DCC2FBF"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p w:rsidRPr="00AF4333" w:rsidR="002513BD" w:rsidP="00ED0E40" w:rsidRDefault="002513BD" w14:paraId="67C03219" w14:textId="1E8DDDDA">
            <w:pPr>
              <w:pStyle w:val="TableParagraph"/>
              <w:tabs>
                <w:tab w:val="left" w:pos="1298"/>
              </w:tabs>
              <w:spacing w:before="2" w:after="160"/>
              <w:ind w:left="69" w:right="54"/>
              <w:jc w:val="center"/>
              <w:rPr>
                <w:rFonts w:ascii="Arial" w:hAnsi="Arial" w:cs="Arial"/>
                <w:color w:val="000000"/>
                <w:sz w:val="13"/>
                <w:szCs w:val="13"/>
              </w:rPr>
            </w:pPr>
          </w:p>
        </w:tc>
        <w:tc>
          <w:tcPr>
            <w:tcW w:w="1504" w:type="dxa"/>
            <w:shd w:val="clear" w:color="auto" w:fill="auto"/>
            <w:vAlign w:val="center"/>
          </w:tcPr>
          <w:p w:rsidRPr="00AF4333" w:rsidR="002513BD" w:rsidP="00CA52E6" w:rsidRDefault="002513BD" w14:paraId="307CCFD8" w14:textId="39B4CA43">
            <w:pPr>
              <w:pStyle w:val="TableParagraph"/>
              <w:spacing w:before="108" w:after="160"/>
              <w:ind w:right="56"/>
              <w:jc w:val="both"/>
              <w:rPr>
                <w:rFonts w:ascii="Arial" w:hAnsi="Arial" w:cs="Arial"/>
                <w:color w:val="000000"/>
                <w:sz w:val="13"/>
                <w:szCs w:val="13"/>
              </w:rPr>
            </w:pPr>
            <w:r w:rsidRPr="00AF4333">
              <w:rPr>
                <w:rFonts w:ascii="Arial" w:hAnsi="Arial" w:cs="Arial"/>
                <w:color w:val="000000"/>
                <w:sz w:val="13"/>
                <w:szCs w:val="13"/>
              </w:rPr>
              <w:t>Fichas Técnicas</w:t>
            </w:r>
            <w:r w:rsidRPr="00AF4333">
              <w:rPr>
                <w:rFonts w:ascii="Arial" w:hAnsi="Arial" w:cs="Arial"/>
                <w:color w:val="000000"/>
                <w:spacing w:val="1"/>
                <w:sz w:val="13"/>
                <w:szCs w:val="13"/>
              </w:rPr>
              <w:t xml:space="preserve"> </w:t>
            </w:r>
            <w:r w:rsidRPr="00AF4333">
              <w:rPr>
                <w:rFonts w:ascii="Arial" w:hAnsi="Arial" w:cs="Arial"/>
                <w:color w:val="000000"/>
                <w:sz w:val="13"/>
                <w:szCs w:val="13"/>
              </w:rPr>
              <w:t>unidades de</w:t>
            </w:r>
            <w:r w:rsidRPr="00AF4333">
              <w:rPr>
                <w:rFonts w:ascii="Arial" w:hAnsi="Arial" w:cs="Arial"/>
                <w:color w:val="000000"/>
                <w:spacing w:val="1"/>
                <w:sz w:val="13"/>
                <w:szCs w:val="13"/>
              </w:rPr>
              <w:t xml:space="preserve"> </w:t>
            </w:r>
            <w:r w:rsidRPr="00AF4333">
              <w:rPr>
                <w:rFonts w:ascii="Arial" w:hAnsi="Arial" w:cs="Arial"/>
                <w:color w:val="000000"/>
                <w:sz w:val="13"/>
                <w:szCs w:val="13"/>
              </w:rPr>
              <w:t>almacenamiento</w:t>
            </w:r>
          </w:p>
        </w:tc>
        <w:tc>
          <w:tcPr>
            <w:tcW w:w="1315" w:type="dxa"/>
            <w:tcBorders>
              <w:bottom w:val="single" w:color="auto" w:sz="4" w:space="0"/>
            </w:tcBorders>
            <w:shd w:val="clear" w:color="auto" w:fill="auto"/>
            <w:vAlign w:val="center"/>
          </w:tcPr>
          <w:p w:rsidRPr="00AF4333" w:rsidR="002513BD" w:rsidP="00CA52E6" w:rsidRDefault="002513BD" w14:paraId="3F3E5C53" w14:textId="77777777">
            <w:pPr>
              <w:pStyle w:val="TableParagraph"/>
              <w:spacing w:after="160"/>
              <w:ind w:right="69"/>
              <w:jc w:val="both"/>
              <w:rPr>
                <w:rFonts w:ascii="Arial" w:hAnsi="Arial" w:cs="Arial"/>
                <w:color w:val="000000"/>
                <w:sz w:val="13"/>
                <w:szCs w:val="13"/>
              </w:rPr>
            </w:pPr>
            <w:r w:rsidRPr="00AF4333">
              <w:rPr>
                <w:rFonts w:ascii="Arial" w:hAnsi="Arial" w:cs="Arial"/>
                <w:color w:val="000000"/>
                <w:sz w:val="13"/>
                <w:szCs w:val="13"/>
              </w:rPr>
              <w:t>División de Gestión</w:t>
            </w:r>
            <w:r w:rsidRPr="00AF4333">
              <w:rPr>
                <w:rFonts w:ascii="Arial" w:hAnsi="Arial" w:cs="Arial"/>
                <w:color w:val="000000"/>
                <w:spacing w:val="1"/>
                <w:sz w:val="13"/>
                <w:szCs w:val="13"/>
              </w:rPr>
              <w:t xml:space="preserve"> </w:t>
            </w:r>
            <w:r w:rsidRPr="00AF4333">
              <w:rPr>
                <w:rFonts w:ascii="Arial" w:hAnsi="Arial" w:cs="Arial"/>
                <w:color w:val="000000"/>
                <w:sz w:val="13"/>
                <w:szCs w:val="13"/>
              </w:rPr>
              <w:t>Documental</w:t>
            </w:r>
          </w:p>
        </w:tc>
        <w:tc>
          <w:tcPr>
            <w:tcW w:w="940" w:type="dxa"/>
            <w:tcBorders>
              <w:bottom w:val="single" w:color="auto" w:sz="4" w:space="0"/>
            </w:tcBorders>
            <w:shd w:val="clear" w:color="auto" w:fill="D9D9D9"/>
            <w:vAlign w:val="center"/>
          </w:tcPr>
          <w:p w:rsidRPr="00AF4333" w:rsidR="002513BD" w:rsidP="008D6EB0" w:rsidRDefault="002513BD" w14:paraId="5668A13C"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c>
          <w:tcPr>
            <w:tcW w:w="940" w:type="dxa"/>
            <w:shd w:val="clear" w:color="auto" w:fill="auto"/>
            <w:vAlign w:val="center"/>
          </w:tcPr>
          <w:p w:rsidRPr="00AF4333" w:rsidR="002513BD" w:rsidP="00CA52E6" w:rsidRDefault="002513BD" w14:paraId="06FE66C6" w14:textId="77777777">
            <w:pPr>
              <w:pStyle w:val="TableParagraph"/>
              <w:spacing w:after="160"/>
              <w:jc w:val="both"/>
              <w:rPr>
                <w:rFonts w:ascii="Arial" w:hAnsi="Arial" w:cs="Arial"/>
                <w:color w:val="000000"/>
                <w:sz w:val="13"/>
                <w:szCs w:val="13"/>
              </w:rPr>
            </w:pPr>
          </w:p>
        </w:tc>
        <w:tc>
          <w:tcPr>
            <w:tcW w:w="940" w:type="dxa"/>
            <w:shd w:val="clear" w:color="auto" w:fill="auto"/>
            <w:vAlign w:val="center"/>
          </w:tcPr>
          <w:p w:rsidRPr="00AF4333" w:rsidR="002513BD" w:rsidP="00CA52E6" w:rsidRDefault="002513BD" w14:paraId="68B96396" w14:textId="77777777">
            <w:pPr>
              <w:pStyle w:val="TableParagraph"/>
              <w:spacing w:after="160"/>
              <w:jc w:val="both"/>
              <w:rPr>
                <w:rFonts w:ascii="Arial" w:hAnsi="Arial" w:cs="Arial"/>
                <w:color w:val="000000"/>
                <w:sz w:val="13"/>
                <w:szCs w:val="13"/>
              </w:rPr>
            </w:pPr>
          </w:p>
        </w:tc>
      </w:tr>
      <w:tr w:rsidRPr="00AF4333" w:rsidR="002513BD" w:rsidTr="00ED0E40" w14:paraId="13E4C1CE" w14:textId="77777777">
        <w:trPr>
          <w:trHeight w:val="1510"/>
        </w:trPr>
        <w:tc>
          <w:tcPr>
            <w:tcW w:w="1495" w:type="dxa"/>
            <w:vMerge/>
            <w:shd w:val="clear" w:color="auto" w:fill="FFFFFF"/>
          </w:tcPr>
          <w:p w:rsidRPr="00AF4333" w:rsidR="002513BD" w:rsidP="00CA52E6" w:rsidRDefault="002513BD" w14:paraId="2FC10BDB" w14:textId="77777777">
            <w:pPr>
              <w:spacing w:after="160"/>
              <w:jc w:val="both"/>
              <w:rPr>
                <w:rFonts w:ascii="Arial" w:hAnsi="Arial" w:eastAsia="Calibri" w:cs="Arial"/>
                <w:color w:val="000000"/>
                <w:sz w:val="13"/>
                <w:szCs w:val="13"/>
              </w:rPr>
            </w:pPr>
          </w:p>
        </w:tc>
        <w:tc>
          <w:tcPr>
            <w:tcW w:w="571" w:type="dxa"/>
            <w:vMerge/>
            <w:shd w:val="clear" w:color="auto" w:fill="auto"/>
            <w:vAlign w:val="center"/>
          </w:tcPr>
          <w:p w:rsidRPr="00AF4333" w:rsidR="002513BD" w:rsidP="00CA52E6" w:rsidRDefault="002513BD" w14:paraId="1BF09412" w14:textId="77777777">
            <w:pPr>
              <w:pStyle w:val="TableParagraph"/>
              <w:spacing w:after="160"/>
              <w:jc w:val="both"/>
              <w:rPr>
                <w:rFonts w:ascii="Arial" w:hAnsi="Arial" w:cs="Arial"/>
                <w:color w:val="000000"/>
                <w:sz w:val="13"/>
                <w:szCs w:val="13"/>
              </w:rPr>
            </w:pPr>
          </w:p>
        </w:tc>
        <w:tc>
          <w:tcPr>
            <w:tcW w:w="1693" w:type="dxa"/>
            <w:vMerge/>
            <w:shd w:val="clear" w:color="auto" w:fill="auto"/>
            <w:vAlign w:val="center"/>
          </w:tcPr>
          <w:p w:rsidRPr="00AF4333" w:rsidR="002513BD" w:rsidP="00CA52E6" w:rsidRDefault="002513BD" w14:paraId="776D4343" w14:textId="77777777">
            <w:pPr>
              <w:pStyle w:val="TableParagraph"/>
              <w:spacing w:after="160"/>
              <w:jc w:val="both"/>
              <w:rPr>
                <w:rFonts w:ascii="Arial" w:hAnsi="Arial" w:cs="Arial"/>
                <w:color w:val="000000"/>
                <w:sz w:val="13"/>
                <w:szCs w:val="13"/>
              </w:rPr>
            </w:pPr>
          </w:p>
        </w:tc>
        <w:tc>
          <w:tcPr>
            <w:tcW w:w="1883" w:type="dxa"/>
            <w:shd w:val="clear" w:color="auto" w:fill="auto"/>
            <w:vAlign w:val="center"/>
          </w:tcPr>
          <w:p w:rsidRPr="00AF4333" w:rsidR="002513BD" w:rsidP="00CA52E6" w:rsidRDefault="002513BD" w14:paraId="35BA618B" w14:textId="77777777">
            <w:pPr>
              <w:pStyle w:val="TableParagraph"/>
              <w:tabs>
                <w:tab w:val="left" w:pos="1298"/>
              </w:tabs>
              <w:spacing w:before="2" w:after="160"/>
              <w:ind w:left="69" w:right="54"/>
              <w:jc w:val="both"/>
              <w:rPr>
                <w:rFonts w:ascii="Arial" w:hAnsi="Arial" w:cs="Arial"/>
                <w:color w:val="000000"/>
                <w:sz w:val="13"/>
                <w:szCs w:val="13"/>
              </w:rPr>
            </w:pPr>
            <w:r w:rsidRPr="00AF4333">
              <w:rPr>
                <w:rFonts w:ascii="Arial" w:hAnsi="Arial" w:cs="Arial"/>
                <w:color w:val="000000"/>
                <w:sz w:val="13"/>
                <w:szCs w:val="13"/>
              </w:rPr>
              <w:t>Realizar</w:t>
            </w:r>
            <w:r w:rsidRPr="00AF4333">
              <w:rPr>
                <w:rFonts w:ascii="Arial" w:hAnsi="Arial" w:cs="Arial"/>
                <w:color w:val="000000"/>
                <w:spacing w:val="23"/>
                <w:sz w:val="13"/>
                <w:szCs w:val="13"/>
              </w:rPr>
              <w:t xml:space="preserve"> </w:t>
            </w:r>
            <w:r w:rsidRPr="00AF4333">
              <w:rPr>
                <w:rFonts w:ascii="Arial" w:hAnsi="Arial" w:cs="Arial"/>
                <w:color w:val="000000"/>
                <w:sz w:val="13"/>
                <w:szCs w:val="13"/>
              </w:rPr>
              <w:t>labores</w:t>
            </w:r>
            <w:r w:rsidRPr="00AF4333">
              <w:rPr>
                <w:rFonts w:ascii="Arial" w:hAnsi="Arial" w:cs="Arial"/>
                <w:color w:val="000000"/>
                <w:spacing w:val="22"/>
                <w:sz w:val="13"/>
                <w:szCs w:val="13"/>
              </w:rPr>
              <w:t xml:space="preserve"> </w:t>
            </w:r>
            <w:r w:rsidRPr="00AF4333">
              <w:rPr>
                <w:rFonts w:ascii="Arial" w:hAnsi="Arial" w:cs="Arial"/>
                <w:color w:val="000000"/>
                <w:sz w:val="13"/>
                <w:szCs w:val="13"/>
              </w:rPr>
              <w:t>de</w:t>
            </w:r>
            <w:r w:rsidRPr="00AF4333">
              <w:rPr>
                <w:rFonts w:ascii="Arial" w:hAnsi="Arial" w:cs="Arial"/>
                <w:color w:val="000000"/>
                <w:spacing w:val="-37"/>
                <w:sz w:val="13"/>
                <w:szCs w:val="13"/>
              </w:rPr>
              <w:t xml:space="preserve"> </w:t>
            </w:r>
            <w:r w:rsidRPr="00AF4333">
              <w:rPr>
                <w:rFonts w:ascii="Arial" w:hAnsi="Arial" w:cs="Arial"/>
                <w:color w:val="000000"/>
                <w:sz w:val="13"/>
                <w:szCs w:val="13"/>
              </w:rPr>
              <w:t>monitoreo</w:t>
            </w:r>
            <w:r w:rsidRPr="00AF4333">
              <w:rPr>
                <w:rFonts w:ascii="Arial" w:hAnsi="Arial" w:cs="Arial"/>
                <w:color w:val="000000"/>
                <w:spacing w:val="-6"/>
                <w:sz w:val="13"/>
                <w:szCs w:val="13"/>
              </w:rPr>
              <w:t xml:space="preserve"> </w:t>
            </w:r>
            <w:r w:rsidRPr="00AF4333">
              <w:rPr>
                <w:rFonts w:ascii="Arial" w:hAnsi="Arial" w:cs="Arial"/>
                <w:color w:val="000000"/>
                <w:sz w:val="13"/>
                <w:szCs w:val="13"/>
              </w:rPr>
              <w:t>y</w:t>
            </w:r>
            <w:r w:rsidRPr="00AF4333">
              <w:rPr>
                <w:rFonts w:ascii="Arial" w:hAnsi="Arial" w:cs="Arial"/>
                <w:color w:val="000000"/>
                <w:spacing w:val="-7"/>
                <w:sz w:val="13"/>
                <w:szCs w:val="13"/>
              </w:rPr>
              <w:t xml:space="preserve"> </w:t>
            </w:r>
            <w:r w:rsidRPr="00AF4333">
              <w:rPr>
                <w:rFonts w:ascii="Arial" w:hAnsi="Arial" w:cs="Arial"/>
                <w:color w:val="000000"/>
                <w:sz w:val="13"/>
                <w:szCs w:val="13"/>
              </w:rPr>
              <w:t>control</w:t>
            </w:r>
            <w:r w:rsidRPr="00AF4333">
              <w:rPr>
                <w:rFonts w:ascii="Arial" w:hAnsi="Arial" w:cs="Arial"/>
                <w:color w:val="000000"/>
                <w:spacing w:val="-37"/>
                <w:sz w:val="13"/>
                <w:szCs w:val="13"/>
              </w:rPr>
              <w:t xml:space="preserve"> </w:t>
            </w:r>
            <w:r w:rsidRPr="00AF4333">
              <w:rPr>
                <w:rFonts w:ascii="Arial" w:hAnsi="Arial" w:cs="Arial"/>
                <w:color w:val="000000"/>
                <w:sz w:val="13"/>
                <w:szCs w:val="13"/>
              </w:rPr>
              <w:t>de</w:t>
            </w:r>
            <w:r w:rsidRPr="00AF4333">
              <w:rPr>
                <w:rFonts w:ascii="Arial" w:hAnsi="Arial" w:cs="Arial"/>
                <w:color w:val="000000"/>
                <w:spacing w:val="15"/>
                <w:sz w:val="13"/>
                <w:szCs w:val="13"/>
              </w:rPr>
              <w:t xml:space="preserve"> </w:t>
            </w:r>
            <w:r w:rsidRPr="00AF4333">
              <w:rPr>
                <w:rFonts w:ascii="Arial" w:hAnsi="Arial" w:cs="Arial"/>
                <w:color w:val="000000"/>
                <w:sz w:val="13"/>
                <w:szCs w:val="13"/>
              </w:rPr>
              <w:t>las</w:t>
            </w:r>
            <w:r w:rsidRPr="00AF4333">
              <w:rPr>
                <w:rFonts w:ascii="Arial" w:hAnsi="Arial" w:cs="Arial"/>
                <w:color w:val="000000"/>
                <w:spacing w:val="12"/>
                <w:sz w:val="13"/>
                <w:szCs w:val="13"/>
              </w:rPr>
              <w:t xml:space="preserve"> </w:t>
            </w:r>
            <w:r w:rsidRPr="00AF4333">
              <w:rPr>
                <w:rFonts w:ascii="Arial" w:hAnsi="Arial" w:cs="Arial"/>
                <w:color w:val="000000"/>
                <w:sz w:val="13"/>
                <w:szCs w:val="13"/>
              </w:rPr>
              <w:t>condiciones</w:t>
            </w:r>
            <w:r w:rsidRPr="00AF4333">
              <w:rPr>
                <w:rFonts w:ascii="Arial" w:hAnsi="Arial" w:cs="Arial"/>
                <w:color w:val="000000"/>
                <w:spacing w:val="-37"/>
                <w:sz w:val="13"/>
                <w:szCs w:val="13"/>
              </w:rPr>
              <w:t xml:space="preserve"> </w:t>
            </w:r>
            <w:r w:rsidRPr="00AF4333">
              <w:rPr>
                <w:rFonts w:ascii="Arial" w:hAnsi="Arial" w:cs="Arial"/>
                <w:color w:val="000000"/>
                <w:sz w:val="13"/>
                <w:szCs w:val="13"/>
              </w:rPr>
              <w:t>ambientales</w:t>
            </w:r>
            <w:r w:rsidRPr="00AF4333">
              <w:rPr>
                <w:rFonts w:ascii="Arial" w:hAnsi="Arial" w:cs="Arial"/>
                <w:color w:val="000000"/>
                <w:spacing w:val="7"/>
                <w:sz w:val="13"/>
                <w:szCs w:val="13"/>
              </w:rPr>
              <w:t xml:space="preserve"> </w:t>
            </w:r>
            <w:r w:rsidRPr="00AF4333">
              <w:rPr>
                <w:rFonts w:ascii="Arial" w:hAnsi="Arial" w:cs="Arial"/>
                <w:color w:val="000000"/>
                <w:sz w:val="13"/>
                <w:szCs w:val="13"/>
              </w:rPr>
              <w:t>para</w:t>
            </w:r>
            <w:r w:rsidRPr="00AF4333">
              <w:rPr>
                <w:rFonts w:ascii="Arial" w:hAnsi="Arial" w:cs="Arial"/>
                <w:color w:val="000000"/>
                <w:spacing w:val="8"/>
                <w:sz w:val="13"/>
                <w:szCs w:val="13"/>
              </w:rPr>
              <w:t xml:space="preserve"> </w:t>
            </w:r>
            <w:r w:rsidRPr="00AF4333">
              <w:rPr>
                <w:rFonts w:ascii="Arial" w:hAnsi="Arial" w:cs="Arial"/>
                <w:color w:val="000000"/>
                <w:sz w:val="13"/>
                <w:szCs w:val="13"/>
              </w:rPr>
              <w:t>la</w:t>
            </w:r>
            <w:r w:rsidRPr="00AF4333">
              <w:rPr>
                <w:rFonts w:ascii="Arial" w:hAnsi="Arial" w:cs="Arial"/>
                <w:color w:val="000000"/>
                <w:spacing w:val="-37"/>
                <w:sz w:val="13"/>
                <w:szCs w:val="13"/>
              </w:rPr>
              <w:t xml:space="preserve"> </w:t>
            </w:r>
            <w:r w:rsidRPr="00AF4333">
              <w:rPr>
                <w:rFonts w:ascii="Arial" w:hAnsi="Arial" w:cs="Arial"/>
                <w:color w:val="000000"/>
                <w:sz w:val="13"/>
                <w:szCs w:val="13"/>
              </w:rPr>
              <w:t>conservación</w:t>
            </w:r>
            <w:r w:rsidRPr="00AF4333">
              <w:rPr>
                <w:rFonts w:ascii="Arial" w:hAnsi="Arial" w:cs="Arial"/>
                <w:color w:val="000000"/>
                <w:spacing w:val="5"/>
                <w:sz w:val="13"/>
                <w:szCs w:val="13"/>
              </w:rPr>
              <w:t xml:space="preserve"> </w:t>
            </w:r>
            <w:r w:rsidRPr="00AF4333">
              <w:rPr>
                <w:rFonts w:ascii="Arial" w:hAnsi="Arial" w:cs="Arial"/>
                <w:color w:val="000000"/>
                <w:sz w:val="13"/>
                <w:szCs w:val="13"/>
              </w:rPr>
              <w:t>de</w:t>
            </w:r>
            <w:r w:rsidRPr="00AF4333">
              <w:rPr>
                <w:rFonts w:ascii="Arial" w:hAnsi="Arial" w:cs="Arial"/>
                <w:color w:val="000000"/>
                <w:spacing w:val="3"/>
                <w:sz w:val="13"/>
                <w:szCs w:val="13"/>
              </w:rPr>
              <w:t xml:space="preserve"> </w:t>
            </w:r>
            <w:r w:rsidRPr="00AF4333">
              <w:rPr>
                <w:rFonts w:ascii="Arial" w:hAnsi="Arial" w:cs="Arial"/>
                <w:color w:val="000000"/>
                <w:sz w:val="13"/>
                <w:szCs w:val="13"/>
              </w:rPr>
              <w:t>los</w:t>
            </w:r>
            <w:r w:rsidRPr="00AF4333">
              <w:rPr>
                <w:rFonts w:ascii="Arial" w:hAnsi="Arial" w:cs="Arial"/>
                <w:color w:val="000000"/>
                <w:spacing w:val="-37"/>
                <w:sz w:val="13"/>
                <w:szCs w:val="13"/>
              </w:rPr>
              <w:t xml:space="preserve"> </w:t>
            </w:r>
            <w:r w:rsidRPr="00AF4333">
              <w:rPr>
                <w:rFonts w:ascii="Arial" w:hAnsi="Arial" w:cs="Arial"/>
                <w:color w:val="000000"/>
                <w:sz w:val="13"/>
                <w:szCs w:val="13"/>
              </w:rPr>
              <w:t>documentos</w:t>
            </w:r>
            <w:r w:rsidRPr="00AF4333">
              <w:rPr>
                <w:rFonts w:ascii="Arial" w:hAnsi="Arial" w:cs="Arial"/>
                <w:color w:val="000000"/>
                <w:spacing w:val="1"/>
                <w:sz w:val="13"/>
                <w:szCs w:val="13"/>
              </w:rPr>
              <w:t xml:space="preserve"> </w:t>
            </w:r>
            <w:r w:rsidRPr="00AF4333">
              <w:rPr>
                <w:rFonts w:ascii="Arial" w:hAnsi="Arial" w:cs="Arial"/>
                <w:color w:val="000000"/>
                <w:sz w:val="13"/>
                <w:szCs w:val="13"/>
              </w:rPr>
              <w:t>especiales.</w:t>
            </w:r>
          </w:p>
        </w:tc>
        <w:tc>
          <w:tcPr>
            <w:tcW w:w="1504" w:type="dxa"/>
            <w:vAlign w:val="center"/>
          </w:tcPr>
          <w:p w:rsidRPr="00AF4333" w:rsidR="00AF4333" w:rsidP="00AF4333" w:rsidRDefault="00AF4333" w14:paraId="285F44F4"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(AC1)</w:t>
            </w:r>
          </w:p>
          <w:p w:rsidRPr="00AF4333" w:rsidR="00AF4333" w:rsidP="00AF4333" w:rsidRDefault="00AF4333" w14:paraId="69E5126A"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(AC2)</w:t>
            </w:r>
          </w:p>
          <w:p w:rsidRPr="00AF4333" w:rsidR="00AF4333" w:rsidP="00AF4333" w:rsidRDefault="00AF4333" w14:paraId="14005B2E"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(AC3)</w:t>
            </w:r>
          </w:p>
          <w:p w:rsidRPr="00AF4333" w:rsidR="00AF4333" w:rsidP="00AF4333" w:rsidRDefault="00AF4333" w14:paraId="6CB6B20D" w14:textId="77777777">
            <w:pPr>
              <w:jc w:val="center"/>
              <w:rPr>
                <w:rFonts w:ascii="Arial" w:hAnsi="Arial" w:cs="Arial"/>
                <w:color w:val="000000"/>
                <w:sz w:val="14"/>
                <w:szCs w:val="14"/>
                <w:lang w:val="es-ES_tradnl"/>
              </w:rPr>
            </w:pPr>
            <w:r w:rsidRPr="00AF4333">
              <w:rPr>
                <w:rFonts w:ascii="Arial" w:hAnsi="Arial" w:cs="Arial"/>
                <w:color w:val="000000"/>
                <w:sz w:val="14"/>
                <w:szCs w:val="14"/>
                <w:lang w:val="es-ES_tradnl"/>
              </w:rPr>
              <w:t>(AC4)</w:t>
            </w:r>
          </w:p>
          <w:p w:rsidRPr="00AF4333" w:rsidR="002513BD" w:rsidP="00ED0E40" w:rsidRDefault="002513BD" w14:paraId="1036C24C" w14:textId="4D509B36">
            <w:pPr>
              <w:pStyle w:val="TableParagraph"/>
              <w:tabs>
                <w:tab w:val="left" w:pos="1298"/>
              </w:tabs>
              <w:spacing w:before="2" w:after="160"/>
              <w:ind w:left="69" w:right="54"/>
              <w:jc w:val="center"/>
              <w:rPr>
                <w:rFonts w:ascii="Arial" w:hAnsi="Arial" w:cs="Arial"/>
                <w:color w:val="000000"/>
                <w:sz w:val="13"/>
                <w:szCs w:val="13"/>
              </w:rPr>
            </w:pPr>
          </w:p>
        </w:tc>
        <w:tc>
          <w:tcPr>
            <w:tcW w:w="1504" w:type="dxa"/>
            <w:tcBorders>
              <w:right w:val="single" w:color="auto" w:sz="4" w:space="0"/>
            </w:tcBorders>
            <w:shd w:val="clear" w:color="auto" w:fill="auto"/>
            <w:vAlign w:val="center"/>
          </w:tcPr>
          <w:p w:rsidRPr="00AF4333" w:rsidR="002513BD" w:rsidP="00CA52E6" w:rsidRDefault="002513BD" w14:paraId="4A3CE33E" w14:textId="534EC70B">
            <w:pPr>
              <w:pStyle w:val="TableParagraph"/>
              <w:spacing w:after="160"/>
              <w:jc w:val="both"/>
              <w:rPr>
                <w:rFonts w:ascii="Arial" w:hAnsi="Arial" w:cs="Arial"/>
                <w:color w:val="000000"/>
                <w:sz w:val="13"/>
                <w:szCs w:val="13"/>
              </w:rPr>
            </w:pPr>
            <w:r w:rsidRPr="00AF4333">
              <w:rPr>
                <w:rFonts w:ascii="Arial" w:hAnsi="Arial" w:cs="Arial"/>
                <w:color w:val="000000"/>
                <w:sz w:val="13"/>
                <w:szCs w:val="13"/>
              </w:rPr>
              <w:t>Reportes de</w:t>
            </w:r>
            <w:r w:rsidRPr="00AF4333">
              <w:rPr>
                <w:rFonts w:ascii="Arial" w:hAnsi="Arial" w:cs="Arial"/>
                <w:color w:val="000000"/>
                <w:spacing w:val="-37"/>
                <w:sz w:val="13"/>
                <w:szCs w:val="13"/>
              </w:rPr>
              <w:t xml:space="preserve"> </w:t>
            </w:r>
            <w:r w:rsidRPr="00AF4333">
              <w:rPr>
                <w:rFonts w:ascii="Arial" w:hAnsi="Arial" w:cs="Arial"/>
                <w:color w:val="000000"/>
                <w:sz w:val="13"/>
                <w:szCs w:val="13"/>
              </w:rPr>
              <w:t>monitoreo</w:t>
            </w:r>
            <w:r w:rsidRPr="00AF4333">
              <w:rPr>
                <w:rFonts w:ascii="Arial" w:hAnsi="Arial" w:cs="Arial"/>
                <w:color w:val="000000"/>
                <w:spacing w:val="1"/>
                <w:sz w:val="13"/>
                <w:szCs w:val="13"/>
              </w:rPr>
              <w:t xml:space="preserve"> </w:t>
            </w:r>
            <w:r w:rsidRPr="00AF4333">
              <w:rPr>
                <w:rFonts w:ascii="Arial" w:hAnsi="Arial" w:cs="Arial"/>
                <w:color w:val="000000"/>
                <w:sz w:val="13"/>
                <w:szCs w:val="13"/>
              </w:rPr>
              <w:t>Informes de</w:t>
            </w:r>
            <w:r w:rsidRPr="00AF4333">
              <w:rPr>
                <w:rFonts w:ascii="Arial" w:hAnsi="Arial" w:cs="Arial"/>
                <w:color w:val="000000"/>
                <w:spacing w:val="-37"/>
                <w:sz w:val="13"/>
                <w:szCs w:val="13"/>
              </w:rPr>
              <w:t xml:space="preserve"> </w:t>
            </w:r>
            <w:r w:rsidRPr="00AF4333">
              <w:rPr>
                <w:rFonts w:ascii="Arial" w:hAnsi="Arial" w:cs="Arial"/>
                <w:color w:val="000000"/>
                <w:sz w:val="13"/>
                <w:szCs w:val="13"/>
              </w:rPr>
              <w:t>seguimiento</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rsidRPr="00AF4333" w:rsidR="002513BD" w:rsidP="00CA52E6" w:rsidRDefault="002513BD" w14:paraId="1CE6A1E2" w14:textId="77777777">
            <w:pPr>
              <w:pStyle w:val="TableParagraph"/>
              <w:spacing w:after="160"/>
              <w:jc w:val="both"/>
              <w:rPr>
                <w:rFonts w:ascii="Arial" w:hAnsi="Arial" w:cs="Arial"/>
                <w:color w:val="000000"/>
                <w:spacing w:val="-37"/>
                <w:sz w:val="13"/>
                <w:szCs w:val="13"/>
              </w:rPr>
            </w:pPr>
            <w:r w:rsidRPr="00AF4333">
              <w:rPr>
                <w:rFonts w:ascii="Arial" w:hAnsi="Arial" w:cs="Arial"/>
                <w:color w:val="000000"/>
                <w:sz w:val="13"/>
                <w:szCs w:val="13"/>
              </w:rPr>
              <w:t>División de Gestión</w:t>
            </w:r>
            <w:r w:rsidRPr="00AF4333">
              <w:rPr>
                <w:rFonts w:ascii="Arial" w:hAnsi="Arial" w:cs="Arial"/>
                <w:color w:val="000000"/>
                <w:spacing w:val="1"/>
                <w:sz w:val="13"/>
                <w:szCs w:val="13"/>
              </w:rPr>
              <w:t xml:space="preserve"> </w:t>
            </w:r>
            <w:r w:rsidRPr="00AF4333">
              <w:rPr>
                <w:rFonts w:ascii="Arial" w:hAnsi="Arial" w:cs="Arial"/>
                <w:color w:val="000000"/>
                <w:sz w:val="13"/>
                <w:szCs w:val="13"/>
              </w:rPr>
              <w:t>Documental</w:t>
            </w:r>
          </w:p>
        </w:tc>
        <w:tc>
          <w:tcPr>
            <w:tcW w:w="940" w:type="dxa"/>
            <w:tcBorders>
              <w:top w:val="single" w:color="auto" w:sz="4" w:space="0"/>
              <w:left w:val="single" w:color="auto" w:sz="4" w:space="0"/>
              <w:bottom w:val="single" w:color="auto" w:sz="4" w:space="0"/>
              <w:right w:val="single" w:color="auto" w:sz="4" w:space="0"/>
            </w:tcBorders>
            <w:shd w:val="clear" w:color="auto" w:fill="D9D9D9"/>
            <w:vAlign w:val="center"/>
          </w:tcPr>
          <w:p w:rsidRPr="00AF4333" w:rsidR="002513BD" w:rsidP="008D6EB0" w:rsidRDefault="002513BD" w14:paraId="56DD2534" w14:textId="77777777">
            <w:pPr>
              <w:pStyle w:val="TableParagraph"/>
              <w:spacing w:after="160"/>
              <w:jc w:val="center"/>
              <w:rPr>
                <w:rFonts w:ascii="Arial" w:hAnsi="Arial" w:cs="Arial"/>
                <w:color w:val="000000"/>
                <w:sz w:val="13"/>
                <w:szCs w:val="13"/>
              </w:rPr>
            </w:pPr>
            <w:r w:rsidRPr="00AF4333">
              <w:rPr>
                <w:rFonts w:ascii="Arial" w:hAnsi="Arial" w:cs="Arial"/>
                <w:color w:val="000000"/>
                <w:sz w:val="13"/>
                <w:szCs w:val="13"/>
              </w:rPr>
              <w:t>X</w:t>
            </w:r>
          </w:p>
        </w:tc>
        <w:tc>
          <w:tcPr>
            <w:tcW w:w="940" w:type="dxa"/>
            <w:tcBorders>
              <w:left w:val="single" w:color="auto" w:sz="4" w:space="0"/>
            </w:tcBorders>
            <w:shd w:val="clear" w:color="auto" w:fill="auto"/>
            <w:vAlign w:val="center"/>
          </w:tcPr>
          <w:p w:rsidRPr="00AF4333" w:rsidR="002513BD" w:rsidP="00CA52E6" w:rsidRDefault="002513BD" w14:paraId="7CE92E61" w14:textId="77777777">
            <w:pPr>
              <w:pStyle w:val="TableParagraph"/>
              <w:spacing w:after="160"/>
              <w:jc w:val="both"/>
              <w:rPr>
                <w:rFonts w:ascii="Arial" w:hAnsi="Arial" w:cs="Arial"/>
                <w:color w:val="000000"/>
                <w:sz w:val="13"/>
                <w:szCs w:val="13"/>
              </w:rPr>
            </w:pPr>
          </w:p>
        </w:tc>
        <w:tc>
          <w:tcPr>
            <w:tcW w:w="940" w:type="dxa"/>
            <w:shd w:val="clear" w:color="auto" w:fill="auto"/>
            <w:vAlign w:val="center"/>
          </w:tcPr>
          <w:p w:rsidRPr="00AF4333" w:rsidR="002513BD" w:rsidP="001E152A" w:rsidRDefault="002513BD" w14:paraId="18A52E0F" w14:textId="77777777">
            <w:pPr>
              <w:pStyle w:val="TableParagraph"/>
              <w:keepNext/>
              <w:spacing w:after="160"/>
              <w:jc w:val="both"/>
              <w:rPr>
                <w:rFonts w:ascii="Arial" w:hAnsi="Arial" w:cs="Arial"/>
                <w:color w:val="000000"/>
                <w:sz w:val="13"/>
                <w:szCs w:val="13"/>
              </w:rPr>
            </w:pPr>
          </w:p>
        </w:tc>
      </w:tr>
    </w:tbl>
    <w:p w:rsidRPr="001E152A" w:rsidR="00CB1E69" w:rsidP="001E152A" w:rsidRDefault="001E152A" w14:paraId="7369DFBD" w14:textId="4B842ECE">
      <w:pPr>
        <w:pStyle w:val="Descripcin"/>
        <w:rPr>
          <w:rFonts w:ascii="Arial" w:hAnsi="Arial" w:eastAsia="MS Mincho" w:cs="Arial"/>
          <w:color w:val="000000" w:themeColor="text1"/>
          <w:lang w:val="es-ES_tradnl"/>
        </w:rPr>
      </w:pPr>
      <w:bookmarkStart w:name="_Toc154061647" w:id="76"/>
      <w:r w:rsidRPr="001E152A">
        <w:rPr>
          <w:color w:val="000000" w:themeColor="text1"/>
        </w:rPr>
        <w:t xml:space="preserve">Tabla </w:t>
      </w:r>
      <w:r w:rsidRPr="001E152A">
        <w:rPr>
          <w:color w:val="000000" w:themeColor="text1"/>
        </w:rPr>
        <w:fldChar w:fldCharType="begin"/>
      </w:r>
      <w:r w:rsidRPr="001E152A">
        <w:rPr>
          <w:color w:val="000000" w:themeColor="text1"/>
        </w:rPr>
        <w:instrText xml:space="preserve"> SEQ Tabla \* ARABIC </w:instrText>
      </w:r>
      <w:r w:rsidRPr="001E152A">
        <w:rPr>
          <w:color w:val="000000" w:themeColor="text1"/>
        </w:rPr>
        <w:fldChar w:fldCharType="separate"/>
      </w:r>
      <w:r w:rsidRPr="001E152A">
        <w:rPr>
          <w:noProof/>
          <w:color w:val="000000" w:themeColor="text1"/>
        </w:rPr>
        <w:t>10</w:t>
      </w:r>
      <w:r w:rsidRPr="001E152A">
        <w:rPr>
          <w:color w:val="000000" w:themeColor="text1"/>
        </w:rPr>
        <w:fldChar w:fldCharType="end"/>
      </w:r>
      <w:r w:rsidRPr="001E152A">
        <w:rPr>
          <w:color w:val="000000" w:themeColor="text1"/>
        </w:rPr>
        <w:t xml:space="preserve"> Plan para la gestión de documentos especiales</w:t>
      </w:r>
      <w:bookmarkEnd w:id="76"/>
    </w:p>
    <w:p w:rsidRPr="00AF4333" w:rsidR="002513BD" w:rsidRDefault="002513BD" w14:paraId="70F51471" w14:textId="77777777">
      <w:pPr>
        <w:rPr>
          <w:rFonts w:ascii="Arial" w:hAnsi="Arial" w:eastAsia="MS Mincho" w:cs="Arial"/>
          <w:b/>
          <w:bCs/>
          <w:color w:val="000000"/>
          <w:sz w:val="18"/>
          <w:szCs w:val="18"/>
          <w:lang w:val="es-ES_tradnl"/>
        </w:rPr>
      </w:pPr>
      <w:r w:rsidRPr="00AF4333">
        <w:rPr>
          <w:rFonts w:ascii="Arial" w:hAnsi="Arial" w:eastAsia="MS Mincho" w:cs="Arial"/>
          <w:color w:val="000000"/>
          <w:lang w:val="es-ES_tradnl"/>
        </w:rPr>
        <w:br w:type="page"/>
      </w:r>
    </w:p>
    <w:p w:rsidRPr="00AF4333" w:rsidR="00374804" w:rsidP="00C22D54" w:rsidRDefault="00374804" w14:paraId="72387BA7" w14:textId="2D4CA8D1">
      <w:pPr>
        <w:pStyle w:val="Descripcin"/>
        <w:rPr>
          <w:rFonts w:ascii="Arial" w:hAnsi="Arial" w:eastAsia="MS Mincho" w:cs="Arial"/>
          <w:color w:val="000000"/>
          <w:lang w:val="es-ES_tradnl"/>
        </w:rPr>
      </w:pPr>
      <w:r w:rsidRPr="00AF4333">
        <w:rPr>
          <w:rFonts w:ascii="Arial" w:hAnsi="Arial" w:eastAsia="MS Mincho" w:cs="Arial"/>
          <w:color w:val="000000"/>
          <w:lang w:val="es-ES_tradnl"/>
        </w:rPr>
        <w:t>Plan</w:t>
      </w:r>
      <w:r w:rsidRPr="00AF4333" w:rsidR="00F27909">
        <w:rPr>
          <w:rFonts w:ascii="Arial" w:hAnsi="Arial" w:eastAsia="MS Mincho" w:cs="Arial"/>
          <w:color w:val="000000"/>
          <w:lang w:val="es-ES_tradnl"/>
        </w:rPr>
        <w:t xml:space="preserve"> para la </w:t>
      </w:r>
      <w:r w:rsidRPr="00AF4333" w:rsidR="00A84753">
        <w:rPr>
          <w:rFonts w:ascii="Arial" w:hAnsi="Arial" w:eastAsia="MS Mincho" w:cs="Arial"/>
          <w:color w:val="000000"/>
          <w:lang w:val="es-ES_tradnl"/>
        </w:rPr>
        <w:t>gestión</w:t>
      </w:r>
      <w:r w:rsidRPr="00AF4333" w:rsidR="00F27909">
        <w:rPr>
          <w:rFonts w:ascii="Arial" w:hAnsi="Arial" w:eastAsia="MS Mincho" w:cs="Arial"/>
          <w:color w:val="000000"/>
          <w:lang w:val="es-ES_tradnl"/>
        </w:rPr>
        <w:t xml:space="preserve"> de documentos vitales y esenc</w:t>
      </w:r>
      <w:r w:rsidRPr="00AF4333" w:rsidR="005F52A3">
        <w:rPr>
          <w:rFonts w:ascii="Arial" w:hAnsi="Arial" w:eastAsia="MS Mincho" w:cs="Arial"/>
          <w:color w:val="000000"/>
          <w:lang w:val="es-ES_tradnl"/>
        </w:rPr>
        <w:t>iales</w:t>
      </w:r>
    </w:p>
    <w:p w:rsidRPr="00AF4333" w:rsidR="005F52A3" w:rsidP="00CA52E6" w:rsidRDefault="005F52A3" w14:paraId="7BECB38B" w14:textId="77777777">
      <w:pPr>
        <w:jc w:val="both"/>
        <w:rPr>
          <w:rFonts w:ascii="Arial" w:hAnsi="Arial" w:eastAsia="MS Mincho" w:cs="Arial"/>
          <w:b/>
          <w:color w:val="000000"/>
          <w:lang w:val="es-ES_tradnl"/>
        </w:rPr>
      </w:pPr>
    </w:p>
    <w:tbl>
      <w:tblPr>
        <w:tblW w:w="13243"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39"/>
        <w:gridCol w:w="513"/>
        <w:gridCol w:w="1898"/>
        <w:gridCol w:w="1917"/>
        <w:gridCol w:w="1342"/>
        <w:gridCol w:w="1342"/>
        <w:gridCol w:w="1534"/>
        <w:gridCol w:w="959"/>
        <w:gridCol w:w="1150"/>
        <w:gridCol w:w="1149"/>
      </w:tblGrid>
      <w:tr w:rsidRPr="00AF4333" w:rsidR="002B3071" w:rsidTr="002B3071" w14:paraId="0EF674C0" w14:textId="77777777">
        <w:trPr>
          <w:trHeight w:val="342"/>
        </w:trPr>
        <w:tc>
          <w:tcPr>
            <w:tcW w:w="1439" w:type="dxa"/>
            <w:vMerge w:val="restart"/>
            <w:shd w:val="clear" w:color="auto" w:fill="3D67B1"/>
            <w:vAlign w:val="center"/>
          </w:tcPr>
          <w:p w:rsidRPr="00AF4333" w:rsidR="002B3071" w:rsidP="00CA52E6" w:rsidRDefault="002B3071" w14:paraId="42B0E1B1" w14:textId="77777777">
            <w:pPr>
              <w:jc w:val="both"/>
              <w:rPr>
                <w:rFonts w:ascii="Arial" w:hAnsi="Arial" w:cs="Arial"/>
                <w:b/>
                <w:noProof/>
                <w:color w:val="FFFFFF" w:themeColor="background1"/>
                <w:sz w:val="12"/>
                <w:szCs w:val="12"/>
              </w:rPr>
            </w:pPr>
            <w:r w:rsidRPr="00AF4333">
              <w:rPr>
                <w:rFonts w:ascii="Arial" w:hAnsi="Arial" w:cs="Arial"/>
                <w:b/>
                <w:noProof/>
                <w:color w:val="FFFFFF" w:themeColor="background1"/>
                <w:sz w:val="12"/>
                <w:szCs w:val="12"/>
              </w:rPr>
              <w:t xml:space="preserve">FASE </w:t>
            </w:r>
          </w:p>
        </w:tc>
        <w:tc>
          <w:tcPr>
            <w:tcW w:w="2411" w:type="dxa"/>
            <w:gridSpan w:val="2"/>
            <w:shd w:val="clear" w:color="auto" w:fill="3D67B1"/>
            <w:vAlign w:val="center"/>
          </w:tcPr>
          <w:p w:rsidRPr="00AF4333" w:rsidR="002B3071" w:rsidP="00CA52E6" w:rsidRDefault="002B3071" w14:paraId="16CF296E" w14:textId="77777777">
            <w:pPr>
              <w:jc w:val="both"/>
              <w:rPr>
                <w:rFonts w:ascii="Arial" w:hAnsi="Arial" w:cs="Arial"/>
                <w:b/>
                <w:noProof/>
                <w:color w:val="FFFFFF" w:themeColor="background1"/>
                <w:sz w:val="12"/>
                <w:szCs w:val="12"/>
              </w:rPr>
            </w:pPr>
            <w:r w:rsidRPr="00AF4333">
              <w:rPr>
                <w:rFonts w:ascii="Arial" w:hAnsi="Arial" w:cs="Arial"/>
                <w:b/>
                <w:noProof/>
                <w:color w:val="FFFFFF" w:themeColor="background1"/>
                <w:sz w:val="12"/>
                <w:szCs w:val="12"/>
              </w:rPr>
              <w:t>ACTIVIDADES</w:t>
            </w:r>
          </w:p>
        </w:tc>
        <w:tc>
          <w:tcPr>
            <w:tcW w:w="1917" w:type="dxa"/>
            <w:vMerge w:val="restart"/>
            <w:shd w:val="clear" w:color="auto" w:fill="3D67B1"/>
            <w:vAlign w:val="center"/>
          </w:tcPr>
          <w:p w:rsidRPr="00AF4333" w:rsidR="002B3071" w:rsidP="002B3071" w:rsidRDefault="002B3071" w14:paraId="24752A8B" w14:textId="77777777">
            <w:pPr>
              <w:jc w:val="center"/>
              <w:rPr>
                <w:rFonts w:ascii="Arial" w:hAnsi="Arial" w:cs="Arial"/>
                <w:b/>
                <w:noProof/>
                <w:color w:val="FFFFFF" w:themeColor="background1"/>
                <w:sz w:val="12"/>
                <w:szCs w:val="12"/>
              </w:rPr>
            </w:pPr>
            <w:r w:rsidRPr="00AF4333">
              <w:rPr>
                <w:rFonts w:ascii="Arial" w:hAnsi="Arial" w:cs="Arial"/>
                <w:b/>
                <w:noProof/>
                <w:color w:val="FFFFFF" w:themeColor="background1"/>
                <w:sz w:val="12"/>
                <w:szCs w:val="12"/>
              </w:rPr>
              <w:t>DETALLE</w:t>
            </w:r>
          </w:p>
        </w:tc>
        <w:tc>
          <w:tcPr>
            <w:tcW w:w="1342" w:type="dxa"/>
            <w:vMerge w:val="restart"/>
            <w:shd w:val="clear" w:color="auto" w:fill="3D67B1"/>
            <w:vAlign w:val="center"/>
          </w:tcPr>
          <w:p w:rsidRPr="00AF4333" w:rsidR="002B3071" w:rsidP="002B3071" w:rsidRDefault="002B3071" w14:paraId="06072F09" w14:textId="11338902">
            <w:pPr>
              <w:jc w:val="center"/>
              <w:rPr>
                <w:rFonts w:ascii="Arial" w:hAnsi="Arial" w:cs="Arial"/>
                <w:b/>
                <w:noProof/>
                <w:color w:val="FFFFFF" w:themeColor="background1"/>
                <w:sz w:val="12"/>
                <w:szCs w:val="12"/>
              </w:rPr>
            </w:pPr>
            <w:r w:rsidRPr="00AF4333">
              <w:rPr>
                <w:rFonts w:ascii="Arial" w:hAnsi="Arial" w:cs="Arial"/>
                <w:b/>
                <w:noProof/>
                <w:color w:val="FFFFFF" w:themeColor="background1"/>
                <w:sz w:val="12"/>
                <w:szCs w:val="12"/>
              </w:rPr>
              <w:t>ASPECTO CRITICO RELACIONADO</w:t>
            </w:r>
          </w:p>
        </w:tc>
        <w:tc>
          <w:tcPr>
            <w:tcW w:w="1342" w:type="dxa"/>
            <w:vMerge w:val="restart"/>
            <w:shd w:val="clear" w:color="auto" w:fill="3D67B1"/>
            <w:vAlign w:val="center"/>
          </w:tcPr>
          <w:p w:rsidRPr="00AF4333" w:rsidR="002B3071" w:rsidP="002B3071" w:rsidRDefault="002B3071" w14:paraId="3DEDD835" w14:textId="6753699A">
            <w:pPr>
              <w:jc w:val="center"/>
              <w:rPr>
                <w:rFonts w:ascii="Arial" w:hAnsi="Arial" w:cs="Arial"/>
                <w:b/>
                <w:noProof/>
                <w:color w:val="FFFFFF" w:themeColor="background1"/>
                <w:sz w:val="12"/>
                <w:szCs w:val="12"/>
              </w:rPr>
            </w:pPr>
            <w:r w:rsidRPr="00AF4333">
              <w:rPr>
                <w:rFonts w:ascii="Arial" w:hAnsi="Arial" w:cs="Arial"/>
                <w:b/>
                <w:noProof/>
                <w:color w:val="FFFFFF" w:themeColor="background1"/>
                <w:sz w:val="12"/>
                <w:szCs w:val="12"/>
              </w:rPr>
              <w:t>PRODUCTO</w:t>
            </w:r>
          </w:p>
        </w:tc>
        <w:tc>
          <w:tcPr>
            <w:tcW w:w="1534" w:type="dxa"/>
            <w:vMerge w:val="restart"/>
            <w:shd w:val="clear" w:color="auto" w:fill="3D67B1"/>
            <w:vAlign w:val="center"/>
          </w:tcPr>
          <w:p w:rsidRPr="00AF4333" w:rsidR="002B3071" w:rsidP="002B3071" w:rsidRDefault="002B3071" w14:paraId="688C4E8E" w14:textId="77777777">
            <w:pPr>
              <w:jc w:val="center"/>
              <w:rPr>
                <w:rFonts w:ascii="Arial" w:hAnsi="Arial" w:cs="Arial"/>
                <w:b/>
                <w:noProof/>
                <w:color w:val="FFFFFF" w:themeColor="background1"/>
                <w:sz w:val="12"/>
                <w:szCs w:val="12"/>
              </w:rPr>
            </w:pPr>
            <w:r w:rsidRPr="00AF4333">
              <w:rPr>
                <w:rFonts w:ascii="Arial" w:hAnsi="Arial" w:cs="Arial"/>
                <w:b/>
                <w:noProof/>
                <w:color w:val="FFFFFF" w:themeColor="background1"/>
                <w:sz w:val="12"/>
                <w:szCs w:val="12"/>
              </w:rPr>
              <w:t>RESPONSABLE</w:t>
            </w:r>
          </w:p>
        </w:tc>
        <w:tc>
          <w:tcPr>
            <w:tcW w:w="959" w:type="dxa"/>
            <w:shd w:val="clear" w:color="auto" w:fill="3D67B1"/>
          </w:tcPr>
          <w:p w:rsidRPr="00AF4333" w:rsidR="002B3071" w:rsidP="002E44A3" w:rsidRDefault="002B3071" w14:paraId="69AE8D9A" w14:textId="77777777">
            <w:pPr>
              <w:widowControl w:val="0"/>
              <w:pBdr>
                <w:top w:val="nil"/>
                <w:left w:val="nil"/>
                <w:bottom w:val="nil"/>
                <w:right w:val="nil"/>
                <w:between w:val="nil"/>
              </w:pBdr>
              <w:jc w:val="center"/>
              <w:rPr>
                <w:rFonts w:ascii="Arial" w:hAnsi="Arial" w:eastAsia="Palatino Linotype" w:cs="Arial"/>
                <w:b/>
                <w:color w:val="FFFFFF" w:themeColor="background1"/>
                <w:sz w:val="12"/>
                <w:szCs w:val="12"/>
              </w:rPr>
            </w:pPr>
            <w:r w:rsidRPr="00AF4333">
              <w:rPr>
                <w:rFonts w:ascii="Arial" w:hAnsi="Arial" w:eastAsia="Palatino Linotype" w:cs="Arial"/>
                <w:b/>
                <w:color w:val="FFFFFF" w:themeColor="background1"/>
                <w:sz w:val="12"/>
                <w:szCs w:val="12"/>
              </w:rPr>
              <w:t>CORTO PLAZO</w:t>
            </w:r>
          </w:p>
        </w:tc>
        <w:tc>
          <w:tcPr>
            <w:tcW w:w="1150" w:type="dxa"/>
            <w:shd w:val="clear" w:color="auto" w:fill="3D67B1"/>
          </w:tcPr>
          <w:p w:rsidRPr="00AF4333" w:rsidR="002B3071" w:rsidP="002E44A3" w:rsidRDefault="002B3071" w14:paraId="687B3BFD" w14:textId="77777777">
            <w:pPr>
              <w:widowControl w:val="0"/>
              <w:pBdr>
                <w:top w:val="nil"/>
                <w:left w:val="nil"/>
                <w:bottom w:val="nil"/>
                <w:right w:val="nil"/>
                <w:between w:val="nil"/>
              </w:pBdr>
              <w:jc w:val="center"/>
              <w:rPr>
                <w:rFonts w:ascii="Arial" w:hAnsi="Arial" w:eastAsia="Palatino Linotype" w:cs="Arial"/>
                <w:b/>
                <w:color w:val="FFFFFF" w:themeColor="background1"/>
                <w:sz w:val="12"/>
                <w:szCs w:val="12"/>
              </w:rPr>
            </w:pPr>
            <w:r w:rsidRPr="00AF4333">
              <w:rPr>
                <w:rFonts w:ascii="Arial" w:hAnsi="Arial" w:eastAsia="Palatino Linotype" w:cs="Arial"/>
                <w:b/>
                <w:color w:val="FFFFFF" w:themeColor="background1"/>
                <w:sz w:val="12"/>
                <w:szCs w:val="12"/>
              </w:rPr>
              <w:t>MEDIANO PLAZO</w:t>
            </w:r>
          </w:p>
        </w:tc>
        <w:tc>
          <w:tcPr>
            <w:tcW w:w="1149" w:type="dxa"/>
            <w:shd w:val="clear" w:color="auto" w:fill="3D67B1"/>
          </w:tcPr>
          <w:p w:rsidRPr="00AF4333" w:rsidR="002B3071" w:rsidP="002E44A3" w:rsidRDefault="002B3071" w14:paraId="5AB93A17" w14:textId="77777777">
            <w:pPr>
              <w:widowControl w:val="0"/>
              <w:pBdr>
                <w:top w:val="nil"/>
                <w:left w:val="nil"/>
                <w:bottom w:val="nil"/>
                <w:right w:val="nil"/>
                <w:between w:val="nil"/>
              </w:pBdr>
              <w:jc w:val="center"/>
              <w:rPr>
                <w:rFonts w:ascii="Arial" w:hAnsi="Arial" w:eastAsia="Palatino Linotype" w:cs="Arial"/>
                <w:b/>
                <w:color w:val="FFFFFF" w:themeColor="background1"/>
                <w:sz w:val="12"/>
                <w:szCs w:val="12"/>
              </w:rPr>
            </w:pPr>
            <w:r w:rsidRPr="00AF4333">
              <w:rPr>
                <w:rFonts w:ascii="Arial" w:hAnsi="Arial" w:eastAsia="Palatino Linotype" w:cs="Arial"/>
                <w:b/>
                <w:color w:val="FFFFFF" w:themeColor="background1"/>
                <w:sz w:val="12"/>
                <w:szCs w:val="12"/>
              </w:rPr>
              <w:t>LARGO PLAZO</w:t>
            </w:r>
          </w:p>
        </w:tc>
      </w:tr>
      <w:tr w:rsidRPr="00AF4333" w:rsidR="002B3071" w:rsidTr="002B3071" w14:paraId="24C76A58" w14:textId="77777777">
        <w:trPr>
          <w:trHeight w:val="342"/>
        </w:trPr>
        <w:tc>
          <w:tcPr>
            <w:tcW w:w="1439" w:type="dxa"/>
            <w:vMerge/>
            <w:shd w:val="clear" w:color="auto" w:fill="3D67B1"/>
            <w:vAlign w:val="center"/>
          </w:tcPr>
          <w:p w:rsidRPr="00AF4333" w:rsidR="002B3071" w:rsidP="00CA52E6" w:rsidRDefault="002B3071" w14:paraId="1FE9AEE9" w14:textId="77777777">
            <w:pPr>
              <w:widowControl w:val="0"/>
              <w:pBdr>
                <w:top w:val="nil"/>
                <w:left w:val="nil"/>
                <w:bottom w:val="nil"/>
                <w:right w:val="nil"/>
                <w:between w:val="nil"/>
              </w:pBdr>
              <w:jc w:val="both"/>
              <w:rPr>
                <w:rFonts w:ascii="Arial" w:hAnsi="Arial" w:cs="Arial"/>
                <w:b/>
                <w:noProof/>
                <w:color w:val="000000"/>
                <w:sz w:val="12"/>
                <w:szCs w:val="12"/>
              </w:rPr>
            </w:pPr>
          </w:p>
        </w:tc>
        <w:tc>
          <w:tcPr>
            <w:tcW w:w="513" w:type="dxa"/>
            <w:shd w:val="clear" w:color="auto" w:fill="FFFFFF" w:themeFill="background1"/>
            <w:vAlign w:val="center"/>
          </w:tcPr>
          <w:p w:rsidRPr="00AF4333" w:rsidR="002B3071" w:rsidP="00CA52E6" w:rsidRDefault="002B3071" w14:paraId="62E7ED38" w14:textId="77777777">
            <w:pPr>
              <w:jc w:val="both"/>
              <w:rPr>
                <w:rFonts w:ascii="Arial" w:hAnsi="Arial" w:cs="Arial"/>
                <w:b/>
                <w:noProof/>
                <w:color w:val="000000"/>
                <w:sz w:val="12"/>
                <w:szCs w:val="12"/>
              </w:rPr>
            </w:pPr>
            <w:r w:rsidRPr="00AF4333">
              <w:rPr>
                <w:rFonts w:ascii="Arial" w:hAnsi="Arial" w:cs="Arial"/>
                <w:b/>
                <w:noProof/>
                <w:color w:val="000000"/>
                <w:sz w:val="12"/>
                <w:szCs w:val="12"/>
              </w:rPr>
              <w:t>N.º</w:t>
            </w:r>
          </w:p>
        </w:tc>
        <w:tc>
          <w:tcPr>
            <w:tcW w:w="1898" w:type="dxa"/>
            <w:shd w:val="clear" w:color="auto" w:fill="FFFFFF" w:themeFill="background1"/>
            <w:vAlign w:val="center"/>
          </w:tcPr>
          <w:p w:rsidRPr="00AF4333" w:rsidR="002B3071" w:rsidP="00CA52E6" w:rsidRDefault="002B3071" w14:paraId="76846F9B" w14:textId="77777777">
            <w:pPr>
              <w:jc w:val="both"/>
              <w:rPr>
                <w:rFonts w:ascii="Arial" w:hAnsi="Arial" w:cs="Arial"/>
                <w:b/>
                <w:noProof/>
                <w:color w:val="000000"/>
                <w:sz w:val="12"/>
                <w:szCs w:val="12"/>
              </w:rPr>
            </w:pPr>
            <w:r w:rsidRPr="00AF4333">
              <w:rPr>
                <w:rFonts w:ascii="Arial" w:hAnsi="Arial" w:cs="Arial"/>
                <w:b/>
                <w:noProof/>
                <w:color w:val="000000"/>
                <w:sz w:val="12"/>
                <w:szCs w:val="12"/>
              </w:rPr>
              <w:t>NOMBRE</w:t>
            </w:r>
          </w:p>
        </w:tc>
        <w:tc>
          <w:tcPr>
            <w:tcW w:w="1917" w:type="dxa"/>
            <w:vMerge/>
            <w:shd w:val="clear" w:color="auto" w:fill="3D67B1"/>
            <w:vAlign w:val="center"/>
          </w:tcPr>
          <w:p w:rsidRPr="00AF4333" w:rsidR="002B3071" w:rsidP="00CA52E6" w:rsidRDefault="002B3071" w14:paraId="51BA8D96" w14:textId="77777777">
            <w:pPr>
              <w:widowControl w:val="0"/>
              <w:pBdr>
                <w:top w:val="nil"/>
                <w:left w:val="nil"/>
                <w:bottom w:val="nil"/>
                <w:right w:val="nil"/>
                <w:between w:val="nil"/>
              </w:pBdr>
              <w:jc w:val="both"/>
              <w:rPr>
                <w:rFonts w:ascii="Arial" w:hAnsi="Arial" w:cs="Arial"/>
                <w:b/>
                <w:noProof/>
                <w:color w:val="000000"/>
                <w:sz w:val="12"/>
                <w:szCs w:val="12"/>
              </w:rPr>
            </w:pPr>
          </w:p>
        </w:tc>
        <w:tc>
          <w:tcPr>
            <w:tcW w:w="1342" w:type="dxa"/>
            <w:vMerge/>
            <w:shd w:val="clear" w:color="auto" w:fill="3D67B1"/>
          </w:tcPr>
          <w:p w:rsidRPr="00AF4333" w:rsidR="002B3071" w:rsidP="00CA52E6" w:rsidRDefault="002B3071" w14:paraId="20E9A279" w14:textId="77777777">
            <w:pPr>
              <w:widowControl w:val="0"/>
              <w:pBdr>
                <w:top w:val="nil"/>
                <w:left w:val="nil"/>
                <w:bottom w:val="nil"/>
                <w:right w:val="nil"/>
                <w:between w:val="nil"/>
              </w:pBdr>
              <w:jc w:val="both"/>
              <w:rPr>
                <w:rFonts w:ascii="Arial" w:hAnsi="Arial" w:cs="Arial"/>
                <w:b/>
                <w:noProof/>
                <w:color w:val="000000"/>
                <w:sz w:val="12"/>
                <w:szCs w:val="12"/>
              </w:rPr>
            </w:pPr>
          </w:p>
        </w:tc>
        <w:tc>
          <w:tcPr>
            <w:tcW w:w="1342" w:type="dxa"/>
            <w:vMerge/>
            <w:shd w:val="clear" w:color="auto" w:fill="3D67B1"/>
            <w:vAlign w:val="center"/>
          </w:tcPr>
          <w:p w:rsidRPr="00AF4333" w:rsidR="002B3071" w:rsidP="00CA52E6" w:rsidRDefault="002B3071" w14:paraId="7CD68C21" w14:textId="5CA429EF">
            <w:pPr>
              <w:widowControl w:val="0"/>
              <w:pBdr>
                <w:top w:val="nil"/>
                <w:left w:val="nil"/>
                <w:bottom w:val="nil"/>
                <w:right w:val="nil"/>
                <w:between w:val="nil"/>
              </w:pBdr>
              <w:jc w:val="both"/>
              <w:rPr>
                <w:rFonts w:ascii="Arial" w:hAnsi="Arial" w:cs="Arial"/>
                <w:b/>
                <w:noProof/>
                <w:color w:val="000000"/>
                <w:sz w:val="12"/>
                <w:szCs w:val="12"/>
              </w:rPr>
            </w:pPr>
          </w:p>
        </w:tc>
        <w:tc>
          <w:tcPr>
            <w:tcW w:w="1534" w:type="dxa"/>
            <w:vMerge/>
            <w:shd w:val="clear" w:color="auto" w:fill="3D67B1"/>
            <w:vAlign w:val="center"/>
          </w:tcPr>
          <w:p w:rsidRPr="00AF4333" w:rsidR="002B3071" w:rsidP="00CA52E6" w:rsidRDefault="002B3071" w14:paraId="4DCAC99F" w14:textId="77777777">
            <w:pPr>
              <w:widowControl w:val="0"/>
              <w:pBdr>
                <w:top w:val="nil"/>
                <w:left w:val="nil"/>
                <w:bottom w:val="nil"/>
                <w:right w:val="nil"/>
                <w:between w:val="nil"/>
              </w:pBdr>
              <w:jc w:val="both"/>
              <w:rPr>
                <w:rFonts w:ascii="Arial" w:hAnsi="Arial" w:cs="Arial"/>
                <w:b/>
                <w:noProof/>
                <w:color w:val="000000"/>
                <w:sz w:val="12"/>
                <w:szCs w:val="12"/>
              </w:rPr>
            </w:pPr>
          </w:p>
        </w:tc>
        <w:tc>
          <w:tcPr>
            <w:tcW w:w="959" w:type="dxa"/>
            <w:shd w:val="clear" w:color="auto" w:fill="FFFFFF" w:themeFill="background1"/>
          </w:tcPr>
          <w:p w:rsidRPr="00AF4333" w:rsidR="002B3071" w:rsidP="002E44A3" w:rsidRDefault="002B3071" w14:paraId="77A5A782" w14:textId="77777777">
            <w:pPr>
              <w:widowControl w:val="0"/>
              <w:pBdr>
                <w:top w:val="nil"/>
                <w:left w:val="nil"/>
                <w:bottom w:val="nil"/>
                <w:right w:val="nil"/>
                <w:between w:val="nil"/>
              </w:pBdr>
              <w:jc w:val="center"/>
              <w:rPr>
                <w:rFonts w:ascii="Arial" w:hAnsi="Arial" w:cs="Arial"/>
                <w:b/>
                <w:noProof/>
                <w:color w:val="000000"/>
                <w:sz w:val="12"/>
                <w:szCs w:val="12"/>
              </w:rPr>
            </w:pPr>
            <w:r w:rsidRPr="00AF4333">
              <w:rPr>
                <w:rFonts w:ascii="Arial" w:hAnsi="Arial" w:eastAsia="Palatino Linotype" w:cs="Arial"/>
                <w:b/>
                <w:color w:val="000000"/>
                <w:sz w:val="12"/>
                <w:szCs w:val="12"/>
              </w:rPr>
              <w:t>(2024)</w:t>
            </w:r>
          </w:p>
        </w:tc>
        <w:tc>
          <w:tcPr>
            <w:tcW w:w="1150" w:type="dxa"/>
            <w:shd w:val="clear" w:color="auto" w:fill="FFFFFF" w:themeFill="background1"/>
          </w:tcPr>
          <w:p w:rsidRPr="00AF4333" w:rsidR="002B3071" w:rsidP="002E44A3" w:rsidRDefault="002B3071" w14:paraId="291822C2" w14:textId="77777777">
            <w:pPr>
              <w:widowControl w:val="0"/>
              <w:pBdr>
                <w:top w:val="nil"/>
                <w:left w:val="nil"/>
                <w:bottom w:val="nil"/>
                <w:right w:val="nil"/>
                <w:between w:val="nil"/>
              </w:pBdr>
              <w:jc w:val="center"/>
              <w:rPr>
                <w:rFonts w:ascii="Arial" w:hAnsi="Arial" w:cs="Arial"/>
                <w:b/>
                <w:noProof/>
                <w:color w:val="000000"/>
                <w:sz w:val="12"/>
                <w:szCs w:val="12"/>
              </w:rPr>
            </w:pPr>
            <w:r w:rsidRPr="00AF4333">
              <w:rPr>
                <w:rFonts w:ascii="Arial" w:hAnsi="Arial" w:eastAsia="Palatino Linotype" w:cs="Arial"/>
                <w:b/>
                <w:color w:val="000000"/>
                <w:sz w:val="12"/>
                <w:szCs w:val="12"/>
              </w:rPr>
              <w:t>(2025-2026)</w:t>
            </w:r>
          </w:p>
        </w:tc>
        <w:tc>
          <w:tcPr>
            <w:tcW w:w="1149" w:type="dxa"/>
            <w:shd w:val="clear" w:color="auto" w:fill="FFFFFF" w:themeFill="background1"/>
          </w:tcPr>
          <w:p w:rsidRPr="00AF4333" w:rsidR="002B3071" w:rsidP="002E44A3" w:rsidRDefault="002B3071" w14:paraId="1DFA421F" w14:textId="77777777">
            <w:pPr>
              <w:widowControl w:val="0"/>
              <w:pBdr>
                <w:top w:val="nil"/>
                <w:left w:val="nil"/>
                <w:bottom w:val="nil"/>
                <w:right w:val="nil"/>
                <w:between w:val="nil"/>
              </w:pBdr>
              <w:jc w:val="center"/>
              <w:rPr>
                <w:rFonts w:ascii="Arial" w:hAnsi="Arial" w:cs="Arial"/>
                <w:b/>
                <w:noProof/>
                <w:color w:val="000000"/>
                <w:sz w:val="12"/>
                <w:szCs w:val="12"/>
              </w:rPr>
            </w:pPr>
            <w:r w:rsidRPr="00AF4333">
              <w:rPr>
                <w:rFonts w:ascii="Arial" w:hAnsi="Arial" w:eastAsia="Palatino Linotype" w:cs="Arial"/>
                <w:b/>
                <w:color w:val="000000"/>
                <w:sz w:val="12"/>
                <w:szCs w:val="12"/>
              </w:rPr>
              <w:t>(2027-2030)</w:t>
            </w:r>
          </w:p>
        </w:tc>
      </w:tr>
      <w:tr w:rsidRPr="00AF4333" w:rsidR="002513BD" w:rsidTr="00ED0E40" w14:paraId="1C2A0158" w14:textId="77777777">
        <w:trPr>
          <w:trHeight w:val="948"/>
        </w:trPr>
        <w:tc>
          <w:tcPr>
            <w:tcW w:w="1439" w:type="dxa"/>
            <w:vMerge w:val="restart"/>
            <w:shd w:val="clear" w:color="auto" w:fill="auto"/>
            <w:vAlign w:val="center"/>
          </w:tcPr>
          <w:p w:rsidRPr="00AF4333" w:rsidR="002513BD" w:rsidP="00CA52E6" w:rsidRDefault="002513BD" w14:paraId="11476599"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Fase I </w:t>
            </w:r>
          </w:p>
          <w:p w:rsidRPr="00AF4333" w:rsidR="002513BD" w:rsidP="00CA52E6" w:rsidRDefault="002513BD" w14:paraId="7B1157D3" w14:textId="77777777">
            <w:pPr>
              <w:jc w:val="both"/>
              <w:rPr>
                <w:rFonts w:ascii="Arial" w:hAnsi="Arial" w:cs="Arial"/>
                <w:noProof/>
                <w:color w:val="000000"/>
                <w:sz w:val="12"/>
                <w:szCs w:val="12"/>
              </w:rPr>
            </w:pPr>
            <w:r w:rsidRPr="00AF4333">
              <w:rPr>
                <w:rFonts w:ascii="Arial" w:hAnsi="Arial" w:cs="Arial"/>
                <w:noProof/>
                <w:color w:val="000000"/>
                <w:sz w:val="12"/>
                <w:szCs w:val="12"/>
              </w:rPr>
              <w:t>Planeación e identificación de documentos vitales</w:t>
            </w:r>
          </w:p>
        </w:tc>
        <w:tc>
          <w:tcPr>
            <w:tcW w:w="513" w:type="dxa"/>
            <w:shd w:val="clear" w:color="auto" w:fill="auto"/>
            <w:vAlign w:val="center"/>
          </w:tcPr>
          <w:p w:rsidRPr="00AF4333" w:rsidR="002513BD" w:rsidP="00ED0E40" w:rsidRDefault="002513BD" w14:paraId="63633129" w14:textId="77777777">
            <w:pPr>
              <w:jc w:val="center"/>
              <w:rPr>
                <w:rFonts w:ascii="Arial" w:hAnsi="Arial" w:cs="Arial"/>
                <w:noProof/>
                <w:color w:val="000000"/>
                <w:sz w:val="12"/>
                <w:szCs w:val="12"/>
              </w:rPr>
            </w:pPr>
            <w:r w:rsidRPr="00AF4333">
              <w:rPr>
                <w:rFonts w:ascii="Arial" w:hAnsi="Arial" w:cs="Arial"/>
                <w:noProof/>
                <w:color w:val="000000"/>
                <w:sz w:val="12"/>
                <w:szCs w:val="12"/>
              </w:rPr>
              <w:t>1</w:t>
            </w:r>
          </w:p>
        </w:tc>
        <w:tc>
          <w:tcPr>
            <w:tcW w:w="1898" w:type="dxa"/>
            <w:shd w:val="clear" w:color="auto" w:fill="FFFFFF"/>
            <w:vAlign w:val="center"/>
          </w:tcPr>
          <w:p w:rsidRPr="00AF4333" w:rsidR="002513BD" w:rsidP="00AF4333" w:rsidRDefault="002513BD" w14:paraId="6F61E74E" w14:textId="16513934">
            <w:pPr>
              <w:jc w:val="center"/>
              <w:rPr>
                <w:rFonts w:ascii="Arial" w:hAnsi="Arial" w:cs="Arial"/>
                <w:noProof/>
                <w:color w:val="000000"/>
                <w:sz w:val="12"/>
                <w:szCs w:val="12"/>
              </w:rPr>
            </w:pPr>
            <w:r w:rsidRPr="00AF4333">
              <w:rPr>
                <w:rFonts w:ascii="Arial" w:hAnsi="Arial" w:cs="Arial"/>
                <w:noProof/>
                <w:color w:val="000000"/>
                <w:sz w:val="12"/>
                <w:szCs w:val="12"/>
              </w:rPr>
              <w:t>Levantamiento de información para identificar los documentos vitales y esenciales de la Universidad</w:t>
            </w:r>
          </w:p>
        </w:tc>
        <w:tc>
          <w:tcPr>
            <w:tcW w:w="1917" w:type="dxa"/>
            <w:shd w:val="clear" w:color="auto" w:fill="FFFFFF"/>
            <w:vAlign w:val="center"/>
          </w:tcPr>
          <w:p w:rsidRPr="00AF4333" w:rsidR="002513BD" w:rsidP="00CA52E6" w:rsidRDefault="002513BD" w14:paraId="19F38D61" w14:textId="77777777">
            <w:pPr>
              <w:jc w:val="both"/>
              <w:rPr>
                <w:rFonts w:ascii="Arial" w:hAnsi="Arial" w:cs="Arial"/>
                <w:noProof/>
                <w:color w:val="000000"/>
                <w:sz w:val="12"/>
                <w:szCs w:val="12"/>
              </w:rPr>
            </w:pPr>
            <w:r w:rsidRPr="00AF4333">
              <w:rPr>
                <w:rFonts w:ascii="Arial" w:hAnsi="Arial" w:cs="Arial"/>
                <w:noProof/>
                <w:color w:val="000000"/>
                <w:sz w:val="12"/>
                <w:szCs w:val="12"/>
              </w:rPr>
              <w:t>Se construye el inventario de documentos vitales y esenciales con clasificación de información, tiempo de retención, disposición final, formato y ubicación para que en caso de siniestro se pueda identificar rápidamente las características indicadas</w:t>
            </w:r>
          </w:p>
        </w:tc>
        <w:tc>
          <w:tcPr>
            <w:tcW w:w="1342" w:type="dxa"/>
            <w:shd w:val="clear" w:color="auto" w:fill="FFFFFF"/>
            <w:vAlign w:val="center"/>
          </w:tcPr>
          <w:p w:rsidRPr="00AF4333" w:rsidR="002B3071" w:rsidP="00ED0E40" w:rsidRDefault="002B3071" w14:paraId="22D683E7" w14:textId="77777777">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ED0E40" w:rsidRDefault="002B3071" w14:paraId="1A8EFF40"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ED0E40" w:rsidRDefault="002B3071" w14:paraId="3D26ADE8" w14:textId="7AE2F4EA">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2F838766" w14:textId="3E0ABDF8">
            <w:pPr>
              <w:jc w:val="both"/>
              <w:rPr>
                <w:rFonts w:ascii="Arial" w:hAnsi="Arial" w:cs="Arial"/>
                <w:noProof/>
                <w:color w:val="000000"/>
                <w:sz w:val="12"/>
                <w:szCs w:val="12"/>
              </w:rPr>
            </w:pPr>
            <w:r w:rsidRPr="00AF4333">
              <w:rPr>
                <w:rFonts w:ascii="Arial" w:hAnsi="Arial" w:cs="Arial"/>
                <w:noProof/>
                <w:color w:val="000000"/>
                <w:sz w:val="12"/>
                <w:szCs w:val="12"/>
              </w:rPr>
              <w:t>Inventario de documentos Vitales y Esenciales </w:t>
            </w:r>
          </w:p>
        </w:tc>
        <w:tc>
          <w:tcPr>
            <w:tcW w:w="1534" w:type="dxa"/>
            <w:shd w:val="clear" w:color="auto" w:fill="FFFFFF"/>
            <w:vAlign w:val="center"/>
          </w:tcPr>
          <w:p w:rsidRPr="00AF4333" w:rsidR="002513BD" w:rsidP="00CA52E6" w:rsidRDefault="002513BD" w14:paraId="63EE20A1" w14:textId="77777777">
            <w:pPr>
              <w:jc w:val="both"/>
              <w:rPr>
                <w:rFonts w:ascii="Arial" w:hAnsi="Arial" w:cs="Arial"/>
                <w:noProof/>
                <w:color w:val="000000"/>
                <w:sz w:val="12"/>
                <w:szCs w:val="12"/>
              </w:rPr>
            </w:pPr>
            <w:r w:rsidRPr="00AF4333">
              <w:rPr>
                <w:rFonts w:ascii="Arial" w:hAnsi="Arial" w:cs="Arial"/>
                <w:noProof/>
                <w:color w:val="000000"/>
                <w:sz w:val="12"/>
                <w:szCs w:val="12"/>
              </w:rPr>
              <w:t>Jefe de División Documental y profesionales</w:t>
            </w:r>
          </w:p>
        </w:tc>
        <w:tc>
          <w:tcPr>
            <w:tcW w:w="959" w:type="dxa"/>
            <w:shd w:val="clear" w:color="auto" w:fill="D9D9D9"/>
            <w:vAlign w:val="center"/>
          </w:tcPr>
          <w:p w:rsidRPr="00AF4333" w:rsidR="002513BD" w:rsidP="002E44A3" w:rsidRDefault="002513BD" w14:paraId="4166B2C1"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50" w:type="dxa"/>
            <w:shd w:val="clear" w:color="auto" w:fill="D9D9D9"/>
            <w:vAlign w:val="center"/>
          </w:tcPr>
          <w:p w:rsidRPr="00AF4333" w:rsidR="002513BD" w:rsidP="002E44A3" w:rsidRDefault="002513BD" w14:paraId="1BE47008"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FFFFFF"/>
            <w:vAlign w:val="center"/>
          </w:tcPr>
          <w:p w:rsidRPr="00AF4333" w:rsidR="002513BD" w:rsidP="002E44A3" w:rsidRDefault="002513BD" w14:paraId="25AA952F" w14:textId="77777777">
            <w:pPr>
              <w:jc w:val="center"/>
              <w:rPr>
                <w:rFonts w:ascii="Arial" w:hAnsi="Arial" w:cs="Arial"/>
                <w:noProof/>
                <w:color w:val="000000"/>
                <w:sz w:val="12"/>
                <w:szCs w:val="12"/>
              </w:rPr>
            </w:pPr>
          </w:p>
        </w:tc>
      </w:tr>
      <w:tr w:rsidRPr="00AF4333" w:rsidR="002513BD" w:rsidTr="00ED0E40" w14:paraId="4787CBD1" w14:textId="77777777">
        <w:trPr>
          <w:trHeight w:val="1274"/>
        </w:trPr>
        <w:tc>
          <w:tcPr>
            <w:tcW w:w="1439" w:type="dxa"/>
            <w:vMerge/>
            <w:shd w:val="clear" w:color="auto" w:fill="auto"/>
            <w:vAlign w:val="center"/>
          </w:tcPr>
          <w:p w:rsidRPr="00AF4333" w:rsidR="002513BD" w:rsidP="00CA52E6" w:rsidRDefault="002513BD" w14:paraId="12825B92" w14:textId="77777777">
            <w:pPr>
              <w:widowControl w:val="0"/>
              <w:pBdr>
                <w:top w:val="nil"/>
                <w:left w:val="nil"/>
                <w:bottom w:val="nil"/>
                <w:right w:val="nil"/>
                <w:between w:val="nil"/>
              </w:pBdr>
              <w:jc w:val="both"/>
              <w:rPr>
                <w:rFonts w:ascii="Arial" w:hAnsi="Arial" w:cs="Arial"/>
                <w:noProof/>
                <w:color w:val="000000"/>
                <w:sz w:val="12"/>
                <w:szCs w:val="12"/>
              </w:rPr>
            </w:pPr>
          </w:p>
        </w:tc>
        <w:tc>
          <w:tcPr>
            <w:tcW w:w="513" w:type="dxa"/>
            <w:shd w:val="clear" w:color="auto" w:fill="auto"/>
            <w:vAlign w:val="center"/>
          </w:tcPr>
          <w:p w:rsidRPr="00AF4333" w:rsidR="002513BD" w:rsidP="00ED0E40" w:rsidRDefault="002513BD" w14:paraId="2DFFB845" w14:textId="77777777">
            <w:pPr>
              <w:jc w:val="center"/>
              <w:rPr>
                <w:rFonts w:ascii="Arial" w:hAnsi="Arial" w:cs="Arial"/>
                <w:noProof/>
                <w:color w:val="000000"/>
                <w:sz w:val="12"/>
                <w:szCs w:val="12"/>
              </w:rPr>
            </w:pPr>
            <w:r w:rsidRPr="00AF4333">
              <w:rPr>
                <w:rFonts w:ascii="Arial" w:hAnsi="Arial" w:cs="Arial"/>
                <w:noProof/>
                <w:color w:val="000000"/>
                <w:sz w:val="12"/>
                <w:szCs w:val="12"/>
              </w:rPr>
              <w:t>2</w:t>
            </w:r>
          </w:p>
        </w:tc>
        <w:tc>
          <w:tcPr>
            <w:tcW w:w="1898" w:type="dxa"/>
            <w:shd w:val="clear" w:color="auto" w:fill="FFFFFF"/>
            <w:vAlign w:val="center"/>
          </w:tcPr>
          <w:p w:rsidRPr="00AF4333" w:rsidR="002513BD" w:rsidP="00AF4333" w:rsidRDefault="002513BD" w14:paraId="464D0CCD" w14:textId="6A2FB111">
            <w:pPr>
              <w:jc w:val="center"/>
              <w:rPr>
                <w:rFonts w:ascii="Arial" w:hAnsi="Arial" w:cs="Arial"/>
                <w:noProof/>
                <w:color w:val="000000"/>
                <w:sz w:val="12"/>
                <w:szCs w:val="12"/>
              </w:rPr>
            </w:pPr>
            <w:r w:rsidRPr="00AF4333">
              <w:rPr>
                <w:rFonts w:ascii="Arial" w:hAnsi="Arial" w:cs="Arial"/>
                <w:noProof/>
                <w:color w:val="000000"/>
                <w:sz w:val="12"/>
                <w:szCs w:val="12"/>
              </w:rPr>
              <w:t>Planeación de todas las actividades del programa</w:t>
            </w:r>
          </w:p>
        </w:tc>
        <w:tc>
          <w:tcPr>
            <w:tcW w:w="1917" w:type="dxa"/>
            <w:shd w:val="clear" w:color="auto" w:fill="FFFFFF"/>
            <w:vAlign w:val="center"/>
          </w:tcPr>
          <w:p w:rsidRPr="00AF4333" w:rsidR="002513BD" w:rsidP="00CA52E6" w:rsidRDefault="002513BD" w14:paraId="14F0F73B" w14:textId="77777777">
            <w:pPr>
              <w:jc w:val="both"/>
              <w:rPr>
                <w:rFonts w:ascii="Arial" w:hAnsi="Arial" w:cs="Arial"/>
                <w:noProof/>
                <w:color w:val="000000"/>
                <w:sz w:val="12"/>
                <w:szCs w:val="12"/>
              </w:rPr>
            </w:pPr>
            <w:r w:rsidRPr="00AF4333">
              <w:rPr>
                <w:rFonts w:ascii="Arial" w:hAnsi="Arial" w:cs="Arial"/>
                <w:noProof/>
                <w:color w:val="000000"/>
                <w:sz w:val="12"/>
                <w:szCs w:val="12"/>
              </w:rPr>
              <w:t>Diseñar y gestionar la ejecución de los planes para conservación de los documentos vitales y escenciales de la UMNG.</w:t>
            </w:r>
          </w:p>
        </w:tc>
        <w:tc>
          <w:tcPr>
            <w:tcW w:w="1342" w:type="dxa"/>
            <w:shd w:val="clear" w:color="auto" w:fill="FFFFFF"/>
            <w:vAlign w:val="center"/>
          </w:tcPr>
          <w:p w:rsidRPr="00AF4333" w:rsidR="002B3071" w:rsidP="00ED0E40" w:rsidRDefault="002B3071" w14:paraId="7EECEE2F" w14:textId="2B95B423">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ED0E40" w:rsidRDefault="002B3071" w14:paraId="627A7357"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ED0E40" w:rsidRDefault="002B3071" w14:paraId="31C3281B" w14:textId="0EA7AA99">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7B495557" w14:textId="0FEA7CD1">
            <w:pPr>
              <w:jc w:val="both"/>
              <w:rPr>
                <w:rFonts w:ascii="Arial" w:hAnsi="Arial" w:cs="Arial"/>
                <w:noProof/>
                <w:color w:val="000000"/>
                <w:sz w:val="12"/>
                <w:szCs w:val="12"/>
              </w:rPr>
            </w:pPr>
            <w:r w:rsidRPr="00AF4333">
              <w:rPr>
                <w:rFonts w:ascii="Arial" w:hAnsi="Arial" w:cs="Arial"/>
                <w:noProof/>
                <w:color w:val="000000"/>
                <w:sz w:val="12"/>
                <w:szCs w:val="12"/>
              </w:rPr>
              <w:t>Actividades de planeación por responsables.  </w:t>
            </w:r>
          </w:p>
        </w:tc>
        <w:tc>
          <w:tcPr>
            <w:tcW w:w="1534" w:type="dxa"/>
            <w:shd w:val="clear" w:color="auto" w:fill="FFFFFF"/>
            <w:vAlign w:val="center"/>
          </w:tcPr>
          <w:p w:rsidRPr="00AF4333" w:rsidR="002513BD" w:rsidP="00CA52E6" w:rsidRDefault="002513BD" w14:paraId="475BF2AD" w14:textId="77777777">
            <w:pPr>
              <w:jc w:val="both"/>
              <w:rPr>
                <w:rFonts w:ascii="Arial" w:hAnsi="Arial" w:cs="Arial"/>
                <w:noProof/>
                <w:color w:val="000000"/>
                <w:sz w:val="12"/>
                <w:szCs w:val="12"/>
              </w:rPr>
            </w:pPr>
            <w:r w:rsidRPr="00AF4333">
              <w:rPr>
                <w:rFonts w:ascii="Arial" w:hAnsi="Arial" w:cs="Arial"/>
                <w:noProof/>
                <w:color w:val="000000"/>
                <w:sz w:val="12"/>
                <w:szCs w:val="12"/>
              </w:rPr>
              <w:t>Jefe de División Documental y profesionales</w:t>
            </w:r>
          </w:p>
          <w:p w:rsidRPr="00AF4333" w:rsidR="002513BD" w:rsidP="00CA52E6" w:rsidRDefault="002513BD" w14:paraId="2D79AB4B" w14:textId="77777777">
            <w:pPr>
              <w:jc w:val="both"/>
              <w:rPr>
                <w:rFonts w:ascii="Arial" w:hAnsi="Arial" w:cs="Arial"/>
                <w:noProof/>
                <w:color w:val="000000"/>
                <w:sz w:val="12"/>
                <w:szCs w:val="12"/>
              </w:rPr>
            </w:pPr>
            <w:r w:rsidRPr="00AF4333">
              <w:rPr>
                <w:rFonts w:ascii="Arial" w:hAnsi="Arial" w:cs="Arial"/>
                <w:noProof/>
                <w:color w:val="000000"/>
                <w:sz w:val="12"/>
                <w:szCs w:val="12"/>
              </w:rPr>
              <w:t>Oficina de Protección al Patrimonio</w:t>
            </w:r>
          </w:p>
        </w:tc>
        <w:tc>
          <w:tcPr>
            <w:tcW w:w="959" w:type="dxa"/>
            <w:shd w:val="clear" w:color="auto" w:fill="FFFFFF"/>
            <w:vAlign w:val="center"/>
          </w:tcPr>
          <w:p w:rsidRPr="00AF4333" w:rsidR="002513BD" w:rsidP="002E44A3" w:rsidRDefault="002513BD" w14:paraId="2FAD2AEC" w14:textId="77777777">
            <w:pPr>
              <w:jc w:val="center"/>
              <w:rPr>
                <w:rFonts w:ascii="Arial" w:hAnsi="Arial" w:cs="Arial"/>
                <w:noProof/>
                <w:color w:val="000000"/>
                <w:sz w:val="12"/>
                <w:szCs w:val="12"/>
              </w:rPr>
            </w:pPr>
          </w:p>
        </w:tc>
        <w:tc>
          <w:tcPr>
            <w:tcW w:w="1150" w:type="dxa"/>
            <w:shd w:val="clear" w:color="auto" w:fill="D9D9D9"/>
            <w:vAlign w:val="center"/>
          </w:tcPr>
          <w:p w:rsidRPr="00AF4333" w:rsidR="002513BD" w:rsidP="002E44A3" w:rsidRDefault="002513BD" w14:paraId="21546EF0"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FFFFFF"/>
            <w:vAlign w:val="center"/>
          </w:tcPr>
          <w:p w:rsidRPr="00AF4333" w:rsidR="002513BD" w:rsidP="002E44A3" w:rsidRDefault="002513BD" w14:paraId="3F30A070" w14:textId="77777777">
            <w:pPr>
              <w:jc w:val="center"/>
              <w:rPr>
                <w:rFonts w:ascii="Arial" w:hAnsi="Arial" w:cs="Arial"/>
                <w:noProof/>
                <w:color w:val="000000"/>
                <w:sz w:val="12"/>
                <w:szCs w:val="12"/>
              </w:rPr>
            </w:pPr>
          </w:p>
        </w:tc>
      </w:tr>
      <w:tr w:rsidRPr="00AF4333" w:rsidR="002513BD" w:rsidTr="00ED0E40" w14:paraId="7491E933" w14:textId="77777777">
        <w:trPr>
          <w:trHeight w:val="69"/>
        </w:trPr>
        <w:tc>
          <w:tcPr>
            <w:tcW w:w="1439" w:type="dxa"/>
            <w:vMerge/>
            <w:shd w:val="clear" w:color="auto" w:fill="auto"/>
            <w:vAlign w:val="center"/>
          </w:tcPr>
          <w:p w:rsidRPr="00AF4333" w:rsidR="002513BD" w:rsidP="00CA52E6" w:rsidRDefault="002513BD" w14:paraId="3FA2F6AE" w14:textId="77777777">
            <w:pPr>
              <w:widowControl w:val="0"/>
              <w:pBdr>
                <w:top w:val="nil"/>
                <w:left w:val="nil"/>
                <w:bottom w:val="nil"/>
                <w:right w:val="nil"/>
                <w:between w:val="nil"/>
              </w:pBdr>
              <w:jc w:val="both"/>
              <w:rPr>
                <w:rFonts w:ascii="Arial" w:hAnsi="Arial" w:cs="Arial"/>
                <w:noProof/>
                <w:color w:val="000000"/>
                <w:sz w:val="12"/>
                <w:szCs w:val="12"/>
              </w:rPr>
            </w:pPr>
          </w:p>
        </w:tc>
        <w:tc>
          <w:tcPr>
            <w:tcW w:w="513" w:type="dxa"/>
            <w:shd w:val="clear" w:color="auto" w:fill="auto"/>
            <w:vAlign w:val="center"/>
          </w:tcPr>
          <w:p w:rsidRPr="00AF4333" w:rsidR="002513BD" w:rsidP="00ED0E40" w:rsidRDefault="002513BD" w14:paraId="69DE3E4F" w14:textId="77777777">
            <w:pPr>
              <w:jc w:val="center"/>
              <w:rPr>
                <w:rFonts w:ascii="Arial" w:hAnsi="Arial" w:cs="Arial"/>
                <w:noProof/>
                <w:color w:val="000000"/>
                <w:sz w:val="12"/>
                <w:szCs w:val="12"/>
              </w:rPr>
            </w:pPr>
            <w:r w:rsidRPr="00AF4333">
              <w:rPr>
                <w:rFonts w:ascii="Arial" w:hAnsi="Arial" w:cs="Arial"/>
                <w:noProof/>
                <w:color w:val="000000"/>
                <w:sz w:val="12"/>
                <w:szCs w:val="12"/>
              </w:rPr>
              <w:t>3</w:t>
            </w:r>
          </w:p>
        </w:tc>
        <w:tc>
          <w:tcPr>
            <w:tcW w:w="1898" w:type="dxa"/>
            <w:shd w:val="clear" w:color="auto" w:fill="FFFFFF"/>
            <w:vAlign w:val="center"/>
          </w:tcPr>
          <w:p w:rsidRPr="00AF4333" w:rsidR="002513BD" w:rsidP="00AF4333" w:rsidRDefault="002513BD" w14:paraId="0E095962" w14:textId="450C443A">
            <w:pPr>
              <w:jc w:val="center"/>
              <w:rPr>
                <w:rFonts w:ascii="Arial" w:hAnsi="Arial" w:cs="Arial"/>
                <w:noProof/>
                <w:color w:val="000000"/>
                <w:sz w:val="12"/>
                <w:szCs w:val="12"/>
              </w:rPr>
            </w:pPr>
            <w:r w:rsidRPr="00AF4333">
              <w:rPr>
                <w:rFonts w:ascii="Arial" w:hAnsi="Arial" w:cs="Arial"/>
                <w:noProof/>
                <w:color w:val="000000"/>
                <w:sz w:val="12"/>
                <w:szCs w:val="12"/>
              </w:rPr>
              <w:t>Análisis de riesgo de los documentos vitales</w:t>
            </w:r>
          </w:p>
        </w:tc>
        <w:tc>
          <w:tcPr>
            <w:tcW w:w="1917" w:type="dxa"/>
            <w:shd w:val="clear" w:color="auto" w:fill="FFFFFF"/>
            <w:vAlign w:val="center"/>
          </w:tcPr>
          <w:p w:rsidRPr="00AF4333" w:rsidR="002513BD" w:rsidP="00CA52E6" w:rsidRDefault="002513BD" w14:paraId="17B6C1AC"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Se analizan y contextualizan los riesgos de los documentos identificados durante el levantamiento de información para enfocar la fase II y crear métodos técnicos de protección, seguridad, recuperación y acceso. </w:t>
            </w:r>
          </w:p>
        </w:tc>
        <w:tc>
          <w:tcPr>
            <w:tcW w:w="1342" w:type="dxa"/>
            <w:shd w:val="clear" w:color="auto" w:fill="FFFFFF"/>
            <w:vAlign w:val="center"/>
          </w:tcPr>
          <w:p w:rsidRPr="00AF4333" w:rsidR="002B3071" w:rsidP="00ED0E40" w:rsidRDefault="002B3071" w14:paraId="2C3CB3DF" w14:textId="77777777">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ED0E40" w:rsidRDefault="002B3071" w14:paraId="2FCD4F00"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ED0E40" w:rsidRDefault="002B3071" w14:paraId="7006969D" w14:textId="725C766F">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59309862" w14:textId="26E666E8">
            <w:pPr>
              <w:jc w:val="both"/>
              <w:rPr>
                <w:rFonts w:ascii="Arial" w:hAnsi="Arial" w:cs="Arial"/>
                <w:noProof/>
                <w:color w:val="000000"/>
                <w:sz w:val="12"/>
                <w:szCs w:val="12"/>
              </w:rPr>
            </w:pPr>
            <w:r w:rsidRPr="00AF4333">
              <w:rPr>
                <w:rFonts w:ascii="Arial" w:hAnsi="Arial" w:cs="Arial"/>
                <w:noProof/>
                <w:color w:val="000000"/>
                <w:sz w:val="12"/>
                <w:szCs w:val="12"/>
              </w:rPr>
              <w:t xml:space="preserve"> Matriz de Riesgos de los documentos vitales y esenciales. </w:t>
            </w:r>
          </w:p>
        </w:tc>
        <w:tc>
          <w:tcPr>
            <w:tcW w:w="1534" w:type="dxa"/>
            <w:shd w:val="clear" w:color="auto" w:fill="FFFFFF"/>
            <w:vAlign w:val="center"/>
          </w:tcPr>
          <w:p w:rsidRPr="00AF4333" w:rsidR="002513BD" w:rsidP="00CA52E6" w:rsidRDefault="002513BD" w14:paraId="3852CA95"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Jefe de División Documental </w:t>
            </w:r>
          </w:p>
          <w:p w:rsidRPr="00AF4333" w:rsidR="002513BD" w:rsidP="00CA52E6" w:rsidRDefault="002513BD" w14:paraId="5B328DF2" w14:textId="77777777">
            <w:pPr>
              <w:jc w:val="both"/>
              <w:rPr>
                <w:rFonts w:ascii="Arial" w:hAnsi="Arial" w:cs="Arial"/>
                <w:noProof/>
                <w:color w:val="000000"/>
                <w:sz w:val="12"/>
                <w:szCs w:val="12"/>
              </w:rPr>
            </w:pPr>
            <w:r w:rsidRPr="00AF4333">
              <w:rPr>
                <w:rFonts w:ascii="Arial" w:hAnsi="Arial" w:cs="Arial"/>
                <w:noProof/>
                <w:color w:val="000000"/>
                <w:sz w:val="12"/>
                <w:szCs w:val="12"/>
              </w:rPr>
              <w:t>Oficina de Protección al Patrimonio</w:t>
            </w:r>
          </w:p>
        </w:tc>
        <w:tc>
          <w:tcPr>
            <w:tcW w:w="959" w:type="dxa"/>
            <w:shd w:val="clear" w:color="auto" w:fill="FFFFFF"/>
            <w:vAlign w:val="center"/>
          </w:tcPr>
          <w:p w:rsidRPr="00AF4333" w:rsidR="002513BD" w:rsidP="002E44A3" w:rsidRDefault="002513BD" w14:paraId="3D7C5242" w14:textId="77777777">
            <w:pPr>
              <w:jc w:val="center"/>
              <w:rPr>
                <w:rFonts w:ascii="Arial" w:hAnsi="Arial" w:cs="Arial"/>
                <w:noProof/>
                <w:color w:val="000000"/>
                <w:sz w:val="12"/>
                <w:szCs w:val="12"/>
              </w:rPr>
            </w:pPr>
          </w:p>
        </w:tc>
        <w:tc>
          <w:tcPr>
            <w:tcW w:w="1150" w:type="dxa"/>
            <w:shd w:val="clear" w:color="auto" w:fill="D9D9D9"/>
            <w:vAlign w:val="center"/>
          </w:tcPr>
          <w:p w:rsidRPr="00AF4333" w:rsidR="002513BD" w:rsidP="002E44A3" w:rsidRDefault="002513BD" w14:paraId="656C838B"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FFFFFF"/>
            <w:vAlign w:val="center"/>
          </w:tcPr>
          <w:p w:rsidRPr="00AF4333" w:rsidR="002513BD" w:rsidP="002E44A3" w:rsidRDefault="002513BD" w14:paraId="0EFF55F9" w14:textId="77777777">
            <w:pPr>
              <w:jc w:val="center"/>
              <w:rPr>
                <w:rFonts w:ascii="Arial" w:hAnsi="Arial" w:cs="Arial"/>
                <w:noProof/>
                <w:color w:val="000000"/>
                <w:sz w:val="12"/>
                <w:szCs w:val="12"/>
              </w:rPr>
            </w:pPr>
          </w:p>
        </w:tc>
      </w:tr>
      <w:tr w:rsidRPr="00AF4333" w:rsidR="002513BD" w:rsidTr="00ED0E40" w14:paraId="34C8E43A" w14:textId="77777777">
        <w:trPr>
          <w:trHeight w:val="615"/>
        </w:trPr>
        <w:tc>
          <w:tcPr>
            <w:tcW w:w="1439" w:type="dxa"/>
            <w:shd w:val="clear" w:color="auto" w:fill="auto"/>
            <w:vAlign w:val="center"/>
          </w:tcPr>
          <w:p w:rsidRPr="00AF4333" w:rsidR="002513BD" w:rsidP="00CA52E6" w:rsidRDefault="002513BD" w14:paraId="1CAC4F21" w14:textId="77777777">
            <w:pPr>
              <w:jc w:val="both"/>
              <w:rPr>
                <w:rFonts w:ascii="Arial" w:hAnsi="Arial" w:cs="Arial"/>
                <w:noProof/>
                <w:color w:val="000000"/>
                <w:sz w:val="12"/>
                <w:szCs w:val="12"/>
              </w:rPr>
            </w:pPr>
            <w:r w:rsidRPr="00AF4333">
              <w:rPr>
                <w:rFonts w:ascii="Arial" w:hAnsi="Arial" w:cs="Arial"/>
                <w:noProof/>
                <w:color w:val="000000"/>
                <w:sz w:val="12"/>
                <w:szCs w:val="12"/>
              </w:rPr>
              <w:t>Fase II</w:t>
            </w:r>
          </w:p>
          <w:p w:rsidRPr="00AF4333" w:rsidR="002513BD" w:rsidP="00CA52E6" w:rsidRDefault="002513BD" w14:paraId="1964535F" w14:textId="77777777">
            <w:pPr>
              <w:jc w:val="both"/>
              <w:rPr>
                <w:rFonts w:ascii="Arial" w:hAnsi="Arial" w:cs="Arial"/>
                <w:noProof/>
                <w:color w:val="000000"/>
                <w:sz w:val="12"/>
                <w:szCs w:val="12"/>
              </w:rPr>
            </w:pPr>
            <w:r w:rsidRPr="00AF4333">
              <w:rPr>
                <w:rFonts w:ascii="Arial" w:hAnsi="Arial" w:cs="Arial"/>
                <w:noProof/>
                <w:color w:val="000000"/>
                <w:sz w:val="12"/>
                <w:szCs w:val="12"/>
              </w:rPr>
              <w:t>Desarrollo Técnico</w:t>
            </w:r>
          </w:p>
        </w:tc>
        <w:tc>
          <w:tcPr>
            <w:tcW w:w="513" w:type="dxa"/>
            <w:shd w:val="clear" w:color="auto" w:fill="auto"/>
            <w:vAlign w:val="center"/>
          </w:tcPr>
          <w:p w:rsidRPr="00AF4333" w:rsidR="002513BD" w:rsidP="00ED0E40" w:rsidRDefault="002513BD" w14:paraId="38DF27B2" w14:textId="77777777">
            <w:pPr>
              <w:jc w:val="center"/>
              <w:rPr>
                <w:rFonts w:ascii="Arial" w:hAnsi="Arial" w:cs="Arial"/>
                <w:noProof/>
                <w:color w:val="000000"/>
                <w:sz w:val="12"/>
                <w:szCs w:val="12"/>
              </w:rPr>
            </w:pPr>
            <w:r w:rsidRPr="00AF4333">
              <w:rPr>
                <w:rFonts w:ascii="Arial" w:hAnsi="Arial" w:cs="Arial"/>
                <w:noProof/>
                <w:color w:val="000000"/>
                <w:sz w:val="12"/>
                <w:szCs w:val="12"/>
              </w:rPr>
              <w:t>4</w:t>
            </w:r>
          </w:p>
        </w:tc>
        <w:tc>
          <w:tcPr>
            <w:tcW w:w="1898" w:type="dxa"/>
            <w:shd w:val="clear" w:color="auto" w:fill="FFFFFF"/>
            <w:vAlign w:val="center"/>
          </w:tcPr>
          <w:p w:rsidRPr="00AF4333" w:rsidR="002513BD" w:rsidP="00AF4333" w:rsidRDefault="002513BD" w14:paraId="6402BCBE" w14:textId="02A231BA">
            <w:pPr>
              <w:jc w:val="center"/>
              <w:rPr>
                <w:rFonts w:ascii="Arial" w:hAnsi="Arial" w:cs="Arial"/>
                <w:noProof/>
                <w:color w:val="000000"/>
                <w:sz w:val="12"/>
                <w:szCs w:val="12"/>
              </w:rPr>
            </w:pPr>
            <w:r w:rsidRPr="00AF4333">
              <w:rPr>
                <w:rFonts w:ascii="Arial" w:hAnsi="Arial" w:cs="Arial"/>
                <w:noProof/>
                <w:color w:val="000000"/>
                <w:sz w:val="12"/>
                <w:szCs w:val="12"/>
              </w:rPr>
              <w:t>Establecer lineamientos para la administración de documentos vitales y esenciales</w:t>
            </w:r>
          </w:p>
        </w:tc>
        <w:tc>
          <w:tcPr>
            <w:tcW w:w="1917" w:type="dxa"/>
            <w:shd w:val="clear" w:color="auto" w:fill="FFFFFF"/>
            <w:vAlign w:val="center"/>
          </w:tcPr>
          <w:p w:rsidRPr="00AF4333" w:rsidR="002513BD" w:rsidP="00CA52E6" w:rsidRDefault="002513BD" w14:paraId="580FA023"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Desarrollo de lineamientos y directrices para el manejo de documentos vitales y esenciales </w:t>
            </w:r>
          </w:p>
        </w:tc>
        <w:tc>
          <w:tcPr>
            <w:tcW w:w="1342" w:type="dxa"/>
            <w:shd w:val="clear" w:color="auto" w:fill="FFFFFF"/>
            <w:vAlign w:val="center"/>
          </w:tcPr>
          <w:p w:rsidRPr="00AF4333" w:rsidR="002B3071" w:rsidP="00ED0E40" w:rsidRDefault="002B3071" w14:paraId="216A0216" w14:textId="77777777">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ED0E40" w:rsidRDefault="002B3071" w14:paraId="7ADECD8C"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ED0E40" w:rsidRDefault="002B3071" w14:paraId="1D54DDAC" w14:textId="50805F9B">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6A7F33C2" w14:textId="47CCF80D">
            <w:pPr>
              <w:jc w:val="both"/>
              <w:rPr>
                <w:rFonts w:ascii="Arial" w:hAnsi="Arial" w:cs="Arial"/>
                <w:noProof/>
                <w:color w:val="000000"/>
                <w:sz w:val="12"/>
                <w:szCs w:val="12"/>
              </w:rPr>
            </w:pPr>
            <w:r w:rsidRPr="00AF4333">
              <w:rPr>
                <w:rFonts w:ascii="Arial" w:hAnsi="Arial" w:cs="Arial"/>
                <w:noProof/>
                <w:color w:val="000000"/>
                <w:sz w:val="12"/>
                <w:szCs w:val="12"/>
              </w:rPr>
              <w:t>Lineamientos de acceso de los documentos vitales y esenciales</w:t>
            </w:r>
          </w:p>
        </w:tc>
        <w:tc>
          <w:tcPr>
            <w:tcW w:w="1534" w:type="dxa"/>
            <w:shd w:val="clear" w:color="auto" w:fill="FFFFFF"/>
            <w:vAlign w:val="center"/>
          </w:tcPr>
          <w:p w:rsidRPr="00AF4333" w:rsidR="002513BD" w:rsidP="00CA52E6" w:rsidRDefault="002513BD" w14:paraId="2CF17989"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Jefe de División Documental </w:t>
            </w:r>
          </w:p>
          <w:p w:rsidRPr="00AF4333" w:rsidR="002513BD" w:rsidP="00CA52E6" w:rsidRDefault="002513BD" w14:paraId="46D0515D" w14:textId="77777777">
            <w:pPr>
              <w:jc w:val="both"/>
              <w:rPr>
                <w:rFonts w:ascii="Arial" w:hAnsi="Arial" w:cs="Arial"/>
                <w:noProof/>
                <w:color w:val="000000"/>
                <w:sz w:val="12"/>
                <w:szCs w:val="12"/>
              </w:rPr>
            </w:pPr>
            <w:r w:rsidRPr="00AF4333">
              <w:rPr>
                <w:rFonts w:ascii="Arial" w:hAnsi="Arial" w:cs="Arial"/>
                <w:noProof/>
                <w:color w:val="000000"/>
                <w:sz w:val="12"/>
                <w:szCs w:val="12"/>
              </w:rPr>
              <w:t>Oficina de Protección al Patrimonio</w:t>
            </w:r>
          </w:p>
        </w:tc>
        <w:tc>
          <w:tcPr>
            <w:tcW w:w="959" w:type="dxa"/>
            <w:shd w:val="clear" w:color="auto" w:fill="D9D9D9"/>
            <w:vAlign w:val="center"/>
          </w:tcPr>
          <w:p w:rsidRPr="00AF4333" w:rsidR="002513BD" w:rsidP="002E44A3" w:rsidRDefault="002513BD" w14:paraId="40CE3966"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50" w:type="dxa"/>
            <w:shd w:val="clear" w:color="auto" w:fill="D9D9D9"/>
            <w:vAlign w:val="center"/>
          </w:tcPr>
          <w:p w:rsidRPr="00AF4333" w:rsidR="002513BD" w:rsidP="002E44A3" w:rsidRDefault="002513BD" w14:paraId="427CC503"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FFFFFF"/>
            <w:vAlign w:val="center"/>
          </w:tcPr>
          <w:p w:rsidRPr="00AF4333" w:rsidR="002513BD" w:rsidP="002E44A3" w:rsidRDefault="002513BD" w14:paraId="479EDE74" w14:textId="77777777">
            <w:pPr>
              <w:jc w:val="center"/>
              <w:rPr>
                <w:rFonts w:ascii="Arial" w:hAnsi="Arial" w:cs="Arial"/>
                <w:noProof/>
                <w:color w:val="000000"/>
                <w:sz w:val="12"/>
                <w:szCs w:val="12"/>
              </w:rPr>
            </w:pPr>
          </w:p>
        </w:tc>
      </w:tr>
      <w:tr w:rsidRPr="00AF4333" w:rsidR="002513BD" w:rsidTr="00ED0E40" w14:paraId="2FE90C6C" w14:textId="77777777">
        <w:trPr>
          <w:trHeight w:val="458"/>
        </w:trPr>
        <w:tc>
          <w:tcPr>
            <w:tcW w:w="1439" w:type="dxa"/>
            <w:shd w:val="clear" w:color="auto" w:fill="auto"/>
            <w:vAlign w:val="center"/>
          </w:tcPr>
          <w:p w:rsidRPr="00AF4333" w:rsidR="002513BD" w:rsidP="00CA52E6" w:rsidRDefault="002513BD" w14:paraId="19E867FA" w14:textId="77777777">
            <w:pPr>
              <w:jc w:val="both"/>
              <w:rPr>
                <w:rFonts w:ascii="Arial" w:hAnsi="Arial" w:cs="Arial"/>
                <w:noProof/>
                <w:color w:val="000000"/>
                <w:sz w:val="12"/>
                <w:szCs w:val="12"/>
              </w:rPr>
            </w:pPr>
            <w:r w:rsidRPr="00AF4333">
              <w:rPr>
                <w:rFonts w:ascii="Arial" w:hAnsi="Arial" w:cs="Arial"/>
                <w:noProof/>
                <w:color w:val="000000"/>
                <w:sz w:val="12"/>
                <w:szCs w:val="12"/>
              </w:rPr>
              <w:t>Fase III</w:t>
            </w:r>
          </w:p>
          <w:p w:rsidRPr="00AF4333" w:rsidR="002513BD" w:rsidP="00CA52E6" w:rsidRDefault="002513BD" w14:paraId="03E9B2AC" w14:textId="77777777">
            <w:pPr>
              <w:jc w:val="both"/>
              <w:rPr>
                <w:rFonts w:ascii="Arial" w:hAnsi="Arial" w:cs="Arial"/>
                <w:noProof/>
                <w:color w:val="000000"/>
                <w:sz w:val="12"/>
                <w:szCs w:val="12"/>
              </w:rPr>
            </w:pPr>
            <w:r w:rsidRPr="00AF4333">
              <w:rPr>
                <w:rFonts w:ascii="Arial" w:hAnsi="Arial" w:cs="Arial"/>
                <w:noProof/>
                <w:color w:val="000000"/>
                <w:sz w:val="12"/>
                <w:szCs w:val="12"/>
              </w:rPr>
              <w:t>Articulación con otras directrices de la Universidad Militar Nueva Granada</w:t>
            </w:r>
          </w:p>
        </w:tc>
        <w:tc>
          <w:tcPr>
            <w:tcW w:w="513" w:type="dxa"/>
            <w:shd w:val="clear" w:color="auto" w:fill="auto"/>
            <w:vAlign w:val="center"/>
          </w:tcPr>
          <w:p w:rsidRPr="00AF4333" w:rsidR="002513BD" w:rsidP="00ED0E40" w:rsidRDefault="002513BD" w14:paraId="37782396" w14:textId="77777777">
            <w:pPr>
              <w:jc w:val="center"/>
              <w:rPr>
                <w:rFonts w:ascii="Arial" w:hAnsi="Arial" w:cs="Arial"/>
                <w:noProof/>
                <w:color w:val="000000"/>
                <w:sz w:val="12"/>
                <w:szCs w:val="12"/>
              </w:rPr>
            </w:pPr>
            <w:r w:rsidRPr="00AF4333">
              <w:rPr>
                <w:rFonts w:ascii="Arial" w:hAnsi="Arial" w:cs="Arial"/>
                <w:noProof/>
                <w:color w:val="000000"/>
                <w:sz w:val="12"/>
                <w:szCs w:val="12"/>
              </w:rPr>
              <w:t>5</w:t>
            </w:r>
          </w:p>
        </w:tc>
        <w:tc>
          <w:tcPr>
            <w:tcW w:w="1898" w:type="dxa"/>
            <w:shd w:val="clear" w:color="auto" w:fill="FFFFFF"/>
            <w:vAlign w:val="center"/>
          </w:tcPr>
          <w:p w:rsidRPr="00AF4333" w:rsidR="002513BD" w:rsidP="00AF4333" w:rsidRDefault="002513BD" w14:paraId="16FA06B0" w14:textId="235A5914">
            <w:pPr>
              <w:jc w:val="center"/>
              <w:rPr>
                <w:rFonts w:ascii="Arial" w:hAnsi="Arial" w:cs="Arial"/>
                <w:noProof/>
                <w:color w:val="000000"/>
                <w:sz w:val="12"/>
                <w:szCs w:val="12"/>
              </w:rPr>
            </w:pPr>
            <w:r w:rsidRPr="00AF4333">
              <w:rPr>
                <w:rFonts w:ascii="Arial" w:hAnsi="Arial" w:cs="Arial"/>
                <w:noProof/>
                <w:color w:val="000000"/>
                <w:sz w:val="12"/>
                <w:szCs w:val="12"/>
              </w:rPr>
              <w:t>Articulación con SIC y Política de seguridad y privacidad de la información.</w:t>
            </w:r>
          </w:p>
        </w:tc>
        <w:tc>
          <w:tcPr>
            <w:tcW w:w="1917" w:type="dxa"/>
            <w:shd w:val="clear" w:color="auto" w:fill="FFFFFF"/>
            <w:vAlign w:val="center"/>
          </w:tcPr>
          <w:p w:rsidRPr="00AF4333" w:rsidR="002513BD" w:rsidP="00CA52E6" w:rsidRDefault="002513BD" w14:paraId="10DF5592" w14:textId="77777777">
            <w:pPr>
              <w:jc w:val="both"/>
              <w:rPr>
                <w:rFonts w:ascii="Arial" w:hAnsi="Arial" w:cs="Arial"/>
                <w:noProof/>
                <w:color w:val="000000"/>
                <w:sz w:val="12"/>
                <w:szCs w:val="12"/>
              </w:rPr>
            </w:pPr>
            <w:r w:rsidRPr="00AF4333">
              <w:rPr>
                <w:rFonts w:ascii="Arial" w:hAnsi="Arial" w:cs="Arial"/>
                <w:noProof/>
                <w:color w:val="000000"/>
                <w:sz w:val="12"/>
                <w:szCs w:val="12"/>
              </w:rPr>
              <w:t>Se debe identificar y detallar los puntos de articulación entre el programa, SIC y PSPI</w:t>
            </w:r>
          </w:p>
        </w:tc>
        <w:tc>
          <w:tcPr>
            <w:tcW w:w="1342" w:type="dxa"/>
            <w:shd w:val="clear" w:color="auto" w:fill="FFFFFF"/>
            <w:vAlign w:val="center"/>
          </w:tcPr>
          <w:p w:rsidRPr="00AF4333" w:rsidR="002B3071" w:rsidP="00ED0E40" w:rsidRDefault="002B3071" w14:paraId="04B74C58" w14:textId="77777777">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ED0E40" w:rsidRDefault="002B3071" w14:paraId="06F8746F"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ED0E40" w:rsidRDefault="002B3071" w14:paraId="405C43FF" w14:textId="04977D1A">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62E28E64" w14:textId="5BC8C5E2">
            <w:pPr>
              <w:jc w:val="both"/>
              <w:rPr>
                <w:rFonts w:ascii="Arial" w:hAnsi="Arial" w:cs="Arial"/>
                <w:noProof/>
                <w:color w:val="000000"/>
                <w:sz w:val="12"/>
                <w:szCs w:val="12"/>
              </w:rPr>
            </w:pPr>
            <w:r w:rsidRPr="00AF4333">
              <w:rPr>
                <w:rFonts w:ascii="Arial" w:hAnsi="Arial" w:cs="Arial"/>
                <w:noProof/>
                <w:color w:val="000000"/>
                <w:sz w:val="12"/>
                <w:szCs w:val="12"/>
              </w:rPr>
              <w:t>Detalle de articulación</w:t>
            </w:r>
          </w:p>
        </w:tc>
        <w:tc>
          <w:tcPr>
            <w:tcW w:w="1534" w:type="dxa"/>
            <w:shd w:val="clear" w:color="auto" w:fill="FFFFFF"/>
            <w:vAlign w:val="center"/>
          </w:tcPr>
          <w:p w:rsidRPr="00AF4333" w:rsidR="002513BD" w:rsidP="00CA52E6" w:rsidRDefault="002513BD" w14:paraId="287D6FB1"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Jefe de División Documental </w:t>
            </w:r>
          </w:p>
          <w:p w:rsidRPr="00AF4333" w:rsidR="002513BD" w:rsidP="00CA52E6" w:rsidRDefault="002513BD" w14:paraId="6F329936" w14:textId="77777777">
            <w:pPr>
              <w:jc w:val="both"/>
              <w:rPr>
                <w:rFonts w:ascii="Arial" w:hAnsi="Arial" w:cs="Arial"/>
                <w:noProof/>
                <w:color w:val="000000"/>
                <w:sz w:val="12"/>
                <w:szCs w:val="12"/>
              </w:rPr>
            </w:pPr>
            <w:r w:rsidRPr="00AF4333">
              <w:rPr>
                <w:rFonts w:ascii="Arial" w:hAnsi="Arial" w:cs="Arial"/>
                <w:noProof/>
                <w:color w:val="000000"/>
                <w:sz w:val="12"/>
                <w:szCs w:val="12"/>
              </w:rPr>
              <w:t>Oficina de Protección al Patrimonio</w:t>
            </w:r>
          </w:p>
        </w:tc>
        <w:tc>
          <w:tcPr>
            <w:tcW w:w="959" w:type="dxa"/>
            <w:shd w:val="clear" w:color="auto" w:fill="FFFFFF"/>
            <w:vAlign w:val="center"/>
          </w:tcPr>
          <w:p w:rsidRPr="00AF4333" w:rsidR="002513BD" w:rsidP="002E44A3" w:rsidRDefault="002513BD" w14:paraId="032CAA80" w14:textId="77777777">
            <w:pPr>
              <w:jc w:val="center"/>
              <w:rPr>
                <w:rFonts w:ascii="Arial" w:hAnsi="Arial" w:cs="Arial"/>
                <w:noProof/>
                <w:color w:val="000000"/>
                <w:sz w:val="12"/>
                <w:szCs w:val="12"/>
              </w:rPr>
            </w:pPr>
          </w:p>
        </w:tc>
        <w:tc>
          <w:tcPr>
            <w:tcW w:w="1150" w:type="dxa"/>
            <w:shd w:val="clear" w:color="auto" w:fill="D9D9D9"/>
            <w:vAlign w:val="center"/>
          </w:tcPr>
          <w:p w:rsidRPr="00AF4333" w:rsidR="002513BD" w:rsidP="002E44A3" w:rsidRDefault="002513BD" w14:paraId="6395A9F8"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FFFFFF"/>
            <w:vAlign w:val="center"/>
          </w:tcPr>
          <w:p w:rsidRPr="00AF4333" w:rsidR="002513BD" w:rsidP="002E44A3" w:rsidRDefault="002513BD" w14:paraId="7FA67525" w14:textId="77777777">
            <w:pPr>
              <w:jc w:val="center"/>
              <w:rPr>
                <w:rFonts w:ascii="Arial" w:hAnsi="Arial" w:cs="Arial"/>
                <w:noProof/>
                <w:color w:val="000000"/>
                <w:sz w:val="12"/>
                <w:szCs w:val="12"/>
              </w:rPr>
            </w:pPr>
          </w:p>
        </w:tc>
      </w:tr>
      <w:tr w:rsidRPr="00AF4333" w:rsidR="002513BD" w:rsidTr="00ED0E40" w14:paraId="051F6051" w14:textId="77777777">
        <w:trPr>
          <w:trHeight w:val="508"/>
        </w:trPr>
        <w:tc>
          <w:tcPr>
            <w:tcW w:w="1439" w:type="dxa"/>
            <w:shd w:val="clear" w:color="auto" w:fill="auto"/>
            <w:vAlign w:val="center"/>
          </w:tcPr>
          <w:p w:rsidRPr="00AF4333" w:rsidR="002513BD" w:rsidP="00CA52E6" w:rsidRDefault="002513BD" w14:paraId="1A8E4801" w14:textId="77777777">
            <w:pPr>
              <w:jc w:val="both"/>
              <w:rPr>
                <w:rFonts w:ascii="Arial" w:hAnsi="Arial" w:cs="Arial"/>
                <w:noProof/>
                <w:color w:val="000000"/>
                <w:sz w:val="12"/>
                <w:szCs w:val="12"/>
              </w:rPr>
            </w:pPr>
            <w:r w:rsidRPr="00AF4333">
              <w:rPr>
                <w:rFonts w:ascii="Arial" w:hAnsi="Arial" w:cs="Arial"/>
                <w:noProof/>
                <w:color w:val="000000"/>
                <w:sz w:val="12"/>
                <w:szCs w:val="12"/>
              </w:rPr>
              <w:t>Fase IV</w:t>
            </w:r>
          </w:p>
          <w:p w:rsidRPr="00AF4333" w:rsidR="002513BD" w:rsidP="00CA52E6" w:rsidRDefault="002513BD" w14:paraId="5F6D0DC0" w14:textId="77777777">
            <w:pPr>
              <w:jc w:val="both"/>
              <w:rPr>
                <w:rFonts w:ascii="Arial" w:hAnsi="Arial" w:cs="Arial"/>
                <w:noProof/>
                <w:color w:val="000000"/>
                <w:sz w:val="12"/>
                <w:szCs w:val="12"/>
              </w:rPr>
            </w:pPr>
            <w:r w:rsidRPr="00AF4333">
              <w:rPr>
                <w:rFonts w:ascii="Arial" w:hAnsi="Arial" w:cs="Arial"/>
                <w:noProof/>
                <w:color w:val="000000"/>
                <w:sz w:val="12"/>
                <w:szCs w:val="12"/>
              </w:rPr>
              <w:t>Implementación</w:t>
            </w:r>
          </w:p>
        </w:tc>
        <w:tc>
          <w:tcPr>
            <w:tcW w:w="513" w:type="dxa"/>
            <w:shd w:val="clear" w:color="auto" w:fill="auto"/>
            <w:vAlign w:val="center"/>
          </w:tcPr>
          <w:p w:rsidRPr="00AF4333" w:rsidR="002513BD" w:rsidP="00ED0E40" w:rsidRDefault="002513BD" w14:paraId="75B57236" w14:textId="77777777">
            <w:pPr>
              <w:jc w:val="center"/>
              <w:rPr>
                <w:rFonts w:ascii="Arial" w:hAnsi="Arial" w:cs="Arial"/>
                <w:noProof/>
                <w:color w:val="000000"/>
                <w:sz w:val="12"/>
                <w:szCs w:val="12"/>
              </w:rPr>
            </w:pPr>
            <w:r w:rsidRPr="00AF4333">
              <w:rPr>
                <w:rFonts w:ascii="Arial" w:hAnsi="Arial" w:cs="Arial"/>
                <w:noProof/>
                <w:color w:val="000000"/>
                <w:sz w:val="12"/>
                <w:szCs w:val="12"/>
              </w:rPr>
              <w:t>6</w:t>
            </w:r>
          </w:p>
        </w:tc>
        <w:tc>
          <w:tcPr>
            <w:tcW w:w="1898" w:type="dxa"/>
            <w:shd w:val="clear" w:color="auto" w:fill="FFFFFF"/>
            <w:vAlign w:val="center"/>
          </w:tcPr>
          <w:p w:rsidRPr="00AF4333" w:rsidR="002513BD" w:rsidP="00AF4333" w:rsidRDefault="002513BD" w14:paraId="4CEB7E4C" w14:textId="5C182A0F">
            <w:pPr>
              <w:jc w:val="center"/>
              <w:rPr>
                <w:rFonts w:ascii="Arial" w:hAnsi="Arial" w:cs="Arial"/>
                <w:noProof/>
                <w:color w:val="000000"/>
                <w:sz w:val="12"/>
                <w:szCs w:val="12"/>
              </w:rPr>
            </w:pPr>
            <w:r w:rsidRPr="00AF4333">
              <w:rPr>
                <w:rFonts w:ascii="Arial" w:hAnsi="Arial" w:cs="Arial"/>
                <w:noProof/>
                <w:color w:val="000000"/>
                <w:sz w:val="12"/>
                <w:szCs w:val="12"/>
              </w:rPr>
              <w:t>Estrategias de implementación</w:t>
            </w:r>
          </w:p>
        </w:tc>
        <w:tc>
          <w:tcPr>
            <w:tcW w:w="1917" w:type="dxa"/>
            <w:shd w:val="clear" w:color="auto" w:fill="FFFFFF"/>
            <w:vAlign w:val="center"/>
          </w:tcPr>
          <w:p w:rsidRPr="00AF4333" w:rsidR="002513BD" w:rsidP="00CA52E6" w:rsidRDefault="002513BD" w14:paraId="01590D0B"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Se describen estrategias y se detallan actividades para tener en cuenta en el proceso e implementación </w:t>
            </w:r>
          </w:p>
        </w:tc>
        <w:tc>
          <w:tcPr>
            <w:tcW w:w="1342" w:type="dxa"/>
            <w:shd w:val="clear" w:color="auto" w:fill="FFFFFF"/>
            <w:vAlign w:val="center"/>
          </w:tcPr>
          <w:p w:rsidRPr="00AF4333" w:rsidR="002B3071" w:rsidP="00ED0E40" w:rsidRDefault="002B3071" w14:paraId="7CA6840F" w14:textId="77777777">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ED0E40" w:rsidRDefault="002B3071" w14:paraId="1B2526D7"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ED0E40" w:rsidRDefault="002B3071" w14:paraId="32CB7250" w14:textId="7B4FD574">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505613E5" w14:textId="2EA95FC2">
            <w:pPr>
              <w:jc w:val="both"/>
              <w:rPr>
                <w:rFonts w:ascii="Arial" w:hAnsi="Arial" w:cs="Arial"/>
                <w:noProof/>
                <w:color w:val="000000"/>
                <w:sz w:val="12"/>
                <w:szCs w:val="12"/>
              </w:rPr>
            </w:pPr>
            <w:r w:rsidRPr="00AF4333">
              <w:rPr>
                <w:rFonts w:ascii="Arial" w:hAnsi="Arial" w:cs="Arial"/>
                <w:noProof/>
                <w:color w:val="000000"/>
                <w:sz w:val="12"/>
                <w:szCs w:val="12"/>
              </w:rPr>
              <w:t> Estrategias y Actividades de implementación y para la articulación del Sistema de Colecciones con las funciones</w:t>
            </w:r>
          </w:p>
          <w:p w:rsidRPr="00AF4333" w:rsidR="002513BD" w:rsidP="00CA52E6" w:rsidRDefault="002513BD" w14:paraId="11461B2D"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sustantivas de la UMNG </w:t>
            </w:r>
          </w:p>
        </w:tc>
        <w:tc>
          <w:tcPr>
            <w:tcW w:w="1534" w:type="dxa"/>
            <w:shd w:val="clear" w:color="auto" w:fill="FFFFFF"/>
            <w:vAlign w:val="center"/>
          </w:tcPr>
          <w:p w:rsidRPr="00AF4333" w:rsidR="002513BD" w:rsidP="00CA52E6" w:rsidRDefault="002513BD" w14:paraId="498D4A44" w14:textId="77777777">
            <w:pPr>
              <w:jc w:val="both"/>
              <w:rPr>
                <w:rFonts w:ascii="Arial" w:hAnsi="Arial" w:cs="Arial"/>
                <w:noProof/>
                <w:color w:val="000000"/>
                <w:sz w:val="12"/>
                <w:szCs w:val="12"/>
              </w:rPr>
            </w:pPr>
            <w:r w:rsidRPr="00AF4333">
              <w:rPr>
                <w:rFonts w:ascii="Arial" w:hAnsi="Arial" w:cs="Arial"/>
                <w:noProof/>
                <w:color w:val="000000"/>
                <w:sz w:val="12"/>
                <w:szCs w:val="12"/>
              </w:rPr>
              <w:t>Jefe de División Documental y profesionales</w:t>
            </w:r>
          </w:p>
          <w:p w:rsidRPr="00AF4333" w:rsidR="002513BD" w:rsidP="00CA52E6" w:rsidRDefault="002513BD" w14:paraId="4C66E007" w14:textId="77777777">
            <w:pPr>
              <w:jc w:val="both"/>
              <w:rPr>
                <w:rFonts w:ascii="Arial" w:hAnsi="Arial" w:cs="Arial"/>
                <w:noProof/>
                <w:color w:val="000000"/>
                <w:sz w:val="12"/>
                <w:szCs w:val="12"/>
              </w:rPr>
            </w:pPr>
          </w:p>
          <w:p w:rsidRPr="00AF4333" w:rsidR="002513BD" w:rsidP="00CA52E6" w:rsidRDefault="002513BD" w14:paraId="21AD57C4" w14:textId="77777777">
            <w:pPr>
              <w:jc w:val="both"/>
              <w:rPr>
                <w:rFonts w:ascii="Arial" w:hAnsi="Arial" w:cs="Arial"/>
                <w:noProof/>
                <w:color w:val="000000"/>
                <w:sz w:val="12"/>
                <w:szCs w:val="12"/>
              </w:rPr>
            </w:pPr>
            <w:r w:rsidRPr="00AF4333">
              <w:rPr>
                <w:rFonts w:ascii="Arial" w:hAnsi="Arial" w:cs="Arial"/>
                <w:noProof/>
                <w:color w:val="000000"/>
                <w:sz w:val="12"/>
                <w:szCs w:val="12"/>
              </w:rPr>
              <w:t>Oficina de Protección al Patrimonio</w:t>
            </w:r>
          </w:p>
        </w:tc>
        <w:tc>
          <w:tcPr>
            <w:tcW w:w="959" w:type="dxa"/>
            <w:shd w:val="clear" w:color="auto" w:fill="FFFFFF"/>
            <w:vAlign w:val="center"/>
          </w:tcPr>
          <w:p w:rsidRPr="00AF4333" w:rsidR="002513BD" w:rsidP="002E44A3" w:rsidRDefault="002513BD" w14:paraId="120CD146" w14:textId="77777777">
            <w:pPr>
              <w:jc w:val="center"/>
              <w:rPr>
                <w:rFonts w:ascii="Arial" w:hAnsi="Arial" w:cs="Arial"/>
                <w:noProof/>
                <w:color w:val="000000"/>
                <w:sz w:val="12"/>
                <w:szCs w:val="12"/>
              </w:rPr>
            </w:pPr>
          </w:p>
        </w:tc>
        <w:tc>
          <w:tcPr>
            <w:tcW w:w="1150" w:type="dxa"/>
            <w:shd w:val="clear" w:color="auto" w:fill="D9D9D9"/>
            <w:vAlign w:val="center"/>
          </w:tcPr>
          <w:p w:rsidRPr="00AF4333" w:rsidR="002513BD" w:rsidP="002E44A3" w:rsidRDefault="002513BD" w14:paraId="10C52075"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D9D9D9"/>
            <w:vAlign w:val="center"/>
          </w:tcPr>
          <w:p w:rsidRPr="00AF4333" w:rsidR="002513BD" w:rsidP="002E44A3" w:rsidRDefault="002513BD" w14:paraId="757ADA8E"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r>
      <w:tr w:rsidRPr="00AF4333" w:rsidR="002513BD" w:rsidTr="002B3071" w14:paraId="2EF2A9D5" w14:textId="77777777">
        <w:trPr>
          <w:trHeight w:val="640"/>
        </w:trPr>
        <w:tc>
          <w:tcPr>
            <w:tcW w:w="1439" w:type="dxa"/>
            <w:shd w:val="clear" w:color="auto" w:fill="auto"/>
            <w:vAlign w:val="center"/>
          </w:tcPr>
          <w:p w:rsidRPr="00AF4333" w:rsidR="002513BD" w:rsidP="00CA52E6" w:rsidRDefault="002513BD" w14:paraId="1FBEB81A"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Fase V </w:t>
            </w:r>
          </w:p>
          <w:p w:rsidRPr="00AF4333" w:rsidR="002513BD" w:rsidP="00CA52E6" w:rsidRDefault="002513BD" w14:paraId="72A98B85" w14:textId="77777777">
            <w:pPr>
              <w:jc w:val="both"/>
              <w:rPr>
                <w:rFonts w:ascii="Arial" w:hAnsi="Arial" w:cs="Arial"/>
                <w:noProof/>
                <w:color w:val="000000"/>
                <w:sz w:val="12"/>
                <w:szCs w:val="12"/>
              </w:rPr>
            </w:pPr>
            <w:r w:rsidRPr="00AF4333">
              <w:rPr>
                <w:rFonts w:ascii="Arial" w:hAnsi="Arial" w:cs="Arial"/>
                <w:noProof/>
                <w:color w:val="000000"/>
                <w:sz w:val="12"/>
                <w:szCs w:val="12"/>
              </w:rPr>
              <w:t>Control y Seguimiento</w:t>
            </w:r>
          </w:p>
        </w:tc>
        <w:tc>
          <w:tcPr>
            <w:tcW w:w="513" w:type="dxa"/>
            <w:shd w:val="clear" w:color="auto" w:fill="auto"/>
            <w:vAlign w:val="center"/>
          </w:tcPr>
          <w:p w:rsidRPr="00AF4333" w:rsidR="002513BD" w:rsidP="00CA52E6" w:rsidRDefault="002513BD" w14:paraId="6D5A517E" w14:textId="77777777">
            <w:pPr>
              <w:jc w:val="both"/>
              <w:rPr>
                <w:rFonts w:ascii="Arial" w:hAnsi="Arial" w:cs="Arial"/>
                <w:noProof/>
                <w:color w:val="000000"/>
                <w:sz w:val="12"/>
                <w:szCs w:val="12"/>
              </w:rPr>
            </w:pPr>
            <w:r w:rsidRPr="00AF4333">
              <w:rPr>
                <w:rFonts w:ascii="Arial" w:hAnsi="Arial" w:cs="Arial"/>
                <w:noProof/>
                <w:color w:val="000000"/>
                <w:sz w:val="12"/>
                <w:szCs w:val="12"/>
              </w:rPr>
              <w:t>7</w:t>
            </w:r>
          </w:p>
        </w:tc>
        <w:tc>
          <w:tcPr>
            <w:tcW w:w="1898" w:type="dxa"/>
            <w:shd w:val="clear" w:color="auto" w:fill="FFFFFF"/>
            <w:vAlign w:val="center"/>
          </w:tcPr>
          <w:p w:rsidRPr="00AF4333" w:rsidR="002513BD" w:rsidP="00CA52E6" w:rsidRDefault="002513BD" w14:paraId="3CF5496E" w14:textId="68C085D4">
            <w:pPr>
              <w:jc w:val="both"/>
              <w:rPr>
                <w:rFonts w:ascii="Arial" w:hAnsi="Arial" w:cs="Arial"/>
                <w:noProof/>
                <w:color w:val="000000"/>
                <w:sz w:val="12"/>
                <w:szCs w:val="12"/>
              </w:rPr>
            </w:pPr>
            <w:r w:rsidRPr="00AF4333">
              <w:rPr>
                <w:rFonts w:ascii="Arial" w:hAnsi="Arial" w:cs="Arial"/>
                <w:noProof/>
                <w:color w:val="000000"/>
                <w:sz w:val="12"/>
                <w:szCs w:val="12"/>
              </w:rPr>
              <w:t>Seguimiento y evaluación en la implementación del programa</w:t>
            </w:r>
          </w:p>
        </w:tc>
        <w:tc>
          <w:tcPr>
            <w:tcW w:w="1917" w:type="dxa"/>
            <w:shd w:val="clear" w:color="auto" w:fill="FFFFFF"/>
            <w:vAlign w:val="center"/>
          </w:tcPr>
          <w:p w:rsidRPr="00AF4333" w:rsidR="002513BD" w:rsidP="00CA52E6" w:rsidRDefault="002513BD" w14:paraId="290EE824" w14:textId="77777777">
            <w:pPr>
              <w:jc w:val="both"/>
              <w:rPr>
                <w:rFonts w:ascii="Arial" w:hAnsi="Arial" w:cs="Arial"/>
                <w:noProof/>
                <w:color w:val="000000"/>
                <w:sz w:val="12"/>
                <w:szCs w:val="12"/>
              </w:rPr>
            </w:pPr>
            <w:r w:rsidRPr="00AF4333">
              <w:rPr>
                <w:rFonts w:ascii="Arial" w:hAnsi="Arial" w:cs="Arial"/>
                <w:noProof/>
                <w:color w:val="000000"/>
                <w:sz w:val="12"/>
                <w:szCs w:val="12"/>
              </w:rPr>
              <w:t> Ejecutar y realizar seguimiento a las acciones de acuerdo con el cronograma definido y las fases de implementación</w:t>
            </w:r>
          </w:p>
        </w:tc>
        <w:tc>
          <w:tcPr>
            <w:tcW w:w="1342" w:type="dxa"/>
            <w:shd w:val="clear" w:color="auto" w:fill="FFFFFF"/>
          </w:tcPr>
          <w:p w:rsidRPr="00AF4333" w:rsidR="002B3071" w:rsidP="002B3071" w:rsidRDefault="002B3071" w14:paraId="5CD32ED6" w14:textId="7FCB6CF8">
            <w:pPr>
              <w:jc w:val="center"/>
              <w:rPr>
                <w:rFonts w:ascii="Arial" w:hAnsi="Arial" w:cs="Arial"/>
                <w:noProof/>
                <w:color w:val="000000"/>
                <w:sz w:val="12"/>
                <w:szCs w:val="12"/>
              </w:rPr>
            </w:pPr>
            <w:r w:rsidRPr="00AF4333">
              <w:rPr>
                <w:rFonts w:ascii="Arial" w:hAnsi="Arial" w:cs="Arial"/>
                <w:noProof/>
                <w:color w:val="000000"/>
                <w:sz w:val="12"/>
                <w:szCs w:val="12"/>
              </w:rPr>
              <w:t>(AC1)</w:t>
            </w:r>
          </w:p>
          <w:p w:rsidRPr="00AF4333" w:rsidR="002B3071" w:rsidP="002B3071" w:rsidRDefault="002B3071" w14:paraId="2CB8A03C" w14:textId="77777777">
            <w:pPr>
              <w:jc w:val="center"/>
              <w:rPr>
                <w:rFonts w:ascii="Arial" w:hAnsi="Arial" w:cs="Arial"/>
                <w:noProof/>
                <w:color w:val="000000"/>
                <w:sz w:val="12"/>
                <w:szCs w:val="12"/>
              </w:rPr>
            </w:pPr>
            <w:r w:rsidRPr="00AF4333">
              <w:rPr>
                <w:rFonts w:ascii="Arial" w:hAnsi="Arial" w:cs="Arial"/>
                <w:noProof/>
                <w:color w:val="000000"/>
                <w:sz w:val="12"/>
                <w:szCs w:val="12"/>
              </w:rPr>
              <w:t>(AC2)</w:t>
            </w:r>
          </w:p>
          <w:p w:rsidRPr="00AF4333" w:rsidR="002513BD" w:rsidP="002B3071" w:rsidRDefault="002B3071" w14:paraId="462D4C19" w14:textId="41E7E521">
            <w:pPr>
              <w:jc w:val="center"/>
              <w:rPr>
                <w:rFonts w:ascii="Arial" w:hAnsi="Arial" w:cs="Arial"/>
                <w:noProof/>
                <w:color w:val="000000"/>
                <w:sz w:val="12"/>
                <w:szCs w:val="12"/>
              </w:rPr>
            </w:pPr>
            <w:r w:rsidRPr="00AF4333">
              <w:rPr>
                <w:rFonts w:ascii="Arial" w:hAnsi="Arial" w:cs="Arial"/>
                <w:noProof/>
                <w:color w:val="000000"/>
                <w:sz w:val="12"/>
                <w:szCs w:val="12"/>
              </w:rPr>
              <w:t>(AC3)</w:t>
            </w:r>
            <w:r w:rsidRPr="00AF4333">
              <w:rPr>
                <w:rFonts w:ascii="Arial" w:hAnsi="Arial" w:cs="Arial"/>
                <w:noProof/>
                <w:color w:val="000000"/>
                <w:sz w:val="12"/>
                <w:szCs w:val="12"/>
              </w:rPr>
              <w:br/>
            </w:r>
            <w:r w:rsidRPr="00AF4333">
              <w:rPr>
                <w:rFonts w:ascii="Arial" w:hAnsi="Arial" w:cs="Arial"/>
                <w:noProof/>
                <w:color w:val="000000"/>
                <w:sz w:val="12"/>
                <w:szCs w:val="12"/>
              </w:rPr>
              <w:t>(AC4)</w:t>
            </w:r>
          </w:p>
        </w:tc>
        <w:tc>
          <w:tcPr>
            <w:tcW w:w="1342" w:type="dxa"/>
            <w:shd w:val="clear" w:color="auto" w:fill="FFFFFF"/>
            <w:vAlign w:val="center"/>
          </w:tcPr>
          <w:p w:rsidRPr="00AF4333" w:rsidR="002513BD" w:rsidP="00CA52E6" w:rsidRDefault="002513BD" w14:paraId="3BEC6520" w14:textId="41ED42ED">
            <w:pPr>
              <w:jc w:val="both"/>
              <w:rPr>
                <w:rFonts w:ascii="Arial" w:hAnsi="Arial" w:cs="Arial"/>
                <w:noProof/>
                <w:color w:val="000000"/>
                <w:sz w:val="12"/>
                <w:szCs w:val="12"/>
              </w:rPr>
            </w:pPr>
            <w:r w:rsidRPr="00AF4333">
              <w:rPr>
                <w:rFonts w:ascii="Arial" w:hAnsi="Arial" w:cs="Arial"/>
                <w:noProof/>
                <w:color w:val="000000"/>
                <w:sz w:val="12"/>
                <w:szCs w:val="12"/>
              </w:rPr>
              <w:t> Formato de evaluación y seguimiento</w:t>
            </w:r>
          </w:p>
        </w:tc>
        <w:tc>
          <w:tcPr>
            <w:tcW w:w="1534" w:type="dxa"/>
            <w:shd w:val="clear" w:color="auto" w:fill="FFFFFF"/>
            <w:vAlign w:val="center"/>
          </w:tcPr>
          <w:p w:rsidRPr="00AF4333" w:rsidR="002513BD" w:rsidP="00CA52E6" w:rsidRDefault="002513BD" w14:paraId="76F0515E" w14:textId="77777777">
            <w:pPr>
              <w:jc w:val="both"/>
              <w:rPr>
                <w:rFonts w:ascii="Arial" w:hAnsi="Arial" w:cs="Arial"/>
                <w:noProof/>
                <w:color w:val="000000"/>
                <w:sz w:val="12"/>
                <w:szCs w:val="12"/>
              </w:rPr>
            </w:pPr>
            <w:r w:rsidRPr="00AF4333">
              <w:rPr>
                <w:rFonts w:ascii="Arial" w:hAnsi="Arial" w:cs="Arial"/>
                <w:noProof/>
                <w:color w:val="000000"/>
                <w:sz w:val="12"/>
                <w:szCs w:val="12"/>
              </w:rPr>
              <w:t xml:space="preserve">Jefe de División Documental </w:t>
            </w:r>
          </w:p>
          <w:p w:rsidRPr="00AF4333" w:rsidR="002513BD" w:rsidP="00CA52E6" w:rsidRDefault="002513BD" w14:paraId="7C6E6DB1" w14:textId="77777777">
            <w:pPr>
              <w:jc w:val="both"/>
              <w:rPr>
                <w:rFonts w:ascii="Arial" w:hAnsi="Arial" w:cs="Arial"/>
                <w:noProof/>
                <w:color w:val="000000"/>
                <w:sz w:val="12"/>
                <w:szCs w:val="12"/>
              </w:rPr>
            </w:pPr>
            <w:r w:rsidRPr="00AF4333">
              <w:rPr>
                <w:rFonts w:ascii="Arial" w:hAnsi="Arial" w:cs="Arial"/>
                <w:noProof/>
                <w:color w:val="000000"/>
                <w:sz w:val="12"/>
                <w:szCs w:val="12"/>
              </w:rPr>
              <w:t>Oficina de Protección al Patrimonio</w:t>
            </w:r>
          </w:p>
        </w:tc>
        <w:tc>
          <w:tcPr>
            <w:tcW w:w="959" w:type="dxa"/>
            <w:shd w:val="clear" w:color="auto" w:fill="FFFFFF"/>
            <w:vAlign w:val="center"/>
          </w:tcPr>
          <w:p w:rsidRPr="00AF4333" w:rsidR="002513BD" w:rsidP="002E44A3" w:rsidRDefault="002513BD" w14:paraId="33732AE5" w14:textId="77777777">
            <w:pPr>
              <w:jc w:val="center"/>
              <w:rPr>
                <w:rFonts w:ascii="Arial" w:hAnsi="Arial" w:cs="Arial"/>
                <w:noProof/>
                <w:color w:val="000000"/>
                <w:sz w:val="12"/>
                <w:szCs w:val="12"/>
              </w:rPr>
            </w:pPr>
          </w:p>
        </w:tc>
        <w:tc>
          <w:tcPr>
            <w:tcW w:w="1150" w:type="dxa"/>
            <w:shd w:val="clear" w:color="auto" w:fill="D9D9D9"/>
            <w:vAlign w:val="center"/>
          </w:tcPr>
          <w:p w:rsidRPr="00AF4333" w:rsidR="002513BD" w:rsidP="002E44A3" w:rsidRDefault="002513BD" w14:paraId="644155F3" w14:textId="77777777">
            <w:pPr>
              <w:jc w:val="center"/>
              <w:rPr>
                <w:rFonts w:ascii="Arial" w:hAnsi="Arial" w:cs="Arial"/>
                <w:noProof/>
                <w:color w:val="000000"/>
                <w:sz w:val="12"/>
                <w:szCs w:val="12"/>
              </w:rPr>
            </w:pPr>
            <w:r w:rsidRPr="00AF4333">
              <w:rPr>
                <w:rFonts w:ascii="Arial" w:hAnsi="Arial" w:cs="Arial"/>
                <w:noProof/>
                <w:color w:val="000000"/>
                <w:sz w:val="12"/>
                <w:szCs w:val="12"/>
              </w:rPr>
              <w:t>x</w:t>
            </w:r>
          </w:p>
        </w:tc>
        <w:tc>
          <w:tcPr>
            <w:tcW w:w="1149" w:type="dxa"/>
            <w:shd w:val="clear" w:color="auto" w:fill="D9D9D9"/>
            <w:vAlign w:val="center"/>
          </w:tcPr>
          <w:p w:rsidRPr="00AF4333" w:rsidR="002513BD" w:rsidP="001E152A" w:rsidRDefault="002513BD" w14:paraId="398B4569" w14:textId="77777777">
            <w:pPr>
              <w:keepNext/>
              <w:jc w:val="center"/>
              <w:rPr>
                <w:rFonts w:ascii="Arial" w:hAnsi="Arial" w:cs="Arial"/>
                <w:noProof/>
                <w:color w:val="000000"/>
                <w:sz w:val="12"/>
                <w:szCs w:val="12"/>
              </w:rPr>
            </w:pPr>
            <w:r w:rsidRPr="00AF4333">
              <w:rPr>
                <w:rFonts w:ascii="Arial" w:hAnsi="Arial" w:cs="Arial"/>
                <w:noProof/>
                <w:color w:val="000000"/>
                <w:sz w:val="12"/>
                <w:szCs w:val="12"/>
              </w:rPr>
              <w:t>x</w:t>
            </w:r>
          </w:p>
        </w:tc>
      </w:tr>
    </w:tbl>
    <w:p w:rsidRPr="001E152A" w:rsidR="001E152A" w:rsidRDefault="001E152A" w14:paraId="729191A5" w14:textId="06A82E38">
      <w:pPr>
        <w:pStyle w:val="Descripcin"/>
        <w:rPr>
          <w:color w:val="000000" w:themeColor="text1"/>
        </w:rPr>
      </w:pPr>
      <w:bookmarkStart w:name="_Toc154061648" w:id="77"/>
      <w:bookmarkStart w:name="_Toc139466300" w:id="78"/>
      <w:r w:rsidRPr="001E152A">
        <w:rPr>
          <w:color w:val="000000" w:themeColor="text1"/>
        </w:rPr>
        <w:t xml:space="preserve">Tabla </w:t>
      </w:r>
      <w:r w:rsidRPr="001E152A">
        <w:rPr>
          <w:color w:val="000000" w:themeColor="text1"/>
        </w:rPr>
        <w:fldChar w:fldCharType="begin"/>
      </w:r>
      <w:r w:rsidRPr="001E152A">
        <w:rPr>
          <w:color w:val="000000" w:themeColor="text1"/>
        </w:rPr>
        <w:instrText xml:space="preserve"> SEQ Tabla \* ARABIC </w:instrText>
      </w:r>
      <w:r w:rsidRPr="001E152A">
        <w:rPr>
          <w:color w:val="000000" w:themeColor="text1"/>
        </w:rPr>
        <w:fldChar w:fldCharType="separate"/>
      </w:r>
      <w:r w:rsidRPr="001E152A">
        <w:rPr>
          <w:noProof/>
          <w:color w:val="000000" w:themeColor="text1"/>
        </w:rPr>
        <w:t>11</w:t>
      </w:r>
      <w:r w:rsidRPr="001E152A">
        <w:rPr>
          <w:color w:val="000000" w:themeColor="text1"/>
        </w:rPr>
        <w:fldChar w:fldCharType="end"/>
      </w:r>
      <w:r w:rsidRPr="001E152A">
        <w:rPr>
          <w:color w:val="000000" w:themeColor="text1"/>
        </w:rPr>
        <w:t xml:space="preserve"> Plan para la gestión de documentos vitales y esenciales</w:t>
      </w:r>
      <w:bookmarkEnd w:id="77"/>
    </w:p>
    <w:p w:rsidRPr="00AF4333" w:rsidR="00374804" w:rsidP="002A0AB4" w:rsidRDefault="00374804" w14:paraId="38196C94" w14:textId="77777777">
      <w:pPr>
        <w:pStyle w:val="Ttulo1"/>
        <w:rPr>
          <w:rFonts w:ascii="Arial" w:hAnsi="Arial" w:cs="Arial"/>
          <w:color w:val="000000"/>
          <w:lang w:eastAsia="en-US"/>
        </w:rPr>
      </w:pPr>
      <w:bookmarkStart w:name="_Toc154061711" w:id="79"/>
      <w:r w:rsidRPr="00AF4333">
        <w:rPr>
          <w:rFonts w:ascii="Arial" w:hAnsi="Arial" w:cs="Arial"/>
          <w:color w:val="000000"/>
          <w:lang w:eastAsia="en-US"/>
        </w:rPr>
        <w:t>MAPA DE RUTA</w:t>
      </w:r>
      <w:bookmarkEnd w:id="78"/>
      <w:bookmarkEnd w:id="79"/>
    </w:p>
    <w:p w:rsidRPr="00AF4333" w:rsidR="00EB54B2" w:rsidP="00CA52E6" w:rsidRDefault="00EB54B2" w14:paraId="4267463A" w14:textId="77777777">
      <w:pPr>
        <w:keepNext/>
        <w:keepLines/>
        <w:spacing w:before="240"/>
        <w:jc w:val="both"/>
        <w:outlineLvl w:val="0"/>
        <w:rPr>
          <w:rFonts w:ascii="Arial" w:hAnsi="Arial" w:cs="Arial"/>
          <w:b/>
          <w:color w:val="000000"/>
          <w:lang w:eastAsia="en-US"/>
        </w:rPr>
      </w:pPr>
    </w:p>
    <w:tbl>
      <w:tblPr>
        <w:tblW w:w="13348" w:type="dxa"/>
        <w:tblInd w:w="75" w:type="dxa"/>
        <w:tblCellMar>
          <w:left w:w="70" w:type="dxa"/>
          <w:right w:w="70" w:type="dxa"/>
        </w:tblCellMar>
        <w:tblLook w:val="04A0" w:firstRow="1" w:lastRow="0" w:firstColumn="1" w:lastColumn="0" w:noHBand="0" w:noVBand="1"/>
      </w:tblPr>
      <w:tblGrid>
        <w:gridCol w:w="6583"/>
        <w:gridCol w:w="2126"/>
        <w:gridCol w:w="2551"/>
        <w:gridCol w:w="2088"/>
      </w:tblGrid>
      <w:tr w:rsidRPr="00AF4333" w:rsidR="00123056" w:rsidTr="117688EB" w14:paraId="60F08539" w14:textId="77777777">
        <w:trPr>
          <w:trHeight w:val="326"/>
          <w:tblHeader/>
        </w:trPr>
        <w:tc>
          <w:tcPr>
            <w:tcW w:w="6583" w:type="dxa"/>
            <w:tcBorders>
              <w:top w:val="single" w:color="auto" w:sz="4" w:space="0"/>
              <w:left w:val="single" w:color="auto" w:sz="4" w:space="0"/>
              <w:bottom w:val="single" w:color="auto" w:sz="4" w:space="0"/>
              <w:right w:val="single" w:color="auto" w:sz="4" w:space="0"/>
            </w:tcBorders>
            <w:shd w:val="clear" w:color="auto" w:fill="3D67B1"/>
            <w:noWrap/>
            <w:tcMar/>
            <w:vAlign w:val="center"/>
            <w:hideMark/>
          </w:tcPr>
          <w:p w:rsidRPr="00AF4333" w:rsidR="007F3224" w:rsidP="00123056" w:rsidRDefault="00D515A8" w14:paraId="0EFDFE75" w14:textId="2F6E8600">
            <w:pPr>
              <w:jc w:val="center"/>
              <w:rPr>
                <w:rFonts w:ascii="Arial" w:hAnsi="Arial" w:cs="Arial"/>
                <w:color w:val="FFFFFF" w:themeColor="background1"/>
                <w:sz w:val="18"/>
                <w:szCs w:val="18"/>
              </w:rPr>
            </w:pPr>
            <w:r w:rsidRPr="00AF4333">
              <w:rPr>
                <w:rFonts w:ascii="Arial" w:hAnsi="Arial" w:cs="Arial"/>
                <w:color w:val="FFFFFF" w:themeColor="background1"/>
                <w:sz w:val="18"/>
                <w:szCs w:val="18"/>
              </w:rPr>
              <w:t>TIEMPO</w:t>
            </w:r>
          </w:p>
        </w:tc>
        <w:tc>
          <w:tcPr>
            <w:tcW w:w="2126" w:type="dxa"/>
            <w:tcBorders>
              <w:top w:val="single" w:color="auto" w:sz="4" w:space="0"/>
              <w:left w:val="nil"/>
              <w:bottom w:val="single" w:color="auto" w:sz="4" w:space="0"/>
              <w:right w:val="single" w:color="auto" w:sz="4" w:space="0"/>
            </w:tcBorders>
            <w:shd w:val="clear" w:color="auto" w:fill="3D67B1"/>
            <w:noWrap/>
            <w:tcMar/>
            <w:vAlign w:val="center"/>
            <w:hideMark/>
          </w:tcPr>
          <w:p w:rsidRPr="00AF4333" w:rsidR="007F3224" w:rsidP="00123056" w:rsidRDefault="007F3224" w14:paraId="41178ABF" w14:textId="77777777">
            <w:pPr>
              <w:jc w:val="center"/>
              <w:rPr>
                <w:rFonts w:ascii="Arial" w:hAnsi="Arial" w:cs="Arial"/>
                <w:color w:val="FFFFFF" w:themeColor="background1"/>
                <w:sz w:val="18"/>
                <w:szCs w:val="18"/>
              </w:rPr>
            </w:pPr>
            <w:r w:rsidRPr="00AF4333">
              <w:rPr>
                <w:rFonts w:ascii="Arial" w:hAnsi="Arial" w:cs="Arial"/>
                <w:color w:val="FFFFFF" w:themeColor="background1"/>
                <w:sz w:val="18"/>
                <w:szCs w:val="18"/>
              </w:rPr>
              <w:t>Corto Plazo</w:t>
            </w:r>
          </w:p>
        </w:tc>
        <w:tc>
          <w:tcPr>
            <w:tcW w:w="2551" w:type="dxa"/>
            <w:tcBorders>
              <w:top w:val="single" w:color="auto" w:sz="4" w:space="0"/>
              <w:left w:val="nil"/>
              <w:bottom w:val="single" w:color="auto" w:sz="4" w:space="0"/>
              <w:right w:val="single" w:color="auto" w:sz="4" w:space="0"/>
            </w:tcBorders>
            <w:shd w:val="clear" w:color="auto" w:fill="3D67B1"/>
            <w:noWrap/>
            <w:tcMar/>
            <w:vAlign w:val="center"/>
            <w:hideMark/>
          </w:tcPr>
          <w:p w:rsidRPr="00AF4333" w:rsidR="007F3224" w:rsidP="00123056" w:rsidRDefault="007F3224" w14:paraId="3F329CBA" w14:textId="77777777">
            <w:pPr>
              <w:jc w:val="center"/>
              <w:rPr>
                <w:rFonts w:ascii="Arial" w:hAnsi="Arial" w:cs="Arial"/>
                <w:color w:val="FFFFFF" w:themeColor="background1"/>
                <w:sz w:val="18"/>
                <w:szCs w:val="18"/>
              </w:rPr>
            </w:pPr>
            <w:r w:rsidRPr="00AF4333">
              <w:rPr>
                <w:rFonts w:ascii="Arial" w:hAnsi="Arial" w:cs="Arial"/>
                <w:color w:val="FFFFFF" w:themeColor="background1"/>
                <w:sz w:val="18"/>
                <w:szCs w:val="18"/>
              </w:rPr>
              <w:t>Mediano Plazo</w:t>
            </w:r>
          </w:p>
        </w:tc>
        <w:tc>
          <w:tcPr>
            <w:tcW w:w="2088" w:type="dxa"/>
            <w:tcBorders>
              <w:top w:val="single" w:color="auto" w:sz="4" w:space="0"/>
              <w:left w:val="nil"/>
              <w:bottom w:val="single" w:color="auto" w:sz="4" w:space="0"/>
              <w:right w:val="single" w:color="auto" w:sz="4" w:space="0"/>
            </w:tcBorders>
            <w:shd w:val="clear" w:color="auto" w:fill="3D67B1"/>
            <w:noWrap/>
            <w:tcMar/>
            <w:vAlign w:val="center"/>
            <w:hideMark/>
          </w:tcPr>
          <w:p w:rsidRPr="00AF4333" w:rsidR="007F3224" w:rsidP="00123056" w:rsidRDefault="007F3224" w14:paraId="13B34F29" w14:textId="77777777">
            <w:pPr>
              <w:jc w:val="center"/>
              <w:rPr>
                <w:rFonts w:ascii="Arial" w:hAnsi="Arial" w:cs="Arial"/>
                <w:color w:val="FFFFFF" w:themeColor="background1"/>
                <w:sz w:val="18"/>
                <w:szCs w:val="18"/>
              </w:rPr>
            </w:pPr>
            <w:r w:rsidRPr="00AF4333">
              <w:rPr>
                <w:rFonts w:ascii="Arial" w:hAnsi="Arial" w:cs="Arial"/>
                <w:color w:val="FFFFFF" w:themeColor="background1"/>
                <w:sz w:val="18"/>
                <w:szCs w:val="18"/>
              </w:rPr>
              <w:t>Lar</w:t>
            </w:r>
            <w:r w:rsidRPr="00AF4333" w:rsidR="00DC6506">
              <w:rPr>
                <w:rFonts w:ascii="Arial" w:hAnsi="Arial" w:cs="Arial"/>
                <w:color w:val="FFFFFF" w:themeColor="background1"/>
                <w:sz w:val="18"/>
                <w:szCs w:val="18"/>
              </w:rPr>
              <w:t>g</w:t>
            </w:r>
            <w:r w:rsidRPr="00AF4333">
              <w:rPr>
                <w:rFonts w:ascii="Arial" w:hAnsi="Arial" w:cs="Arial"/>
                <w:color w:val="FFFFFF" w:themeColor="background1"/>
                <w:sz w:val="18"/>
                <w:szCs w:val="18"/>
              </w:rPr>
              <w:t>o Plazo</w:t>
            </w:r>
          </w:p>
        </w:tc>
      </w:tr>
      <w:tr w:rsidRPr="00AF4333" w:rsidR="00365153" w:rsidTr="117688EB" w14:paraId="6B3751B3" w14:textId="77777777">
        <w:trPr>
          <w:trHeight w:val="346"/>
          <w:tblHeader/>
        </w:trPr>
        <w:tc>
          <w:tcPr>
            <w:tcW w:w="6583" w:type="dxa"/>
            <w:tcBorders>
              <w:top w:val="nil"/>
              <w:left w:val="single" w:color="auto" w:sz="4" w:space="0"/>
              <w:bottom w:val="single" w:color="auto" w:sz="4" w:space="0"/>
              <w:right w:val="single" w:color="auto" w:sz="4" w:space="0"/>
            </w:tcBorders>
            <w:shd w:val="clear" w:color="auto" w:fill="FFC000" w:themeFill="accent4"/>
            <w:tcMar/>
            <w:vAlign w:val="center"/>
            <w:hideMark/>
          </w:tcPr>
          <w:p w:rsidRPr="00AF4333" w:rsidR="007F3224" w:rsidP="00123056" w:rsidRDefault="007F3224" w14:paraId="0633D7CB" w14:textId="77777777">
            <w:pPr>
              <w:jc w:val="center"/>
              <w:rPr>
                <w:rFonts w:ascii="Arial" w:hAnsi="Arial" w:cs="Arial"/>
                <w:color w:val="000000"/>
                <w:sz w:val="18"/>
                <w:szCs w:val="18"/>
              </w:rPr>
            </w:pPr>
            <w:r w:rsidRPr="00AF4333">
              <w:rPr>
                <w:rFonts w:ascii="Arial" w:hAnsi="Arial" w:cs="Arial"/>
                <w:color w:val="000000"/>
                <w:sz w:val="18"/>
                <w:szCs w:val="18"/>
                <w:lang w:val="es-ES_tradnl"/>
              </w:rPr>
              <w:t>Actividad</w:t>
            </w:r>
          </w:p>
        </w:tc>
        <w:tc>
          <w:tcPr>
            <w:tcW w:w="2126" w:type="dxa"/>
            <w:tcBorders>
              <w:top w:val="nil"/>
              <w:left w:val="nil"/>
              <w:bottom w:val="single" w:color="auto" w:sz="4" w:space="0"/>
              <w:right w:val="single" w:color="auto" w:sz="4" w:space="0"/>
            </w:tcBorders>
            <w:shd w:val="clear" w:color="auto" w:fill="FFC000" w:themeFill="accent4"/>
            <w:tcMar/>
            <w:vAlign w:val="center"/>
            <w:hideMark/>
          </w:tcPr>
          <w:p w:rsidRPr="00AF4333" w:rsidR="007F3224" w:rsidP="00123056" w:rsidRDefault="007F3224" w14:paraId="0DEA326F" w14:textId="77777777">
            <w:pPr>
              <w:jc w:val="center"/>
              <w:rPr>
                <w:rFonts w:ascii="Arial" w:hAnsi="Arial" w:cs="Arial"/>
                <w:color w:val="000000"/>
                <w:sz w:val="18"/>
                <w:szCs w:val="18"/>
              </w:rPr>
            </w:pPr>
            <w:r w:rsidRPr="00AF4333">
              <w:rPr>
                <w:rFonts w:ascii="Arial" w:hAnsi="Arial" w:cs="Arial"/>
                <w:color w:val="000000"/>
                <w:sz w:val="18"/>
                <w:szCs w:val="18"/>
                <w:lang w:val="es-ES_tradnl"/>
              </w:rPr>
              <w:t>2024</w:t>
            </w:r>
          </w:p>
        </w:tc>
        <w:tc>
          <w:tcPr>
            <w:tcW w:w="2551" w:type="dxa"/>
            <w:tcBorders>
              <w:top w:val="nil"/>
              <w:left w:val="nil"/>
              <w:bottom w:val="single" w:color="auto" w:sz="4" w:space="0"/>
              <w:right w:val="single" w:color="auto" w:sz="4" w:space="0"/>
            </w:tcBorders>
            <w:shd w:val="clear" w:color="auto" w:fill="FFC000" w:themeFill="accent4"/>
            <w:tcMar/>
            <w:vAlign w:val="center"/>
            <w:hideMark/>
          </w:tcPr>
          <w:p w:rsidRPr="00AF4333" w:rsidR="007F3224" w:rsidP="00123056" w:rsidRDefault="007F3224" w14:paraId="6C9D7BD4" w14:textId="77777777">
            <w:pPr>
              <w:jc w:val="center"/>
              <w:rPr>
                <w:rFonts w:ascii="Arial" w:hAnsi="Arial" w:cs="Arial"/>
                <w:color w:val="000000"/>
                <w:sz w:val="18"/>
                <w:szCs w:val="18"/>
              </w:rPr>
            </w:pPr>
            <w:r w:rsidRPr="00AF4333">
              <w:rPr>
                <w:rFonts w:ascii="Arial" w:hAnsi="Arial" w:cs="Arial"/>
                <w:color w:val="000000"/>
                <w:sz w:val="18"/>
                <w:szCs w:val="18"/>
                <w:lang w:val="es-ES_tradnl"/>
              </w:rPr>
              <w:t>2025-2026</w:t>
            </w:r>
          </w:p>
        </w:tc>
        <w:tc>
          <w:tcPr>
            <w:tcW w:w="2088" w:type="dxa"/>
            <w:tcBorders>
              <w:top w:val="nil"/>
              <w:left w:val="nil"/>
              <w:bottom w:val="single" w:color="auto" w:sz="4" w:space="0"/>
              <w:right w:val="single" w:color="auto" w:sz="4" w:space="0"/>
            </w:tcBorders>
            <w:shd w:val="clear" w:color="auto" w:fill="FFC000" w:themeFill="accent4"/>
            <w:tcMar/>
            <w:vAlign w:val="center"/>
            <w:hideMark/>
          </w:tcPr>
          <w:p w:rsidRPr="00AF4333" w:rsidR="007F3224" w:rsidP="00123056" w:rsidRDefault="007F3224" w14:paraId="70A453FF" w14:textId="77777777">
            <w:pPr>
              <w:jc w:val="center"/>
              <w:rPr>
                <w:rFonts w:ascii="Arial" w:hAnsi="Arial" w:cs="Arial"/>
                <w:color w:val="000000"/>
                <w:sz w:val="18"/>
                <w:szCs w:val="18"/>
              </w:rPr>
            </w:pPr>
            <w:r w:rsidRPr="00AF4333">
              <w:rPr>
                <w:rFonts w:ascii="Arial" w:hAnsi="Arial" w:cs="Arial"/>
                <w:color w:val="000000"/>
                <w:sz w:val="18"/>
                <w:szCs w:val="18"/>
                <w:lang w:val="es-ES_tradnl"/>
              </w:rPr>
              <w:t>2027-2030</w:t>
            </w:r>
          </w:p>
        </w:tc>
      </w:tr>
      <w:tr w:rsidRPr="00AF4333" w:rsidR="00365153" w:rsidTr="117688EB" w14:paraId="60E089D9"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444627CE" w14:textId="77777777">
            <w:pPr>
              <w:jc w:val="both"/>
              <w:rPr>
                <w:rFonts w:ascii="Arial" w:hAnsi="Arial" w:cs="Arial"/>
                <w:color w:val="000000"/>
                <w:sz w:val="18"/>
                <w:szCs w:val="18"/>
              </w:rPr>
            </w:pPr>
            <w:r w:rsidRPr="00AF4333">
              <w:rPr>
                <w:rFonts w:ascii="Arial" w:hAnsi="Arial" w:cs="Arial"/>
                <w:color w:val="000000"/>
                <w:sz w:val="18"/>
                <w:szCs w:val="18"/>
                <w:lang w:val="es-ES_tradnl"/>
              </w:rPr>
              <w:t>Planeación para la formulación del PGD-e</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271D35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3C591B6"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D73DC8A" w14:textId="77777777">
            <w:pPr>
              <w:jc w:val="center"/>
              <w:rPr>
                <w:rFonts w:ascii="Arial" w:hAnsi="Arial" w:cs="Arial"/>
                <w:color w:val="000000"/>
                <w:sz w:val="18"/>
                <w:szCs w:val="18"/>
              </w:rPr>
            </w:pPr>
          </w:p>
        </w:tc>
      </w:tr>
      <w:tr w:rsidRPr="00AF4333" w:rsidR="00365153" w:rsidTr="117688EB" w14:paraId="09D55694"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21154371" w14:textId="77777777">
            <w:pPr>
              <w:jc w:val="both"/>
              <w:rPr>
                <w:rFonts w:ascii="Arial" w:hAnsi="Arial" w:cs="Arial"/>
                <w:color w:val="000000"/>
                <w:sz w:val="18"/>
                <w:szCs w:val="18"/>
              </w:rPr>
            </w:pPr>
            <w:r w:rsidRPr="00AF4333">
              <w:rPr>
                <w:rFonts w:ascii="Arial" w:hAnsi="Arial" w:cs="Arial"/>
                <w:color w:val="000000"/>
                <w:sz w:val="18"/>
                <w:szCs w:val="18"/>
                <w:lang w:val="es-ES_tradnl"/>
              </w:rPr>
              <w:t xml:space="preserve">Diagnóstico Integral de Archivos </w:t>
            </w:r>
            <w:proofErr w:type="spellStart"/>
            <w:r w:rsidRPr="00AF4333">
              <w:rPr>
                <w:rFonts w:ascii="Arial" w:hAnsi="Arial" w:cs="Arial"/>
                <w:color w:val="000000"/>
                <w:sz w:val="18"/>
                <w:szCs w:val="18"/>
                <w:lang w:val="es-ES_tradnl"/>
              </w:rPr>
              <w:t>enfocado</w:t>
            </w:r>
            <w:r w:rsidRPr="00AF4333" w:rsidR="001C7C19">
              <w:rPr>
                <w:rFonts w:ascii="Arial" w:hAnsi="Arial" w:cs="Arial"/>
                <w:color w:val="000000"/>
                <w:sz w:val="18"/>
                <w:szCs w:val="18"/>
                <w:lang w:val="es-ES_tradnl"/>
              </w:rPr>
              <w:t>.de</w:t>
            </w:r>
            <w:proofErr w:type="spellEnd"/>
            <w:r w:rsidRPr="00AF4333" w:rsidR="001C7C19">
              <w:rPr>
                <w:rFonts w:ascii="Arial" w:hAnsi="Arial" w:cs="Arial"/>
                <w:color w:val="000000"/>
                <w:sz w:val="18"/>
                <w:szCs w:val="18"/>
                <w:lang w:val="es-ES_tradnl"/>
              </w:rPr>
              <w:t xml:space="preserve"> </w:t>
            </w:r>
            <w:r w:rsidRPr="00AF4333">
              <w:rPr>
                <w:rFonts w:ascii="Arial" w:hAnsi="Arial" w:cs="Arial"/>
                <w:color w:val="000000"/>
                <w:sz w:val="18"/>
                <w:szCs w:val="18"/>
                <w:lang w:val="es-ES_tradnl"/>
              </w:rPr>
              <w:t xml:space="preserve"> los documentos electrónicos</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7C91852"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8B6EC91"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6C9E23EE" w14:textId="77777777">
            <w:pPr>
              <w:jc w:val="center"/>
              <w:rPr>
                <w:rFonts w:ascii="Arial" w:hAnsi="Arial" w:cs="Arial"/>
                <w:color w:val="000000"/>
                <w:sz w:val="18"/>
                <w:szCs w:val="18"/>
              </w:rPr>
            </w:pPr>
          </w:p>
        </w:tc>
      </w:tr>
      <w:tr w:rsidRPr="00AF4333" w:rsidR="00365153" w:rsidTr="117688EB" w14:paraId="62AE609A"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58671BA5" w14:textId="77777777">
            <w:pPr>
              <w:jc w:val="both"/>
              <w:rPr>
                <w:rFonts w:ascii="Arial" w:hAnsi="Arial" w:cs="Arial"/>
                <w:color w:val="000000"/>
                <w:sz w:val="18"/>
                <w:szCs w:val="18"/>
              </w:rPr>
            </w:pPr>
            <w:r w:rsidRPr="00AF4333">
              <w:rPr>
                <w:rFonts w:ascii="Arial" w:hAnsi="Arial" w:cs="Arial"/>
                <w:color w:val="000000"/>
                <w:sz w:val="18"/>
                <w:szCs w:val="18"/>
                <w:lang w:val="es-ES_tradnl"/>
              </w:rPr>
              <w:t>Procedimiento para la creación, captura, producción, gestión y trámite de los documentos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69C6568"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8EAFFCD"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A643E14" w14:textId="77777777">
            <w:pPr>
              <w:jc w:val="center"/>
              <w:rPr>
                <w:rFonts w:ascii="Arial" w:hAnsi="Arial" w:cs="Arial"/>
                <w:color w:val="000000"/>
                <w:sz w:val="18"/>
                <w:szCs w:val="18"/>
              </w:rPr>
            </w:pPr>
          </w:p>
        </w:tc>
      </w:tr>
      <w:tr w:rsidRPr="00AF4333" w:rsidR="00365153" w:rsidTr="117688EB" w14:paraId="6DF90F21" w14:textId="77777777">
        <w:trPr>
          <w:trHeight w:val="138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56BCDDE5" w14:textId="77777777">
            <w:pPr>
              <w:jc w:val="both"/>
              <w:rPr>
                <w:rFonts w:ascii="Arial" w:hAnsi="Arial" w:cs="Arial"/>
                <w:color w:val="000000"/>
                <w:sz w:val="18"/>
                <w:szCs w:val="18"/>
              </w:rPr>
            </w:pPr>
            <w:r w:rsidRPr="00AF4333">
              <w:rPr>
                <w:rFonts w:ascii="Arial" w:hAnsi="Arial" w:cs="Arial"/>
                <w:color w:val="000000"/>
                <w:sz w:val="18"/>
                <w:szCs w:val="18"/>
                <w:lang w:val="es-ES_tradnl"/>
              </w:rPr>
              <w:t>Revisión y análisis del procedimiento de firmas digitales y mecanismos de seguridad de la información para garantizar la integridad, autenticidad, fiabilidad y disponibilidad de los documentos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6996DE3"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719732E"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664A41F"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32C6323D"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06C644FA" w14:textId="77777777">
            <w:pPr>
              <w:jc w:val="both"/>
              <w:rPr>
                <w:rFonts w:ascii="Arial" w:hAnsi="Arial" w:cs="Arial"/>
                <w:color w:val="000000"/>
                <w:sz w:val="18"/>
                <w:szCs w:val="18"/>
              </w:rPr>
            </w:pPr>
            <w:r w:rsidRPr="00AF4333">
              <w:rPr>
                <w:rFonts w:ascii="Arial" w:hAnsi="Arial" w:cs="Arial"/>
                <w:color w:val="000000"/>
                <w:sz w:val="18"/>
                <w:szCs w:val="18"/>
                <w:lang w:val="es-ES_tradnl"/>
              </w:rPr>
              <w:t>Caracterización y estandarización de procesos, procedimientos y formatos a automatizar que generan documentos electrónicos (procedimiento de gestión y trámite de documentos.)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F50D227"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A9B303B"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0E963043"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4D19471F"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788214F7" w14:textId="77777777">
            <w:pPr>
              <w:jc w:val="both"/>
              <w:rPr>
                <w:rFonts w:ascii="Arial" w:hAnsi="Arial" w:cs="Arial"/>
                <w:color w:val="000000"/>
                <w:sz w:val="18"/>
                <w:szCs w:val="18"/>
              </w:rPr>
            </w:pPr>
            <w:r w:rsidRPr="00AF4333">
              <w:rPr>
                <w:rFonts w:ascii="Arial" w:hAnsi="Arial" w:cs="Arial"/>
                <w:color w:val="000000"/>
                <w:sz w:val="18"/>
                <w:szCs w:val="18"/>
                <w:lang w:val="es-ES_tradnl"/>
              </w:rPr>
              <w:t>Elaborar procedimiento de recuperación del trámite y acceso a la información generada,</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16B3A86"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9B0E4A4"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240701A" w14:textId="77777777">
            <w:pPr>
              <w:jc w:val="center"/>
              <w:rPr>
                <w:rFonts w:ascii="Arial" w:hAnsi="Arial" w:cs="Arial"/>
                <w:color w:val="000000"/>
                <w:sz w:val="18"/>
                <w:szCs w:val="18"/>
              </w:rPr>
            </w:pPr>
          </w:p>
        </w:tc>
      </w:tr>
      <w:tr w:rsidRPr="00AF4333" w:rsidR="00365153" w:rsidTr="117688EB" w14:paraId="022381D0"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5DCA5A82" w14:textId="77777777">
            <w:pPr>
              <w:jc w:val="both"/>
              <w:rPr>
                <w:rFonts w:ascii="Arial" w:hAnsi="Arial" w:cs="Arial"/>
                <w:color w:val="000000"/>
                <w:sz w:val="18"/>
                <w:szCs w:val="18"/>
              </w:rPr>
            </w:pPr>
            <w:r w:rsidRPr="00AF4333">
              <w:rPr>
                <w:rFonts w:ascii="Arial" w:hAnsi="Arial" w:cs="Arial"/>
                <w:color w:val="000000"/>
                <w:sz w:val="18"/>
                <w:szCs w:val="18"/>
                <w:lang w:val="es-ES_tradnl"/>
              </w:rPr>
              <w:t>Elaborar procedimiento y lineamientos para la organización (Clasificación, ordenación y descripción) de documentos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6FF1CCC"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400835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52BB9A83" w14:textId="77777777">
            <w:pPr>
              <w:jc w:val="center"/>
              <w:rPr>
                <w:rFonts w:ascii="Arial" w:hAnsi="Arial" w:cs="Arial"/>
                <w:color w:val="000000"/>
                <w:sz w:val="18"/>
                <w:szCs w:val="18"/>
              </w:rPr>
            </w:pPr>
          </w:p>
        </w:tc>
      </w:tr>
      <w:tr w:rsidRPr="00AF4333" w:rsidR="00365153" w:rsidTr="117688EB" w14:paraId="56611ED3"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2737C375" w14:textId="77777777">
            <w:pPr>
              <w:jc w:val="both"/>
              <w:rPr>
                <w:rFonts w:ascii="Arial" w:hAnsi="Arial" w:cs="Arial"/>
                <w:color w:val="000000"/>
                <w:sz w:val="18"/>
                <w:szCs w:val="18"/>
              </w:rPr>
            </w:pPr>
            <w:r w:rsidRPr="00AF4333">
              <w:rPr>
                <w:rFonts w:ascii="Arial" w:hAnsi="Arial" w:cs="Arial"/>
                <w:color w:val="000000"/>
                <w:sz w:val="18"/>
                <w:szCs w:val="18"/>
                <w:lang w:val="es-ES_tradnl"/>
              </w:rPr>
              <w:t>Desarrollar el Plan de transferencias primarias y secundarias de los documentos electrónicos de archivo</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1523082"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91B9CE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35F342A"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23BB47C3"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66E8703F" w14:textId="77777777">
            <w:pPr>
              <w:jc w:val="both"/>
              <w:rPr>
                <w:rFonts w:ascii="Arial" w:hAnsi="Arial" w:cs="Arial"/>
                <w:color w:val="000000"/>
                <w:sz w:val="18"/>
                <w:szCs w:val="18"/>
              </w:rPr>
            </w:pPr>
            <w:r w:rsidRPr="00AF4333">
              <w:rPr>
                <w:rFonts w:ascii="Arial" w:hAnsi="Arial" w:cs="Arial"/>
                <w:color w:val="000000"/>
                <w:sz w:val="18"/>
                <w:szCs w:val="18"/>
                <w:lang w:val="es-ES_tradnl"/>
              </w:rPr>
              <w:t>Establecer protocolo y procedimiento técnico, legal y administrativo para realizar las transferencias primarias y secundarias de los documentos electrónicos de archivo</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E271ACB"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D3BCBE4"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A09C444"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0A41F521"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62BCBC42" w14:textId="77777777">
            <w:pPr>
              <w:jc w:val="both"/>
              <w:rPr>
                <w:rFonts w:ascii="Arial" w:hAnsi="Arial" w:cs="Arial"/>
                <w:color w:val="000000"/>
                <w:sz w:val="18"/>
                <w:szCs w:val="18"/>
              </w:rPr>
            </w:pPr>
            <w:r w:rsidRPr="00AF4333">
              <w:rPr>
                <w:rFonts w:ascii="Arial" w:hAnsi="Arial" w:cs="Arial"/>
                <w:color w:val="000000"/>
                <w:sz w:val="18"/>
                <w:szCs w:val="18"/>
                <w:lang w:val="es-ES_tradnl"/>
              </w:rPr>
              <w:t>Definición e implementación de proceso de eliminación y borrado seguro de documentos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D8F278F"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7ED9541"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083C5A3"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601D8108"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1F65B0A8" w14:textId="77777777">
            <w:pPr>
              <w:jc w:val="both"/>
              <w:rPr>
                <w:rFonts w:ascii="Arial" w:hAnsi="Arial" w:cs="Arial"/>
                <w:color w:val="000000"/>
                <w:sz w:val="18"/>
                <w:szCs w:val="18"/>
              </w:rPr>
            </w:pPr>
            <w:r w:rsidRPr="00AF4333">
              <w:rPr>
                <w:rFonts w:ascii="Arial" w:hAnsi="Arial" w:cs="Arial"/>
                <w:color w:val="000000"/>
                <w:sz w:val="18"/>
                <w:szCs w:val="18"/>
                <w:lang w:val="es-ES_tradnl"/>
              </w:rPr>
              <w:t>Definición del modelo funcional para un sistema de preservación de documentos electrónicos a largo plazo, basado en el estándar internacional OAIS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B36E351"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3BB5C71"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5D60F80"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69B8E583" w14:textId="77777777">
        <w:trPr>
          <w:trHeight w:val="138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66EC0072" w14:textId="77777777">
            <w:pPr>
              <w:jc w:val="both"/>
              <w:rPr>
                <w:rFonts w:ascii="Arial" w:hAnsi="Arial" w:cs="Arial"/>
                <w:color w:val="000000"/>
                <w:sz w:val="18"/>
                <w:szCs w:val="18"/>
              </w:rPr>
            </w:pPr>
            <w:r w:rsidRPr="00AF4333">
              <w:rPr>
                <w:rFonts w:ascii="Arial" w:hAnsi="Arial" w:cs="Arial"/>
                <w:color w:val="000000"/>
                <w:sz w:val="18"/>
                <w:szCs w:val="18"/>
                <w:lang w:val="es-ES_tradnl"/>
              </w:rPr>
              <w:t>Diseño/Implementación/revisión  del procedimiento de firmas digitales y mecanismos de seguridad de la información para garantizar la integridad, autenticidad, fiabilidad y disponibilidad de los documentos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6DA0EE0"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6796BB5"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B25F1C5"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0B618FCA"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7549AF59" w14:textId="77777777">
            <w:pPr>
              <w:jc w:val="both"/>
              <w:rPr>
                <w:rFonts w:ascii="Arial" w:hAnsi="Arial" w:cs="Arial"/>
                <w:color w:val="000000"/>
                <w:sz w:val="18"/>
                <w:szCs w:val="18"/>
              </w:rPr>
            </w:pPr>
            <w:r w:rsidRPr="00AF4333">
              <w:rPr>
                <w:rFonts w:ascii="Arial" w:hAnsi="Arial" w:cs="Arial"/>
                <w:color w:val="000000"/>
                <w:sz w:val="18"/>
                <w:szCs w:val="18"/>
                <w:lang w:val="es-ES_tradnl"/>
              </w:rPr>
              <w:t xml:space="preserve">Implementación del Modelo de Requisitos - </w:t>
            </w:r>
            <w:proofErr w:type="spellStart"/>
            <w:r w:rsidRPr="00AF4333">
              <w:rPr>
                <w:rFonts w:ascii="Arial" w:hAnsi="Arial" w:cs="Arial"/>
                <w:color w:val="000000"/>
                <w:sz w:val="18"/>
                <w:szCs w:val="18"/>
                <w:lang w:val="es-ES_tradnl"/>
              </w:rPr>
              <w:t>MoReq</w:t>
            </w:r>
            <w:proofErr w:type="spellEnd"/>
            <w:r w:rsidRPr="00AF4333">
              <w:rPr>
                <w:rFonts w:ascii="Arial" w:hAnsi="Arial" w:cs="Arial"/>
                <w:color w:val="000000"/>
                <w:sz w:val="18"/>
                <w:szCs w:val="18"/>
                <w:lang w:val="es-ES_tradnl"/>
              </w:rPr>
              <w:t xml:space="preserve"> - para el Sistema de Gestión de Documentos Electrónicos de Archivo – SGDEA- (</w:t>
            </w:r>
            <w:proofErr w:type="spellStart"/>
            <w:r w:rsidRPr="00AF4333">
              <w:rPr>
                <w:rFonts w:ascii="Arial" w:hAnsi="Arial" w:cs="Arial"/>
                <w:color w:val="000000"/>
                <w:sz w:val="18"/>
                <w:szCs w:val="18"/>
                <w:lang w:val="es-ES_tradnl"/>
              </w:rPr>
              <w:t>MoReq</w:t>
            </w:r>
            <w:proofErr w:type="spellEnd"/>
            <w:r w:rsidRPr="00AF4333">
              <w:rPr>
                <w:rFonts w:ascii="Arial" w:hAnsi="Arial" w:cs="Arial"/>
                <w:color w:val="000000"/>
                <w:sz w:val="18"/>
                <w:szCs w:val="18"/>
                <w:lang w:val="es-ES_tradnl"/>
              </w:rPr>
              <w:t xml:space="preserve"> SGDEA – UMNG).</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6D8E49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9C6470D"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6A0A186" w14:textId="77777777">
            <w:pPr>
              <w:jc w:val="center"/>
              <w:rPr>
                <w:rFonts w:ascii="Arial" w:hAnsi="Arial" w:cs="Arial"/>
                <w:color w:val="000000"/>
                <w:sz w:val="18"/>
                <w:szCs w:val="18"/>
              </w:rPr>
            </w:pPr>
          </w:p>
        </w:tc>
      </w:tr>
      <w:tr w:rsidRPr="00AF4333" w:rsidR="00365153" w:rsidTr="117688EB" w14:paraId="32DF8EDC"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38D5E078"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parametrización y mejora continua del Sistema de Gestión de Documentos Electrónicos de Archivo- SGDEA</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0113C41"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041493B"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3A31814"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244347E2"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45784E5C"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de las Tablas de Control de Acceso – TCA e índice de información clasificada y reservada en el SGDEA</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363015B"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837C30B"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E4265AD" w14:textId="77777777">
            <w:pPr>
              <w:jc w:val="center"/>
              <w:rPr>
                <w:rFonts w:ascii="Arial" w:hAnsi="Arial" w:cs="Arial"/>
                <w:color w:val="000000"/>
                <w:sz w:val="18"/>
                <w:szCs w:val="18"/>
              </w:rPr>
            </w:pPr>
          </w:p>
        </w:tc>
      </w:tr>
      <w:tr w:rsidRPr="00AF4333" w:rsidR="00365153" w:rsidTr="117688EB" w14:paraId="167C44B6"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44297F1F"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del programa específico de normalización de formas y formularios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6FE8FD2"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EE030AC"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9B817F8" w14:textId="77777777">
            <w:pPr>
              <w:jc w:val="center"/>
              <w:rPr>
                <w:rFonts w:ascii="Arial" w:hAnsi="Arial" w:cs="Arial"/>
                <w:color w:val="000000"/>
                <w:sz w:val="18"/>
                <w:szCs w:val="18"/>
              </w:rPr>
            </w:pPr>
          </w:p>
        </w:tc>
      </w:tr>
      <w:tr w:rsidRPr="00AF4333" w:rsidR="00365153" w:rsidTr="117688EB" w14:paraId="3DD9E303"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3864B5C3"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del esquema y el diccionario de datos (metadatos) en el SGDEA</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A9DC3CC"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16D274C"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38985AC" w14:textId="77777777">
            <w:pPr>
              <w:jc w:val="center"/>
              <w:rPr>
                <w:rFonts w:ascii="Arial" w:hAnsi="Arial" w:cs="Arial"/>
                <w:color w:val="000000"/>
                <w:sz w:val="18"/>
                <w:szCs w:val="18"/>
              </w:rPr>
            </w:pPr>
          </w:p>
        </w:tc>
      </w:tr>
      <w:tr w:rsidRPr="00AF4333" w:rsidR="00365153" w:rsidTr="117688EB" w14:paraId="1F043B7F"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6AE6C786"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del programa específico de documentos electrónicos vitales o esenciales en el SGDEA</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2814CED"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570F3A5"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93FC8B8"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188B141C"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006B4C56"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del programa específico de documentos especiales ( Ovas, Cartográficos, fotográficos, planos, sonoros y audiovisuales etc…) para el PGD-e</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F5C2083"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C580DF1"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91BBF69"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3CC0226F"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2A8F3E68" w14:textId="77777777">
            <w:pPr>
              <w:jc w:val="both"/>
              <w:rPr>
                <w:rFonts w:ascii="Arial" w:hAnsi="Arial" w:cs="Arial"/>
                <w:color w:val="000000"/>
                <w:sz w:val="18"/>
                <w:szCs w:val="18"/>
              </w:rPr>
            </w:pPr>
            <w:r w:rsidRPr="00AF4333">
              <w:rPr>
                <w:rFonts w:ascii="Arial" w:hAnsi="Arial" w:cs="Arial"/>
                <w:color w:val="000000"/>
                <w:sz w:val="18"/>
                <w:szCs w:val="18"/>
                <w:lang w:val="es-ES_tradnl"/>
              </w:rPr>
              <w:t>Implementación del Plan de Preservación Digital.</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5459D327"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50661ED"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0E78403"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40367A6B"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31F5D0C5" w14:textId="77777777">
            <w:pPr>
              <w:jc w:val="both"/>
              <w:rPr>
                <w:rFonts w:ascii="Arial" w:hAnsi="Arial" w:cs="Arial"/>
                <w:color w:val="000000"/>
                <w:sz w:val="18"/>
                <w:szCs w:val="18"/>
              </w:rPr>
            </w:pPr>
            <w:r w:rsidRPr="00AF4333">
              <w:rPr>
                <w:rFonts w:ascii="Arial" w:hAnsi="Arial" w:cs="Arial"/>
                <w:color w:val="000000"/>
                <w:sz w:val="18"/>
                <w:szCs w:val="18"/>
                <w:lang w:val="es-ES_tradnl"/>
              </w:rPr>
              <w:t>Capacitaciones en el manejo del SGDEA</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E56E43E"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67EEDB9"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E72ABD2"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286E2C53"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050340B4" w14:textId="77777777">
            <w:pPr>
              <w:jc w:val="both"/>
              <w:rPr>
                <w:rFonts w:ascii="Arial" w:hAnsi="Arial" w:cs="Arial"/>
                <w:color w:val="000000"/>
                <w:sz w:val="18"/>
                <w:szCs w:val="18"/>
              </w:rPr>
            </w:pPr>
            <w:r w:rsidRPr="00AF4333">
              <w:rPr>
                <w:rFonts w:ascii="Arial" w:hAnsi="Arial" w:cs="Arial"/>
                <w:color w:val="000000"/>
                <w:sz w:val="18"/>
                <w:szCs w:val="18"/>
                <w:lang w:val="es-ES_tradnl"/>
              </w:rPr>
              <w:t xml:space="preserve">Divulgación, sensibilización y capacitación del PGD-e </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68D5E718"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10F7C4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A1F9398"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4A4DC4FA"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25A73A9B" w14:textId="77777777">
            <w:pPr>
              <w:jc w:val="both"/>
              <w:rPr>
                <w:rFonts w:ascii="Arial" w:hAnsi="Arial" w:cs="Arial"/>
                <w:color w:val="000000"/>
                <w:sz w:val="18"/>
                <w:szCs w:val="18"/>
              </w:rPr>
            </w:pPr>
            <w:r w:rsidRPr="00AF4333">
              <w:rPr>
                <w:rFonts w:ascii="Arial" w:hAnsi="Arial" w:cs="Arial"/>
                <w:color w:val="000000"/>
                <w:sz w:val="18"/>
                <w:szCs w:val="18"/>
                <w:lang w:val="es-ES_tradnl"/>
              </w:rPr>
              <w:t>Definición de indicadores de gestión a las actividades y estrategias de mayor impacto en la elaboración y ejecución del PGD-e</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B80069B"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198A27ED"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42A6ABD"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2642E970"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248A8F60" w14:textId="77777777">
            <w:pPr>
              <w:jc w:val="both"/>
              <w:rPr>
                <w:rFonts w:ascii="Arial" w:hAnsi="Arial" w:cs="Arial"/>
                <w:color w:val="000000"/>
                <w:sz w:val="18"/>
                <w:szCs w:val="18"/>
              </w:rPr>
            </w:pPr>
            <w:r w:rsidRPr="00AF4333">
              <w:rPr>
                <w:rFonts w:ascii="Arial" w:hAnsi="Arial" w:cs="Arial"/>
                <w:color w:val="000000"/>
                <w:sz w:val="18"/>
                <w:szCs w:val="18"/>
                <w:lang w:val="es-ES_tradnl"/>
              </w:rPr>
              <w:t xml:space="preserve">Validación del cumplimiento de las metas y objetivos establecidos en el PGD-e en la UMNG, mediante las actividades de auditoría y seguimiento </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2AB2692"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AF3A0EF"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F71A7E5"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1F4FAB55" w14:textId="77777777">
        <w:trPr>
          <w:trHeight w:val="103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70024115" w14:textId="77777777">
            <w:pPr>
              <w:jc w:val="both"/>
              <w:rPr>
                <w:rFonts w:ascii="Arial" w:hAnsi="Arial" w:cs="Arial"/>
                <w:color w:val="000000"/>
                <w:sz w:val="18"/>
                <w:szCs w:val="18"/>
              </w:rPr>
            </w:pPr>
            <w:r w:rsidRPr="00AF4333">
              <w:rPr>
                <w:rFonts w:ascii="Arial" w:hAnsi="Arial" w:cs="Arial"/>
                <w:color w:val="000000"/>
                <w:sz w:val="18"/>
                <w:szCs w:val="18"/>
                <w:lang w:val="es-ES_tradnl"/>
              </w:rPr>
              <w:t>Analizar y evaluar el funcionamiento y conformidad de las actividades, recursos y aplicaciones dispuestos para el desarrollo del PGD-e</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187A2D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B7ECE45"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ABC27CC"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0C5715E5"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4E6C96D9" w14:textId="77777777">
            <w:pPr>
              <w:jc w:val="both"/>
              <w:rPr>
                <w:rFonts w:ascii="Arial" w:hAnsi="Arial" w:cs="Arial"/>
                <w:color w:val="000000"/>
                <w:sz w:val="18"/>
                <w:szCs w:val="18"/>
              </w:rPr>
            </w:pPr>
            <w:r w:rsidRPr="00AF4333">
              <w:rPr>
                <w:rFonts w:ascii="Arial" w:hAnsi="Arial" w:cs="Arial"/>
                <w:color w:val="000000"/>
                <w:sz w:val="18"/>
                <w:szCs w:val="18"/>
                <w:lang w:val="es-ES_tradnl"/>
              </w:rPr>
              <w:t>Analizar los procesos de formación y capacitación del PGD-e</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6E3DACC"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E4DA763"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41B74A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60433BA6"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03EFA2E6" w14:textId="77777777">
            <w:pPr>
              <w:jc w:val="both"/>
              <w:rPr>
                <w:rFonts w:ascii="Arial" w:hAnsi="Arial" w:cs="Arial"/>
                <w:color w:val="000000"/>
                <w:sz w:val="18"/>
                <w:szCs w:val="18"/>
              </w:rPr>
            </w:pPr>
            <w:r w:rsidRPr="00AF4333">
              <w:rPr>
                <w:rFonts w:ascii="Arial" w:hAnsi="Arial" w:cs="Arial"/>
                <w:color w:val="000000"/>
                <w:sz w:val="18"/>
                <w:szCs w:val="18"/>
                <w:lang w:val="es-ES_tradnl"/>
              </w:rPr>
              <w:t>Identificación de falencias detectadas durante el desarrollo y ejecución del PGD-e</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B490795"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BB4912E"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9327870"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275433BC"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0E543CC7" w14:textId="77777777">
            <w:pPr>
              <w:jc w:val="both"/>
              <w:rPr>
                <w:rFonts w:ascii="Arial" w:hAnsi="Arial" w:cs="Arial"/>
                <w:color w:val="000000"/>
                <w:sz w:val="18"/>
                <w:szCs w:val="18"/>
              </w:rPr>
            </w:pPr>
            <w:r w:rsidRPr="00AF4333">
              <w:rPr>
                <w:rFonts w:ascii="Arial" w:hAnsi="Arial" w:cs="Arial"/>
                <w:color w:val="000000"/>
                <w:sz w:val="18"/>
                <w:szCs w:val="18"/>
                <w:lang w:val="es-ES_tradnl"/>
              </w:rPr>
              <w:t xml:space="preserve">Identificación e implementación de acciones correctivas y preventivas </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50AC603B"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FF48B46"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3900672"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46BB2E1D"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6451717C" w14:textId="77777777">
            <w:pPr>
              <w:jc w:val="both"/>
              <w:rPr>
                <w:rFonts w:ascii="Arial" w:hAnsi="Arial" w:cs="Arial"/>
                <w:color w:val="000000"/>
                <w:sz w:val="18"/>
                <w:szCs w:val="18"/>
              </w:rPr>
            </w:pPr>
            <w:r w:rsidRPr="00AF4333">
              <w:rPr>
                <w:rFonts w:ascii="Arial" w:hAnsi="Arial" w:cs="Arial"/>
                <w:color w:val="000000"/>
                <w:sz w:val="18"/>
                <w:szCs w:val="18"/>
                <w:lang w:val="es-ES_tradnl"/>
              </w:rPr>
              <w:t>Desarrollo y aplicación de estrategias de gestión del cambio hacia la transformación digital e innovación permanente</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37B991C"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7AD92B3"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8E1BA77" w14:textId="77777777">
            <w:pPr>
              <w:jc w:val="center"/>
              <w:rPr>
                <w:rFonts w:ascii="Arial" w:hAnsi="Arial" w:cs="Arial"/>
                <w:color w:val="000000"/>
                <w:sz w:val="18"/>
                <w:szCs w:val="18"/>
              </w:rPr>
            </w:pPr>
            <w:r w:rsidRPr="00AF4333">
              <w:rPr>
                <w:rFonts w:ascii="Arial" w:hAnsi="Arial" w:cs="Arial"/>
                <w:color w:val="000000"/>
                <w:sz w:val="18"/>
                <w:szCs w:val="18"/>
                <w:lang w:val="es-ES_tradnl"/>
              </w:rPr>
              <w:t>X</w:t>
            </w:r>
          </w:p>
        </w:tc>
      </w:tr>
      <w:tr w:rsidRPr="00AF4333" w:rsidR="00365153" w:rsidTr="117688EB" w14:paraId="1BAC4B57"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15E4E1EF" w14:textId="77777777">
            <w:pPr>
              <w:jc w:val="both"/>
              <w:rPr>
                <w:rFonts w:ascii="Arial" w:hAnsi="Arial" w:cs="Arial"/>
                <w:color w:val="000000"/>
                <w:sz w:val="18"/>
                <w:szCs w:val="18"/>
              </w:rPr>
            </w:pPr>
            <w:r w:rsidRPr="00AF4333">
              <w:rPr>
                <w:rFonts w:ascii="Arial" w:hAnsi="Arial" w:cs="Arial"/>
                <w:color w:val="000000"/>
                <w:sz w:val="18"/>
                <w:szCs w:val="18"/>
              </w:rPr>
              <w:t>Plan  de trabajo para la implementación PNFF</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08BC47AC"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A164DA7"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4ADD40B" w14:textId="77777777">
            <w:pPr>
              <w:jc w:val="center"/>
              <w:rPr>
                <w:rFonts w:ascii="Arial" w:hAnsi="Arial" w:cs="Arial"/>
                <w:color w:val="000000"/>
                <w:sz w:val="18"/>
                <w:szCs w:val="18"/>
              </w:rPr>
            </w:pPr>
          </w:p>
        </w:tc>
      </w:tr>
      <w:tr w:rsidRPr="00AF4333" w:rsidR="00365153" w:rsidTr="117688EB" w14:paraId="61261AAA" w14:textId="77777777">
        <w:trPr>
          <w:trHeight w:val="34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3BD31BED" w14:textId="77777777">
            <w:pPr>
              <w:jc w:val="both"/>
              <w:rPr>
                <w:rFonts w:ascii="Arial" w:hAnsi="Arial" w:cs="Arial"/>
                <w:color w:val="000000"/>
                <w:sz w:val="18"/>
                <w:szCs w:val="18"/>
              </w:rPr>
            </w:pPr>
            <w:r w:rsidRPr="00AF4333">
              <w:rPr>
                <w:rFonts w:ascii="Arial" w:hAnsi="Arial" w:cs="Arial"/>
                <w:color w:val="000000"/>
                <w:sz w:val="18"/>
                <w:szCs w:val="18"/>
              </w:rPr>
              <w:t xml:space="preserve">Diagnóstico Integral de Archivos enfocado en Formatos y formularios </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CE32C57"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2228C5E5"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13CB630" w14:textId="77777777">
            <w:pPr>
              <w:jc w:val="center"/>
              <w:rPr>
                <w:rFonts w:ascii="Arial" w:hAnsi="Arial" w:cs="Arial"/>
                <w:color w:val="000000"/>
                <w:sz w:val="18"/>
                <w:szCs w:val="18"/>
              </w:rPr>
            </w:pPr>
          </w:p>
        </w:tc>
      </w:tr>
      <w:tr w:rsidRPr="00AF4333" w:rsidR="00365153" w:rsidTr="117688EB" w14:paraId="436038DA"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0DD9D3B0" w14:textId="77777777">
            <w:pPr>
              <w:jc w:val="both"/>
              <w:rPr>
                <w:rFonts w:ascii="Arial" w:hAnsi="Arial" w:cs="Arial"/>
                <w:color w:val="000000"/>
                <w:sz w:val="18"/>
                <w:szCs w:val="18"/>
              </w:rPr>
            </w:pPr>
            <w:r w:rsidRPr="00AF4333">
              <w:rPr>
                <w:rFonts w:ascii="Arial" w:hAnsi="Arial" w:cs="Arial"/>
                <w:color w:val="000000"/>
                <w:sz w:val="18"/>
                <w:szCs w:val="18"/>
              </w:rPr>
              <w:t>Identificación los metadatos requeridos para la elaboración de formatos y formularios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89AB7F0"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28F6A72"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2F385C9"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509B71C9"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5D71CBF3" w14:textId="77777777">
            <w:pPr>
              <w:jc w:val="both"/>
              <w:rPr>
                <w:rFonts w:ascii="Arial" w:hAnsi="Arial" w:cs="Arial"/>
                <w:color w:val="000000"/>
                <w:sz w:val="18"/>
                <w:szCs w:val="18"/>
              </w:rPr>
            </w:pPr>
            <w:r w:rsidRPr="00AF4333">
              <w:rPr>
                <w:rFonts w:ascii="Arial" w:hAnsi="Arial" w:cs="Arial"/>
                <w:color w:val="000000"/>
                <w:sz w:val="18"/>
                <w:szCs w:val="18"/>
              </w:rPr>
              <w:t>Plan Verificación que los Formatos y Formularios cumplen los requerimientos Normativos</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1AA116D"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46B6EDF"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889269F" w14:textId="77777777">
            <w:pPr>
              <w:jc w:val="center"/>
              <w:rPr>
                <w:rFonts w:ascii="Arial" w:hAnsi="Arial" w:cs="Arial"/>
                <w:color w:val="000000"/>
                <w:sz w:val="18"/>
                <w:szCs w:val="18"/>
              </w:rPr>
            </w:pPr>
          </w:p>
        </w:tc>
      </w:tr>
      <w:tr w:rsidRPr="00AF4333" w:rsidR="00365153" w:rsidTr="117688EB" w14:paraId="18F7119E" w14:textId="77777777">
        <w:trPr>
          <w:trHeight w:val="1386"/>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7669058E" w14:textId="77777777">
            <w:pPr>
              <w:jc w:val="both"/>
              <w:rPr>
                <w:rFonts w:ascii="Arial" w:hAnsi="Arial" w:cs="Arial"/>
                <w:color w:val="000000"/>
                <w:sz w:val="18"/>
                <w:szCs w:val="18"/>
              </w:rPr>
            </w:pPr>
            <w:r w:rsidRPr="00AF4333">
              <w:rPr>
                <w:rFonts w:ascii="Arial" w:hAnsi="Arial" w:cs="Arial"/>
                <w:color w:val="000000"/>
                <w:sz w:val="18"/>
                <w:szCs w:val="18"/>
              </w:rPr>
              <w:t>Diseño funcional de la estructura documental del formato o formulario con base en los requerimientos funcionales del usuario y la normatividad archivística aplicable para la creación de Formatos y Formularios Electrónicos</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36071B1D"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9A7EB32"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9F6B7D4"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0304F90C" w14:textId="77777777">
        <w:trPr>
          <w:trHeight w:val="693"/>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596B8674" w14:textId="77777777">
            <w:pPr>
              <w:jc w:val="both"/>
              <w:rPr>
                <w:rFonts w:ascii="Arial" w:hAnsi="Arial" w:cs="Arial"/>
                <w:color w:val="000000"/>
                <w:sz w:val="18"/>
                <w:szCs w:val="18"/>
              </w:rPr>
            </w:pPr>
            <w:r w:rsidRPr="00AF4333">
              <w:rPr>
                <w:rFonts w:ascii="Arial" w:hAnsi="Arial" w:cs="Arial"/>
                <w:color w:val="000000"/>
                <w:sz w:val="18"/>
                <w:szCs w:val="18"/>
              </w:rPr>
              <w:t>Plan Definición de indicadores de gestión a las actividades y estrategias de mayor impacto en la elaboración y ejecución del PNFF</w:t>
            </w:r>
          </w:p>
        </w:tc>
        <w:tc>
          <w:tcPr>
            <w:tcW w:w="2126"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0D1208DB"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07EA5E94"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53AFCE7"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6336EE4F" w14:textId="77777777">
        <w:trPr>
          <w:trHeight w:val="1059"/>
        </w:trPr>
        <w:tc>
          <w:tcPr>
            <w:tcW w:w="658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AF4333" w:rsidR="007F3224" w:rsidP="00CA52E6" w:rsidRDefault="007F3224" w14:paraId="70D2EDA4" w14:textId="77777777">
            <w:pPr>
              <w:jc w:val="both"/>
              <w:rPr>
                <w:rFonts w:ascii="Arial" w:hAnsi="Arial" w:cs="Arial"/>
                <w:color w:val="000000"/>
                <w:sz w:val="18"/>
                <w:szCs w:val="18"/>
              </w:rPr>
            </w:pPr>
            <w:r w:rsidRPr="00AF4333">
              <w:rPr>
                <w:rFonts w:ascii="Arial" w:hAnsi="Arial" w:cs="Arial"/>
                <w:color w:val="000000"/>
                <w:sz w:val="18"/>
                <w:szCs w:val="18"/>
              </w:rPr>
              <w:t xml:space="preserve">Plan Validación del cumplimiento de las metas y objetivos establecidos en el PNFF en la Universidad, mediante las actividades de auditoría y seguimiento </w:t>
            </w:r>
          </w:p>
        </w:tc>
        <w:tc>
          <w:tcPr>
            <w:tcW w:w="2126"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6F393D4"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97B2879"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4CC787B"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35412737"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4D612EA1" w14:textId="77777777">
            <w:pPr>
              <w:jc w:val="both"/>
              <w:rPr>
                <w:rFonts w:ascii="Arial" w:hAnsi="Arial" w:cs="Arial"/>
                <w:color w:val="000000"/>
                <w:sz w:val="18"/>
                <w:szCs w:val="18"/>
              </w:rPr>
            </w:pPr>
            <w:r w:rsidRPr="00AF4333">
              <w:rPr>
                <w:rFonts w:ascii="Arial" w:hAnsi="Arial" w:cs="Arial"/>
                <w:color w:val="000000"/>
                <w:sz w:val="18"/>
                <w:szCs w:val="18"/>
              </w:rPr>
              <w:t>Plan Análisis y evaluación del funcionamiento y conformidad de las actividades, recursos y aplicaciones dispuestos para el desarrollo del PNFF</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446BFD7"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93A5D6B"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F1EA231"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0F985968" w14:textId="77777777">
        <w:trPr>
          <w:trHeight w:val="36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1F8A34A9" w14:textId="77777777">
            <w:pPr>
              <w:jc w:val="both"/>
              <w:rPr>
                <w:rFonts w:ascii="Arial" w:hAnsi="Arial" w:cs="Arial"/>
                <w:color w:val="000000"/>
                <w:sz w:val="18"/>
                <w:szCs w:val="18"/>
              </w:rPr>
            </w:pPr>
            <w:r w:rsidRPr="00AF4333">
              <w:rPr>
                <w:rFonts w:ascii="Arial" w:hAnsi="Arial" w:cs="Arial"/>
                <w:color w:val="000000"/>
                <w:sz w:val="18"/>
                <w:szCs w:val="18"/>
              </w:rPr>
              <w:t>Plan de análisis de los procesos de formación y capacitación del PNFF</w:t>
            </w:r>
          </w:p>
        </w:tc>
        <w:tc>
          <w:tcPr>
            <w:tcW w:w="2126" w:type="dxa"/>
            <w:tcBorders>
              <w:top w:val="nil"/>
              <w:left w:val="single" w:color="auto" w:sz="4" w:space="0"/>
              <w:bottom w:val="single" w:color="auto" w:sz="4" w:space="0"/>
              <w:right w:val="single" w:color="auto" w:sz="4" w:space="0"/>
            </w:tcBorders>
            <w:shd w:val="clear" w:color="auto" w:fill="auto"/>
            <w:tcMar/>
            <w:vAlign w:val="center"/>
            <w:hideMark/>
          </w:tcPr>
          <w:p w:rsidRPr="00AF4333" w:rsidR="007F3224" w:rsidP="002E44A3" w:rsidRDefault="007F3224" w14:paraId="1412FC68"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769E06C"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3D36360"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7ECF5E19"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62AAA440" w14:textId="2A7DB28A">
            <w:pPr>
              <w:jc w:val="both"/>
              <w:rPr>
                <w:rFonts w:ascii="Arial" w:hAnsi="Arial" w:cs="Arial"/>
                <w:color w:val="000000"/>
                <w:sz w:val="18"/>
                <w:szCs w:val="18"/>
              </w:rPr>
            </w:pPr>
            <w:r w:rsidRPr="117688EB" w:rsidR="4EA8CBBC">
              <w:rPr>
                <w:rFonts w:ascii="Arial" w:hAnsi="Arial" w:cs="Arial"/>
                <w:color w:val="000000" w:themeColor="text1" w:themeTint="FF" w:themeShade="FF"/>
                <w:sz w:val="18"/>
                <w:szCs w:val="18"/>
              </w:rPr>
              <w:t xml:space="preserve">Plan </w:t>
            </w:r>
            <w:r w:rsidRPr="117688EB" w:rsidR="4EA8CBBC">
              <w:rPr>
                <w:rFonts w:ascii="Arial" w:hAnsi="Arial" w:cs="Arial"/>
                <w:color w:val="000000" w:themeColor="text1" w:themeTint="FF" w:themeShade="FF"/>
                <w:sz w:val="18"/>
                <w:szCs w:val="18"/>
              </w:rPr>
              <w:t xml:space="preserve">de </w:t>
            </w:r>
            <w:r w:rsidRPr="117688EB" w:rsidR="6C15D0C8">
              <w:rPr>
                <w:rFonts w:ascii="Arial" w:hAnsi="Arial" w:cs="Arial"/>
                <w:color w:val="000000" w:themeColor="text1" w:themeTint="FF" w:themeShade="FF"/>
                <w:sz w:val="18"/>
                <w:szCs w:val="18"/>
              </w:rPr>
              <w:t>Identificación</w:t>
            </w:r>
            <w:r w:rsidRPr="117688EB" w:rsidR="6C15D0C8">
              <w:rPr>
                <w:rFonts w:ascii="Arial" w:hAnsi="Arial" w:cs="Arial"/>
                <w:color w:val="000000" w:themeColor="text1" w:themeTint="FF" w:themeShade="FF"/>
                <w:sz w:val="18"/>
                <w:szCs w:val="18"/>
              </w:rPr>
              <w:t xml:space="preserve"> de falencias detectadas durante el desarrollo y ejecución del PNFF</w:t>
            </w:r>
          </w:p>
        </w:tc>
        <w:tc>
          <w:tcPr>
            <w:tcW w:w="2126" w:type="dxa"/>
            <w:tcBorders>
              <w:top w:val="nil"/>
              <w:left w:val="single" w:color="auto" w:sz="4" w:space="0"/>
              <w:bottom w:val="single" w:color="auto" w:sz="4" w:space="0"/>
              <w:right w:val="single" w:color="auto" w:sz="4" w:space="0"/>
            </w:tcBorders>
            <w:shd w:val="clear" w:color="auto" w:fill="auto"/>
            <w:tcMar/>
            <w:vAlign w:val="center"/>
            <w:hideMark/>
          </w:tcPr>
          <w:p w:rsidRPr="00AF4333" w:rsidR="007F3224" w:rsidP="002E44A3" w:rsidRDefault="007F3224" w14:paraId="476C114D"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17E09FF3"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1F64F31D"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0349BB3C" w14:textId="77777777">
        <w:trPr>
          <w:trHeight w:val="36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7459D89E" w14:textId="77777777">
            <w:pPr>
              <w:jc w:val="both"/>
              <w:rPr>
                <w:rFonts w:ascii="Arial" w:hAnsi="Arial" w:cs="Arial"/>
                <w:color w:val="000000"/>
                <w:sz w:val="18"/>
                <w:szCs w:val="18"/>
              </w:rPr>
            </w:pPr>
            <w:r w:rsidRPr="00AF4333">
              <w:rPr>
                <w:rFonts w:ascii="Arial" w:hAnsi="Arial" w:cs="Arial"/>
                <w:color w:val="000000"/>
                <w:sz w:val="18"/>
                <w:szCs w:val="18"/>
              </w:rPr>
              <w:t xml:space="preserve">Identificación e implementación de acciones correctivas y preventivas </w:t>
            </w:r>
          </w:p>
        </w:tc>
        <w:tc>
          <w:tcPr>
            <w:tcW w:w="2126" w:type="dxa"/>
            <w:tcBorders>
              <w:top w:val="nil"/>
              <w:left w:val="single" w:color="auto" w:sz="4" w:space="0"/>
              <w:bottom w:val="single" w:color="auto" w:sz="4" w:space="0"/>
              <w:right w:val="single" w:color="auto" w:sz="4" w:space="0"/>
            </w:tcBorders>
            <w:shd w:val="clear" w:color="auto" w:fill="auto"/>
            <w:tcMar/>
            <w:vAlign w:val="center"/>
            <w:hideMark/>
          </w:tcPr>
          <w:p w:rsidRPr="00AF4333" w:rsidR="007F3224" w:rsidP="002E44A3" w:rsidRDefault="007F3224" w14:paraId="35D82933"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0B1507C"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D697F68"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04CAF14D"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3EA0A96A" w14:textId="77777777">
            <w:pPr>
              <w:jc w:val="both"/>
              <w:rPr>
                <w:rFonts w:ascii="Arial" w:hAnsi="Arial" w:cs="Arial"/>
                <w:color w:val="000000"/>
                <w:sz w:val="18"/>
                <w:szCs w:val="18"/>
              </w:rPr>
            </w:pPr>
            <w:r w:rsidRPr="00AF4333">
              <w:rPr>
                <w:rFonts w:ascii="Arial" w:hAnsi="Arial" w:cs="Arial"/>
                <w:color w:val="000000"/>
                <w:sz w:val="18"/>
                <w:szCs w:val="18"/>
              </w:rPr>
              <w:t>Desarrollo y aplicación de estrategias de gestión del cambio y capacitación hacia la transformación digital e innovación permanente</w:t>
            </w:r>
          </w:p>
        </w:tc>
        <w:tc>
          <w:tcPr>
            <w:tcW w:w="2126" w:type="dxa"/>
            <w:tcBorders>
              <w:top w:val="nil"/>
              <w:left w:val="single" w:color="auto" w:sz="4" w:space="0"/>
              <w:bottom w:val="single" w:color="auto" w:sz="4" w:space="0"/>
              <w:right w:val="single" w:color="auto" w:sz="4" w:space="0"/>
            </w:tcBorders>
            <w:shd w:val="clear" w:color="auto" w:fill="auto"/>
            <w:tcMar/>
            <w:vAlign w:val="center"/>
            <w:hideMark/>
          </w:tcPr>
          <w:p w:rsidRPr="00AF4333" w:rsidR="007F3224" w:rsidP="002E44A3" w:rsidRDefault="007F3224" w14:paraId="34901F54"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180E9F80"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0409BE01"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4653ABFA"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7897CEA4" w14:textId="77777777">
            <w:pPr>
              <w:jc w:val="both"/>
              <w:rPr>
                <w:rFonts w:ascii="Arial" w:hAnsi="Arial" w:cs="Arial"/>
                <w:color w:val="000000"/>
                <w:sz w:val="18"/>
                <w:szCs w:val="18"/>
              </w:rPr>
            </w:pPr>
            <w:r w:rsidRPr="00AF4333">
              <w:rPr>
                <w:rFonts w:ascii="Arial" w:hAnsi="Arial" w:cs="Arial"/>
                <w:color w:val="000000"/>
                <w:sz w:val="18"/>
                <w:szCs w:val="18"/>
              </w:rPr>
              <w:t>Realizar capacitaciones a los   funcionarios de la  UMNG para el conocimiento y manejo de los  documentos de carácter especial.</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2DF6834"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FAD9231"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0CE5305" w14:textId="77777777">
            <w:pPr>
              <w:jc w:val="center"/>
              <w:rPr>
                <w:rFonts w:ascii="Arial" w:hAnsi="Arial" w:cs="Arial"/>
                <w:color w:val="000000"/>
                <w:sz w:val="18"/>
                <w:szCs w:val="18"/>
              </w:rPr>
            </w:pPr>
            <w:r w:rsidRPr="00AF4333">
              <w:rPr>
                <w:rFonts w:ascii="Arial" w:hAnsi="Arial" w:cs="Arial"/>
                <w:color w:val="000000"/>
                <w:sz w:val="18"/>
                <w:szCs w:val="18"/>
              </w:rPr>
              <w:t>X</w:t>
            </w:r>
          </w:p>
        </w:tc>
      </w:tr>
      <w:tr w:rsidRPr="00AF4333" w:rsidR="00365153" w:rsidTr="117688EB" w14:paraId="06508E5D"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12F96266" w14:textId="77777777">
            <w:pPr>
              <w:jc w:val="both"/>
              <w:rPr>
                <w:rFonts w:ascii="Arial" w:hAnsi="Arial" w:cs="Arial"/>
                <w:color w:val="000000"/>
                <w:sz w:val="18"/>
                <w:szCs w:val="18"/>
              </w:rPr>
            </w:pPr>
            <w:r w:rsidRPr="00AF4333">
              <w:rPr>
                <w:rFonts w:ascii="Arial" w:hAnsi="Arial" w:cs="Arial"/>
                <w:color w:val="000000"/>
                <w:sz w:val="18"/>
                <w:szCs w:val="18"/>
              </w:rPr>
              <w:t>Elaborar procedimientos, Manuales, formatos para registro, descripción y conservación de los documentos especiales.</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0440AEF6"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084C6EB"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40CFFE03" w14:textId="77777777">
            <w:pPr>
              <w:jc w:val="center"/>
              <w:rPr>
                <w:rFonts w:ascii="Arial" w:hAnsi="Arial" w:cs="Arial"/>
                <w:color w:val="000000"/>
                <w:sz w:val="18"/>
                <w:szCs w:val="18"/>
              </w:rPr>
            </w:pPr>
          </w:p>
        </w:tc>
      </w:tr>
      <w:tr w:rsidRPr="00AF4333" w:rsidR="00365153" w:rsidTr="117688EB" w14:paraId="6D40D20C" w14:textId="77777777">
        <w:trPr>
          <w:trHeight w:val="1059"/>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5B722E05" w14:textId="77777777">
            <w:pPr>
              <w:jc w:val="both"/>
              <w:rPr>
                <w:rFonts w:ascii="Arial" w:hAnsi="Arial" w:cs="Arial"/>
                <w:color w:val="000000"/>
                <w:sz w:val="18"/>
                <w:szCs w:val="18"/>
              </w:rPr>
            </w:pPr>
            <w:r w:rsidRPr="00AF4333">
              <w:rPr>
                <w:rFonts w:ascii="Arial" w:hAnsi="Arial" w:cs="Arial"/>
                <w:color w:val="000000"/>
                <w:sz w:val="18"/>
                <w:szCs w:val="18"/>
              </w:rPr>
              <w:t>Elaborar fichas con las especificaciones técnicas para el almacenamiento de los documentos especiales en formatos diferentes al papel.</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465C6469"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6184EDE1"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43A6B37E" w14:textId="77777777">
            <w:pPr>
              <w:jc w:val="center"/>
              <w:rPr>
                <w:rFonts w:ascii="Arial" w:hAnsi="Arial" w:cs="Arial"/>
                <w:color w:val="000000"/>
                <w:sz w:val="18"/>
                <w:szCs w:val="18"/>
              </w:rPr>
            </w:pPr>
          </w:p>
        </w:tc>
      </w:tr>
      <w:tr w:rsidRPr="00AF4333" w:rsidR="00365153" w:rsidTr="117688EB" w14:paraId="65848CEA"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6AC6F810" w14:textId="77777777">
            <w:pPr>
              <w:jc w:val="both"/>
              <w:rPr>
                <w:rFonts w:ascii="Arial" w:hAnsi="Arial" w:cs="Arial"/>
                <w:color w:val="000000"/>
                <w:sz w:val="18"/>
                <w:szCs w:val="18"/>
              </w:rPr>
            </w:pPr>
            <w:r w:rsidRPr="00AF4333">
              <w:rPr>
                <w:rFonts w:ascii="Arial" w:hAnsi="Arial" w:cs="Arial"/>
                <w:color w:val="000000"/>
                <w:sz w:val="18"/>
                <w:szCs w:val="18"/>
              </w:rPr>
              <w:t>Realizar labores de monitoreo y control de las condiciones ambientales para la conservación de los documentos especiales.</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E27789E" w14:textId="77777777">
            <w:pPr>
              <w:jc w:val="center"/>
              <w:rPr>
                <w:rFonts w:ascii="Arial" w:hAnsi="Arial" w:cs="Arial"/>
                <w:color w:val="000000"/>
                <w:sz w:val="18"/>
                <w:szCs w:val="18"/>
              </w:rPr>
            </w:pPr>
            <w:r w:rsidRPr="00AF4333">
              <w:rPr>
                <w:rFonts w:ascii="Arial" w:hAnsi="Arial" w:cs="Arial"/>
                <w:color w:val="000000"/>
                <w:sz w:val="18"/>
                <w:szCs w:val="18"/>
              </w:rPr>
              <w:t>X</w:t>
            </w:r>
          </w:p>
        </w:tc>
        <w:tc>
          <w:tcPr>
            <w:tcW w:w="2551"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7B4B3A82" w14:textId="77777777">
            <w:pPr>
              <w:jc w:val="center"/>
              <w:rPr>
                <w:rFonts w:ascii="Arial" w:hAnsi="Arial" w:cs="Arial"/>
                <w:color w:val="000000"/>
                <w:sz w:val="18"/>
                <w:szCs w:val="18"/>
              </w:rPr>
            </w:pPr>
          </w:p>
        </w:tc>
        <w:tc>
          <w:tcPr>
            <w:tcW w:w="2088" w:type="dxa"/>
            <w:tcBorders>
              <w:top w:val="nil"/>
              <w:left w:val="nil"/>
              <w:bottom w:val="single" w:color="auto" w:sz="4" w:space="0"/>
              <w:right w:val="single" w:color="auto" w:sz="4" w:space="0"/>
            </w:tcBorders>
            <w:shd w:val="clear" w:color="auto" w:fill="auto"/>
            <w:tcMar/>
            <w:vAlign w:val="center"/>
            <w:hideMark/>
          </w:tcPr>
          <w:p w:rsidRPr="00AF4333" w:rsidR="007F3224" w:rsidP="002E44A3" w:rsidRDefault="007F3224" w14:paraId="101089D6" w14:textId="77777777">
            <w:pPr>
              <w:jc w:val="center"/>
              <w:rPr>
                <w:rFonts w:ascii="Arial" w:hAnsi="Arial" w:cs="Arial"/>
                <w:color w:val="000000"/>
                <w:sz w:val="18"/>
                <w:szCs w:val="18"/>
              </w:rPr>
            </w:pPr>
          </w:p>
        </w:tc>
      </w:tr>
      <w:tr w:rsidRPr="00AF4333" w:rsidR="00365153" w:rsidTr="117688EB" w14:paraId="0702737C"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291ED35D"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Levantamiento de información para identificar los documentos vitales y esenciales de la Universidad</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1E9F4EE9"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60A2F5FE"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66C3F7B3" w14:textId="77777777">
            <w:pPr>
              <w:jc w:val="center"/>
              <w:rPr>
                <w:rFonts w:ascii="Arial" w:hAnsi="Arial" w:cs="Arial"/>
                <w:color w:val="000000"/>
                <w:sz w:val="18"/>
                <w:szCs w:val="18"/>
              </w:rPr>
            </w:pPr>
          </w:p>
        </w:tc>
      </w:tr>
      <w:tr w:rsidRPr="00AF4333" w:rsidR="00365153" w:rsidTr="117688EB" w14:paraId="6BABA806" w14:textId="77777777">
        <w:trPr>
          <w:trHeight w:val="36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04150D47"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 xml:space="preserve">Planeación de todas las actividades del programa.   </w:t>
            </w:r>
          </w:p>
        </w:tc>
        <w:tc>
          <w:tcPr>
            <w:tcW w:w="2126"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36AB1D3B"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D8D425D"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0F37D323" w14:textId="77777777">
            <w:pPr>
              <w:jc w:val="center"/>
              <w:rPr>
                <w:rFonts w:ascii="Arial" w:hAnsi="Arial" w:cs="Arial"/>
                <w:color w:val="000000"/>
                <w:sz w:val="18"/>
                <w:szCs w:val="18"/>
              </w:rPr>
            </w:pPr>
          </w:p>
        </w:tc>
      </w:tr>
      <w:tr w:rsidRPr="00AF4333" w:rsidR="00365153" w:rsidTr="117688EB" w14:paraId="1F1E82D8" w14:textId="77777777">
        <w:trPr>
          <w:trHeight w:val="36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3359E4DE"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Análisis de riesgo de los documentos vitales</w:t>
            </w:r>
          </w:p>
        </w:tc>
        <w:tc>
          <w:tcPr>
            <w:tcW w:w="2126"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1AADE7B3"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1C9E89B5"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0915A9C4" w14:textId="77777777">
            <w:pPr>
              <w:jc w:val="center"/>
              <w:rPr>
                <w:rFonts w:ascii="Arial" w:hAnsi="Arial" w:cs="Arial"/>
                <w:color w:val="000000"/>
                <w:sz w:val="18"/>
                <w:szCs w:val="18"/>
              </w:rPr>
            </w:pPr>
          </w:p>
        </w:tc>
      </w:tr>
      <w:tr w:rsidRPr="00AF4333" w:rsidR="00365153" w:rsidTr="117688EB" w14:paraId="12CA4E16" w14:textId="77777777">
        <w:trPr>
          <w:trHeight w:val="713"/>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708E6C9C"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Establecer lineamientos para la administración de documentos vitales y esenciales</w:t>
            </w:r>
          </w:p>
        </w:tc>
        <w:tc>
          <w:tcPr>
            <w:tcW w:w="2126" w:type="dxa"/>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2E99C34"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771A305C"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42BE1F79" w14:textId="77777777">
            <w:pPr>
              <w:jc w:val="center"/>
              <w:rPr>
                <w:rFonts w:ascii="Arial" w:hAnsi="Arial" w:cs="Arial"/>
                <w:color w:val="000000"/>
                <w:sz w:val="18"/>
                <w:szCs w:val="18"/>
              </w:rPr>
            </w:pPr>
          </w:p>
        </w:tc>
      </w:tr>
      <w:tr w:rsidRPr="00AF4333" w:rsidR="00365153" w:rsidTr="117688EB" w14:paraId="6321A2AB" w14:textId="77777777">
        <w:trPr>
          <w:trHeight w:val="36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76224F65"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 xml:space="preserve">Articulación con SIC y Política de seguridad y privacidad de la información. </w:t>
            </w:r>
          </w:p>
        </w:tc>
        <w:tc>
          <w:tcPr>
            <w:tcW w:w="2126"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1D4CD8BE"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2823BF07"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7E642663" w14:textId="77777777">
            <w:pPr>
              <w:jc w:val="center"/>
              <w:rPr>
                <w:rFonts w:ascii="Arial" w:hAnsi="Arial" w:cs="Arial"/>
                <w:color w:val="000000"/>
                <w:sz w:val="18"/>
                <w:szCs w:val="18"/>
              </w:rPr>
            </w:pPr>
          </w:p>
        </w:tc>
      </w:tr>
      <w:tr w:rsidRPr="00AF4333" w:rsidR="00365153" w:rsidTr="117688EB" w14:paraId="36EE220E" w14:textId="77777777">
        <w:trPr>
          <w:trHeight w:val="36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1C6A59F5"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 xml:space="preserve">Estrategias de implementación  </w:t>
            </w:r>
          </w:p>
        </w:tc>
        <w:tc>
          <w:tcPr>
            <w:tcW w:w="2126"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3709CBB2"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0DD82E47"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39741FA0"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r>
      <w:tr w:rsidRPr="00AF4333" w:rsidR="00365153" w:rsidTr="117688EB" w14:paraId="3EA549D4" w14:textId="77777777">
        <w:trPr>
          <w:trHeight w:val="346"/>
        </w:trPr>
        <w:tc>
          <w:tcPr>
            <w:tcW w:w="6583" w:type="dxa"/>
            <w:tcBorders>
              <w:top w:val="single" w:color="auto" w:sz="4" w:space="0"/>
              <w:left w:val="single" w:color="auto" w:sz="4" w:space="0"/>
              <w:bottom w:val="single" w:color="auto" w:sz="4" w:space="0"/>
              <w:right w:val="nil"/>
            </w:tcBorders>
            <w:shd w:val="clear" w:color="auto" w:fill="auto"/>
            <w:tcMar/>
            <w:vAlign w:val="center"/>
            <w:hideMark/>
          </w:tcPr>
          <w:p w:rsidRPr="00AF4333" w:rsidR="007F3224" w:rsidP="00CA52E6" w:rsidRDefault="007F3224" w14:paraId="689D4043" w14:textId="77777777">
            <w:pPr>
              <w:jc w:val="both"/>
              <w:rPr>
                <w:rFonts w:ascii="Arial" w:hAnsi="Arial" w:cs="Arial"/>
                <w:color w:val="000000"/>
                <w:sz w:val="18"/>
                <w:szCs w:val="18"/>
              </w:rPr>
            </w:pPr>
            <w:r w:rsidRPr="00AF4333">
              <w:rPr>
                <w:rFonts w:ascii="Arial" w:hAnsi="Arial" w:cs="Arial"/>
                <w:noProof/>
                <w:color w:val="000000"/>
                <w:sz w:val="18"/>
                <w:szCs w:val="18"/>
                <w:lang w:val="es-ES_tradnl"/>
              </w:rPr>
              <w:t xml:space="preserve">Seguimiento y evaluación en la implementación del programa.  </w:t>
            </w:r>
          </w:p>
        </w:tc>
        <w:tc>
          <w:tcPr>
            <w:tcW w:w="2126"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F4333" w:rsidR="007F3224" w:rsidP="002E44A3" w:rsidRDefault="007F3224" w14:paraId="73B7279F" w14:textId="77777777">
            <w:pPr>
              <w:jc w:val="center"/>
              <w:rPr>
                <w:rFonts w:ascii="Arial" w:hAnsi="Arial" w:cs="Arial"/>
                <w:color w:val="000000"/>
                <w:sz w:val="18"/>
                <w:szCs w:val="18"/>
              </w:rPr>
            </w:pPr>
          </w:p>
        </w:tc>
        <w:tc>
          <w:tcPr>
            <w:tcW w:w="2551"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2E44A3" w:rsidRDefault="007F3224" w14:paraId="5478046F" w14:textId="77777777">
            <w:pPr>
              <w:jc w:val="center"/>
              <w:rPr>
                <w:rFonts w:ascii="Arial" w:hAnsi="Arial" w:cs="Arial"/>
                <w:color w:val="000000"/>
                <w:sz w:val="18"/>
                <w:szCs w:val="18"/>
              </w:rPr>
            </w:pPr>
            <w:r w:rsidRPr="00AF4333">
              <w:rPr>
                <w:rFonts w:ascii="Arial" w:hAnsi="Arial" w:cs="Arial"/>
                <w:noProof/>
                <w:color w:val="000000"/>
                <w:sz w:val="18"/>
                <w:szCs w:val="18"/>
                <w:lang w:val="es-ES_tradnl"/>
              </w:rPr>
              <w:t>x</w:t>
            </w:r>
          </w:p>
        </w:tc>
        <w:tc>
          <w:tcPr>
            <w:tcW w:w="2088" w:type="dxa"/>
            <w:tcBorders>
              <w:top w:val="nil"/>
              <w:left w:val="nil"/>
              <w:bottom w:val="single" w:color="auto" w:sz="4" w:space="0"/>
              <w:right w:val="single" w:color="auto" w:sz="4" w:space="0"/>
            </w:tcBorders>
            <w:shd w:val="clear" w:color="auto" w:fill="D9D9D9" w:themeFill="background1" w:themeFillShade="D9"/>
            <w:tcMar/>
            <w:vAlign w:val="center"/>
            <w:hideMark/>
          </w:tcPr>
          <w:p w:rsidRPr="00AF4333" w:rsidR="007F3224" w:rsidP="001E152A" w:rsidRDefault="007F3224" w14:paraId="1B4EF1F7" w14:textId="77777777">
            <w:pPr>
              <w:keepNext/>
              <w:jc w:val="center"/>
              <w:rPr>
                <w:rFonts w:ascii="Arial" w:hAnsi="Arial" w:cs="Arial"/>
                <w:color w:val="000000"/>
                <w:sz w:val="18"/>
                <w:szCs w:val="18"/>
              </w:rPr>
            </w:pPr>
            <w:r w:rsidRPr="00AF4333">
              <w:rPr>
                <w:rFonts w:ascii="Arial" w:hAnsi="Arial" w:cs="Arial"/>
                <w:noProof/>
                <w:color w:val="000000"/>
                <w:sz w:val="18"/>
                <w:szCs w:val="18"/>
                <w:lang w:val="es-ES_tradnl"/>
              </w:rPr>
              <w:t>x</w:t>
            </w:r>
          </w:p>
        </w:tc>
      </w:tr>
    </w:tbl>
    <w:p w:rsidRPr="001E152A" w:rsidR="002513BD" w:rsidP="001E152A" w:rsidRDefault="001E152A" w14:paraId="1484E703" w14:textId="0D2BEEEF">
      <w:pPr>
        <w:pStyle w:val="Descripcin"/>
        <w:rPr>
          <w:rFonts w:ascii="Arial" w:hAnsi="Arial" w:cs="Arial"/>
          <w:color w:val="000000"/>
          <w:lang w:eastAsia="en-US"/>
        </w:rPr>
        <w:sectPr w:rsidRPr="001E152A" w:rsidR="002513BD" w:rsidSect="002513BD">
          <w:pgSz w:w="15842" w:h="12242" w:orient="landscape" w:code="1"/>
          <w:pgMar w:top="1701" w:right="1134" w:bottom="1701" w:left="1701" w:header="567" w:footer="567" w:gutter="0"/>
          <w:pgNumType w:start="1"/>
          <w:cols w:space="708"/>
          <w:titlePg/>
          <w:docGrid w:linePitch="360"/>
        </w:sectPr>
      </w:pPr>
      <w:bookmarkStart w:name="_Toc154061649" w:id="80"/>
      <w:bookmarkStart w:name="_Toc139466301" w:id="81"/>
      <w:r w:rsidRPr="001E152A">
        <w:t xml:space="preserve">Tabla </w:t>
      </w:r>
      <w:r w:rsidR="00D56BE4">
        <w:fldChar w:fldCharType="begin"/>
      </w:r>
      <w:r w:rsidR="00D56BE4">
        <w:instrText xml:space="preserve"> SEQ Tabla \* ARABIC </w:instrText>
      </w:r>
      <w:r w:rsidR="00D56BE4">
        <w:fldChar w:fldCharType="separate"/>
      </w:r>
      <w:r w:rsidRPr="001E152A">
        <w:rPr>
          <w:noProof/>
        </w:rPr>
        <w:t>12</w:t>
      </w:r>
      <w:r w:rsidR="00D56BE4">
        <w:rPr>
          <w:noProof/>
        </w:rPr>
        <w:fldChar w:fldCharType="end"/>
      </w:r>
      <w:r w:rsidRPr="001E152A">
        <w:t xml:space="preserve"> Mapa de ruta 2022-2030</w:t>
      </w:r>
      <w:bookmarkEnd w:id="80"/>
    </w:p>
    <w:p w:rsidRPr="00AF4333" w:rsidR="00374804" w:rsidP="00CA52E6" w:rsidRDefault="00374804" w14:paraId="441E4149" w14:textId="77777777">
      <w:pPr>
        <w:keepNext/>
        <w:keepLines/>
        <w:spacing w:before="240"/>
        <w:jc w:val="both"/>
        <w:outlineLvl w:val="0"/>
        <w:rPr>
          <w:rFonts w:ascii="Arial" w:hAnsi="Arial" w:cs="Arial"/>
          <w:b/>
          <w:color w:val="000000"/>
          <w:lang w:eastAsia="en-US"/>
        </w:rPr>
      </w:pPr>
      <w:bookmarkStart w:name="_Toc154061712" w:id="82"/>
      <w:r w:rsidRPr="00AF4333">
        <w:rPr>
          <w:rFonts w:ascii="Arial" w:hAnsi="Arial" w:cs="Arial"/>
          <w:b/>
          <w:color w:val="000000"/>
          <w:lang w:eastAsia="en-US"/>
        </w:rPr>
        <w:t>SEGUIMIENTO Y CONTROL</w:t>
      </w:r>
      <w:bookmarkEnd w:id="81"/>
      <w:bookmarkEnd w:id="82"/>
    </w:p>
    <w:p w:rsidRPr="00AF4333" w:rsidR="00465626" w:rsidP="00CA52E6" w:rsidRDefault="00465626" w14:paraId="57BB77D7" w14:textId="77777777">
      <w:pPr>
        <w:pStyle w:val="Ttulo2"/>
        <w:jc w:val="both"/>
        <w:rPr>
          <w:rFonts w:ascii="Arial" w:hAnsi="Arial" w:cs="Arial"/>
          <w:color w:val="000000"/>
        </w:rPr>
      </w:pPr>
    </w:p>
    <w:p w:rsidRPr="00AF4333" w:rsidR="00465626" w:rsidP="00CA52E6" w:rsidRDefault="00465626" w14:paraId="4DF169A4" w14:textId="77777777">
      <w:pPr>
        <w:pStyle w:val="Ttulo2"/>
        <w:jc w:val="both"/>
        <w:rPr>
          <w:rFonts w:ascii="Arial" w:hAnsi="Arial" w:cs="Arial"/>
          <w:color w:val="000000"/>
        </w:rPr>
      </w:pPr>
      <w:bookmarkStart w:name="_Toc139466302" w:id="83"/>
      <w:bookmarkStart w:name="_Toc154061713" w:id="84"/>
      <w:r w:rsidRPr="00AF4333">
        <w:rPr>
          <w:rFonts w:ascii="Arial" w:hAnsi="Arial" w:cs="Arial"/>
          <w:color w:val="000000"/>
        </w:rPr>
        <w:t>SEGUIMIENTO</w:t>
      </w:r>
      <w:bookmarkEnd w:id="83"/>
      <w:bookmarkEnd w:id="84"/>
      <w:r w:rsidRPr="00AF4333">
        <w:rPr>
          <w:rFonts w:ascii="Arial" w:hAnsi="Arial" w:cs="Arial"/>
          <w:color w:val="000000"/>
        </w:rPr>
        <w:t xml:space="preserve"> </w:t>
      </w:r>
    </w:p>
    <w:p w:rsidRPr="00AF4333" w:rsidR="00465626" w:rsidP="00CA52E6" w:rsidRDefault="00465626" w14:paraId="416EA00E" w14:textId="77777777">
      <w:pPr>
        <w:jc w:val="both"/>
        <w:rPr>
          <w:rFonts w:ascii="Arial" w:hAnsi="Arial" w:cs="Arial"/>
          <w:color w:val="000000"/>
        </w:rPr>
      </w:pPr>
    </w:p>
    <w:p w:rsidRPr="00AF4333" w:rsidR="00465626" w:rsidP="00CA52E6" w:rsidRDefault="00465626" w14:paraId="4BFF0D01" w14:textId="77777777">
      <w:pPr>
        <w:jc w:val="both"/>
        <w:rPr>
          <w:rFonts w:ascii="Arial" w:hAnsi="Arial" w:cs="Arial"/>
          <w:color w:val="000000"/>
        </w:rPr>
      </w:pPr>
      <w:r w:rsidRPr="00AF4333">
        <w:rPr>
          <w:rFonts w:ascii="Arial" w:hAnsi="Arial" w:cs="Arial"/>
          <w:color w:val="000000"/>
        </w:rPr>
        <w:t>Sera responsabilidad de la Oficina de control Interno de Gestión y la División de Gestión de Calidad hacer el seguimiento y verificación al cumplimiento del Plan Institucional de Archivos mediante el proceso de auditorías internas</w:t>
      </w:r>
      <w:r w:rsidRPr="00AF4333" w:rsidR="00422352">
        <w:rPr>
          <w:rFonts w:ascii="Arial" w:hAnsi="Arial" w:cs="Arial"/>
          <w:color w:val="000000"/>
        </w:rPr>
        <w:t xml:space="preserve"> con el apoyo de la </w:t>
      </w:r>
      <w:r w:rsidRPr="00AF4333" w:rsidR="00D21584">
        <w:rPr>
          <w:rFonts w:ascii="Arial" w:hAnsi="Arial" w:cs="Arial"/>
          <w:color w:val="000000"/>
        </w:rPr>
        <w:t>División de Gestión Documental</w:t>
      </w:r>
      <w:r w:rsidRPr="00AF4333">
        <w:rPr>
          <w:rFonts w:ascii="Arial" w:hAnsi="Arial" w:cs="Arial"/>
          <w:color w:val="000000"/>
        </w:rPr>
        <w:t xml:space="preserve">, por su parte la </w:t>
      </w:r>
      <w:r w:rsidRPr="00AF4333" w:rsidR="00D21584">
        <w:rPr>
          <w:rFonts w:ascii="Arial" w:hAnsi="Arial" w:cs="Arial"/>
          <w:color w:val="000000"/>
        </w:rPr>
        <w:t xml:space="preserve">División de Gestión Documental </w:t>
      </w:r>
      <w:r w:rsidRPr="00AF4333">
        <w:rPr>
          <w:rFonts w:ascii="Arial" w:hAnsi="Arial" w:cs="Arial"/>
          <w:color w:val="000000"/>
        </w:rPr>
        <w:t xml:space="preserve"> será responsab</w:t>
      </w:r>
      <w:r w:rsidRPr="00AF4333" w:rsidR="00422352">
        <w:rPr>
          <w:rFonts w:ascii="Arial" w:hAnsi="Arial" w:cs="Arial"/>
          <w:color w:val="000000"/>
        </w:rPr>
        <w:t>le de</w:t>
      </w:r>
      <w:r w:rsidRPr="00AF4333">
        <w:rPr>
          <w:rFonts w:ascii="Arial" w:hAnsi="Arial" w:cs="Arial"/>
          <w:color w:val="000000"/>
        </w:rPr>
        <w:t xml:space="preserve"> mantener capacitados a todos los auditores internos en temas de Gestión documental y cumplimiento a la normatividad archivística vigente, lo anterior incluido dentro del plan de capacitación anual de la Sección</w:t>
      </w:r>
      <w:r w:rsidRPr="00AF4333" w:rsidR="008B6DAD">
        <w:rPr>
          <w:rFonts w:ascii="Arial" w:hAnsi="Arial" w:cs="Arial"/>
          <w:color w:val="000000"/>
        </w:rPr>
        <w:t>.</w:t>
      </w:r>
      <w:r w:rsidRPr="00AF4333">
        <w:rPr>
          <w:rFonts w:ascii="Arial" w:hAnsi="Arial" w:cs="Arial"/>
          <w:color w:val="000000"/>
        </w:rPr>
        <w:t xml:space="preserve"> </w:t>
      </w:r>
    </w:p>
    <w:p w:rsidRPr="00AF4333" w:rsidR="00465626" w:rsidP="00CA52E6" w:rsidRDefault="008B6DAD" w14:paraId="12A2C9FD" w14:textId="77777777">
      <w:pPr>
        <w:pStyle w:val="Ttulo2"/>
        <w:jc w:val="both"/>
        <w:rPr>
          <w:rFonts w:ascii="Arial" w:hAnsi="Arial" w:cs="Arial"/>
          <w:color w:val="000000"/>
        </w:rPr>
      </w:pPr>
      <w:bookmarkStart w:name="_Toc139466303" w:id="85"/>
      <w:bookmarkStart w:name="_Toc154061714" w:id="86"/>
      <w:r w:rsidRPr="00AF4333">
        <w:rPr>
          <w:rFonts w:ascii="Arial" w:hAnsi="Arial" w:cs="Arial"/>
          <w:color w:val="000000"/>
        </w:rPr>
        <w:t>CONTROL</w:t>
      </w:r>
      <w:bookmarkEnd w:id="85"/>
      <w:bookmarkEnd w:id="86"/>
    </w:p>
    <w:p w:rsidRPr="00AF4333" w:rsidR="00465626" w:rsidP="00B25C07" w:rsidRDefault="00465626" w14:paraId="0A2BB499" w14:textId="77777777">
      <w:pPr>
        <w:numPr>
          <w:ilvl w:val="0"/>
          <w:numId w:val="2"/>
        </w:numPr>
        <w:jc w:val="both"/>
        <w:rPr>
          <w:rFonts w:ascii="Arial" w:hAnsi="Arial" w:cs="Arial"/>
          <w:color w:val="000000"/>
        </w:rPr>
      </w:pPr>
    </w:p>
    <w:p w:rsidRPr="00AF4333" w:rsidR="00007036" w:rsidP="00CA52E6" w:rsidRDefault="00465626" w14:paraId="49BC0236" w14:textId="312101C1">
      <w:pPr>
        <w:pStyle w:val="NormalWeb"/>
        <w:spacing w:before="0" w:beforeAutospacing="0" w:after="0"/>
        <w:jc w:val="both"/>
        <w:rPr>
          <w:rFonts w:ascii="Arial" w:hAnsi="Arial" w:cs="Arial"/>
          <w:color w:val="000000"/>
        </w:rPr>
      </w:pPr>
      <w:r w:rsidRPr="00AF4333">
        <w:rPr>
          <w:rFonts w:ascii="Arial" w:hAnsi="Arial" w:cs="Arial"/>
          <w:color w:val="000000"/>
        </w:rPr>
        <w:t xml:space="preserve">Es responsabilidad de </w:t>
      </w:r>
      <w:proofErr w:type="spellStart"/>
      <w:r w:rsidRPr="00AF4333" w:rsidR="00123056">
        <w:rPr>
          <w:rFonts w:ascii="Arial" w:hAnsi="Arial" w:cs="Arial"/>
          <w:color w:val="000000"/>
        </w:rPr>
        <w:t>Vicerrectoria</w:t>
      </w:r>
      <w:proofErr w:type="spellEnd"/>
      <w:r w:rsidRPr="00AF4333" w:rsidR="00123056">
        <w:rPr>
          <w:rFonts w:ascii="Arial" w:hAnsi="Arial" w:cs="Arial"/>
          <w:color w:val="000000"/>
        </w:rPr>
        <w:t xml:space="preserve"> General</w:t>
      </w:r>
      <w:r w:rsidRPr="00AF4333" w:rsidR="00007036">
        <w:rPr>
          <w:rFonts w:ascii="Arial" w:hAnsi="Arial" w:cs="Arial"/>
          <w:color w:val="000000"/>
        </w:rPr>
        <w:t xml:space="preserve"> en función de una gestión efectiva de un plan institucional de archivos requiere un control meticuloso y sistemático para garantizar la integridad, accesibilidad y seguridad de la información almacenada. </w:t>
      </w:r>
    </w:p>
    <w:p w:rsidRPr="00AF4333" w:rsidR="00007036" w:rsidP="00CA52E6" w:rsidRDefault="00007036" w14:paraId="4CADA709" w14:textId="77777777">
      <w:pPr>
        <w:pStyle w:val="NormalWeb"/>
        <w:spacing w:before="0" w:beforeAutospacing="0" w:after="0"/>
        <w:jc w:val="both"/>
        <w:rPr>
          <w:rFonts w:ascii="Arial" w:hAnsi="Arial" w:cs="Arial"/>
          <w:color w:val="000000"/>
        </w:rPr>
      </w:pPr>
    </w:p>
    <w:p w:rsidRPr="00AF4333" w:rsidR="00007036" w:rsidP="00CA52E6" w:rsidRDefault="00007036" w14:paraId="3CEDE0CE" w14:textId="77777777">
      <w:pPr>
        <w:pStyle w:val="NormalWeb"/>
        <w:spacing w:before="0" w:beforeAutospacing="0" w:after="0"/>
        <w:jc w:val="both"/>
        <w:rPr>
          <w:rFonts w:ascii="Arial" w:hAnsi="Arial" w:cs="Arial"/>
          <w:color w:val="000000"/>
        </w:rPr>
      </w:pPr>
      <w:r w:rsidRPr="00AF4333">
        <w:rPr>
          <w:rFonts w:ascii="Arial" w:hAnsi="Arial" w:cs="Arial"/>
          <w:color w:val="000000"/>
        </w:rPr>
        <w:t xml:space="preserve">Este control se manifiesta a través de la implementación de políticas claras, procedimientos sólidos y tecnologías adecuadas que abarquen la creación, organización, mantenimiento y disposición de los archivos. </w:t>
      </w:r>
    </w:p>
    <w:p w:rsidRPr="00AF4333" w:rsidR="00007036" w:rsidP="00CA52E6" w:rsidRDefault="00007036" w14:paraId="0CD62531" w14:textId="77777777">
      <w:pPr>
        <w:pStyle w:val="NormalWeb"/>
        <w:spacing w:before="0" w:beforeAutospacing="0" w:after="0"/>
        <w:jc w:val="both"/>
        <w:rPr>
          <w:rFonts w:ascii="Arial" w:hAnsi="Arial" w:cs="Arial"/>
          <w:color w:val="000000"/>
        </w:rPr>
      </w:pPr>
    </w:p>
    <w:p w:rsidRPr="00AF4333" w:rsidR="00007036" w:rsidP="00CA52E6" w:rsidRDefault="00007036" w14:paraId="0E5D80ED" w14:textId="77777777">
      <w:pPr>
        <w:pStyle w:val="NormalWeb"/>
        <w:spacing w:before="0" w:beforeAutospacing="0" w:after="0"/>
        <w:jc w:val="both"/>
        <w:rPr>
          <w:rFonts w:ascii="Arial" w:hAnsi="Arial" w:cs="Arial"/>
          <w:color w:val="000000"/>
        </w:rPr>
      </w:pPr>
      <w:r w:rsidRPr="00AF4333">
        <w:rPr>
          <w:rFonts w:ascii="Arial" w:hAnsi="Arial" w:cs="Arial"/>
          <w:color w:val="000000"/>
        </w:rPr>
        <w:t xml:space="preserve">La responsabilidad de este control debe supervisar de cerca el cumplimiento de las directrices establecidas, asegurándose de que se respeten los plazos y requisitos legales, así como de promover buenas prácticas en la </w:t>
      </w:r>
      <w:r w:rsidRPr="00AF4333" w:rsidR="00455EB4">
        <w:rPr>
          <w:rFonts w:ascii="Arial" w:hAnsi="Arial" w:cs="Arial"/>
          <w:color w:val="000000"/>
        </w:rPr>
        <w:t>gestión</w:t>
      </w:r>
      <w:r w:rsidRPr="00AF4333">
        <w:rPr>
          <w:rFonts w:ascii="Arial" w:hAnsi="Arial" w:cs="Arial"/>
          <w:color w:val="000000"/>
        </w:rPr>
        <w:t xml:space="preserve"> de la información. Además, se debe fomentar la formación continua del personal para garantizar su capacidad de gestionar eficazmente los archivos y adaptarse a cambios normativos o tecnológicos. El control sobre el plan institucional de archivos se convierte así en un pilar fundamental para preservar la memoria institucional, facilitar la toma de decisiones informada y asegurar la transparencia y rendición de cuentas en todas las actividades de la </w:t>
      </w:r>
      <w:r w:rsidRPr="00AF4333" w:rsidR="00455EB4">
        <w:rPr>
          <w:rFonts w:ascii="Arial" w:hAnsi="Arial" w:cs="Arial"/>
          <w:color w:val="000000"/>
        </w:rPr>
        <w:t xml:space="preserve"> Universidad</w:t>
      </w:r>
    </w:p>
    <w:p w:rsidRPr="00AF4333" w:rsidR="00465626" w:rsidP="00CA52E6" w:rsidRDefault="00465626" w14:paraId="3427B973" w14:textId="77777777">
      <w:pPr>
        <w:pStyle w:val="NormalWeb"/>
        <w:spacing w:before="0" w:beforeAutospacing="0" w:after="0"/>
        <w:jc w:val="both"/>
        <w:rPr>
          <w:rFonts w:ascii="Arial" w:hAnsi="Arial" w:cs="Arial"/>
          <w:color w:val="000000"/>
        </w:rPr>
      </w:pPr>
    </w:p>
    <w:p w:rsidRPr="00650C0A" w:rsidR="00465626" w:rsidP="00CA52E6" w:rsidRDefault="00465626" w14:paraId="730230D7" w14:textId="77777777">
      <w:pPr>
        <w:pStyle w:val="NormalWeb"/>
        <w:spacing w:before="0" w:beforeAutospacing="0" w:after="0"/>
        <w:jc w:val="both"/>
        <w:rPr>
          <w:rFonts w:ascii="Arial" w:hAnsi="Arial" w:cs="Arial"/>
          <w:color w:val="000000"/>
        </w:rPr>
      </w:pPr>
      <w:r w:rsidRPr="00AF4333">
        <w:rPr>
          <w:rFonts w:ascii="Arial" w:hAnsi="Arial" w:cs="Arial"/>
          <w:color w:val="000000"/>
        </w:rPr>
        <w:t>Es responsabilidad de los funcionarios, docentes, estudiantes, visitantes y contratista dar cumplimiento a lo descrito en el presente documento.</w:t>
      </w:r>
      <w:r w:rsidRPr="00650C0A">
        <w:rPr>
          <w:rFonts w:ascii="Arial" w:hAnsi="Arial" w:cs="Arial"/>
          <w:color w:val="000000"/>
        </w:rPr>
        <w:t xml:space="preserve">  </w:t>
      </w:r>
    </w:p>
    <w:p w:rsidRPr="00650C0A" w:rsidR="00374804" w:rsidP="00CA52E6" w:rsidRDefault="00374804" w14:paraId="36188D8F" w14:textId="77777777">
      <w:pPr>
        <w:jc w:val="both"/>
        <w:rPr>
          <w:rFonts w:ascii="Arial" w:hAnsi="Arial" w:eastAsia="MS Mincho" w:cs="Arial"/>
          <w:color w:val="000000"/>
          <w:lang w:eastAsia="es-CO"/>
        </w:rPr>
      </w:pPr>
    </w:p>
    <w:sectPr w:rsidRPr="00650C0A" w:rsidR="00374804" w:rsidSect="002513BD">
      <w:pgSz w:w="12242" w:h="15842" w:orient="portrait" w:code="1"/>
      <w:pgMar w:top="1701" w:right="170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BE4" w:rsidRDefault="00D56BE4" w14:paraId="4B85F280" w14:textId="77777777">
      <w:r>
        <w:separator/>
      </w:r>
    </w:p>
    <w:p w:rsidR="00D56BE4" w:rsidRDefault="00D56BE4" w14:paraId="6CB508AA" w14:textId="77777777"/>
  </w:endnote>
  <w:endnote w:type="continuationSeparator" w:id="0">
    <w:p w:rsidR="00D56BE4" w:rsidRDefault="00D56BE4" w14:paraId="26B1519A" w14:textId="77777777">
      <w:r>
        <w:continuationSeparator/>
      </w:r>
    </w:p>
    <w:p w:rsidR="00D56BE4" w:rsidRDefault="00D56BE4" w14:paraId="7B944B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A3" w:rsidP="00E1559C" w:rsidRDefault="00E961A3" w14:paraId="3E426863"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961A3" w:rsidRDefault="00E961A3" w14:paraId="14AB696C" w14:textId="77777777">
    <w:pPr>
      <w:pStyle w:val="Piedepgina"/>
      <w:ind w:right="360"/>
    </w:pPr>
  </w:p>
  <w:p w:rsidR="00E961A3" w:rsidRDefault="00E961A3" w14:paraId="0EF80457" w14:textId="77777777"/>
  <w:p w:rsidR="00E961A3" w:rsidRDefault="00E961A3" w14:paraId="5BCB489B" w14:textId="77777777"/>
  <w:p w:rsidR="00E961A3" w:rsidRDefault="00E961A3" w14:paraId="20AD5BB2" w14:textId="77777777"/>
  <w:p w:rsidR="00E961A3" w:rsidRDefault="00E961A3" w14:paraId="35A37908" w14:textId="77777777"/>
  <w:p w:rsidR="00E961A3" w:rsidRDefault="00E961A3" w14:paraId="5B66F8AD" w14:textId="7777777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14" w:type="dxa"/>
      <w:tblLook w:val="01E0" w:firstRow="1" w:lastRow="1" w:firstColumn="1" w:lastColumn="1" w:noHBand="0" w:noVBand="0"/>
    </w:tblPr>
    <w:tblGrid>
      <w:gridCol w:w="9314"/>
    </w:tblGrid>
    <w:tr w:rsidRPr="00260FF6" w:rsidR="00E961A3" w14:paraId="6DE893CB" w14:textId="77777777">
      <w:trPr>
        <w:trHeight w:val="416"/>
      </w:trPr>
      <w:tc>
        <w:tcPr>
          <w:tcW w:w="9314" w:type="dxa"/>
        </w:tcPr>
        <w:p w:rsidRPr="000B677A" w:rsidR="00E961A3" w:rsidP="000B677A" w:rsidRDefault="00E961A3" w14:paraId="0F37E212" w14:textId="77777777">
          <w:pPr>
            <w:pStyle w:val="Piedepgina"/>
            <w:spacing w:after="200" w:line="276" w:lineRule="auto"/>
            <w:ind w:right="360"/>
            <w:jc w:val="center"/>
            <w:rPr>
              <w:rStyle w:val="Nmerodepgina"/>
              <w:rFonts w:ascii="Calibri" w:hAnsi="Calibri" w:cs="Arial"/>
              <w:sz w:val="16"/>
              <w:szCs w:val="16"/>
            </w:rPr>
          </w:pPr>
          <w:r w:rsidRPr="000B677A">
            <w:rPr>
              <w:rFonts w:ascii="Calibri" w:hAnsi="Calibri" w:cs="Arial"/>
              <w:sz w:val="16"/>
              <w:szCs w:val="16"/>
            </w:rPr>
            <w:t>El uso no autorizado, así como la reproducción total o parcial de su contenido por cualquier persona o entidad, estará en contra de los derechos de autor.</w:t>
          </w:r>
        </w:p>
      </w:tc>
    </w:tr>
  </w:tbl>
  <w:p w:rsidRPr="00201F04" w:rsidR="00E961A3" w:rsidP="004C37BF" w:rsidRDefault="00E961A3" w14:paraId="0E7AC8FC" w14:textId="4EFFB39F">
    <w:pPr>
      <w:pStyle w:val="Piedepgina"/>
      <w:ind w:right="360" w:firstLine="708"/>
      <w:jc w:val="right"/>
    </w:pPr>
    <w:r w:rsidRPr="00BF768E">
      <w:rPr>
        <w:rStyle w:val="Nmerodepgina"/>
        <w:rFonts w:cs="Arial"/>
        <w:sz w:val="16"/>
        <w:szCs w:val="16"/>
      </w:rPr>
      <w:t xml:space="preserve">Página </w:t>
    </w:r>
    <w:r w:rsidRPr="00BF768E">
      <w:rPr>
        <w:rStyle w:val="Nmerodepgina"/>
        <w:sz w:val="16"/>
        <w:szCs w:val="16"/>
      </w:rPr>
      <w:fldChar w:fldCharType="begin"/>
    </w:r>
    <w:r w:rsidRPr="00BF768E">
      <w:rPr>
        <w:rStyle w:val="Nmerodepgina"/>
        <w:sz w:val="16"/>
        <w:szCs w:val="16"/>
      </w:rPr>
      <w:instrText xml:space="preserve"> PAGE </w:instrText>
    </w:r>
    <w:r w:rsidRPr="00BF768E">
      <w:rPr>
        <w:rStyle w:val="Nmerodepgina"/>
        <w:sz w:val="16"/>
        <w:szCs w:val="16"/>
      </w:rPr>
      <w:fldChar w:fldCharType="separate"/>
    </w:r>
    <w:r w:rsidR="00733A0C">
      <w:rPr>
        <w:rStyle w:val="Nmerodepgina"/>
        <w:noProof/>
        <w:sz w:val="16"/>
        <w:szCs w:val="16"/>
      </w:rPr>
      <w:t>13</w:t>
    </w:r>
    <w:r w:rsidRPr="00BF768E">
      <w:rPr>
        <w:rStyle w:val="Nmerodepgina"/>
        <w:sz w:val="16"/>
        <w:szCs w:val="16"/>
      </w:rPr>
      <w:fldChar w:fldCharType="end"/>
    </w:r>
    <w:r w:rsidRPr="00BF768E">
      <w:rPr>
        <w:rStyle w:val="Nmerodepgina"/>
        <w:rFonts w:cs="Arial"/>
        <w:sz w:val="16"/>
        <w:szCs w:val="16"/>
      </w:rPr>
      <w:t xml:space="preserve"> de </w:t>
    </w:r>
    <w:r w:rsidRPr="00BF768E">
      <w:rPr>
        <w:rStyle w:val="Nmerodepgina"/>
        <w:rFonts w:cs="Arial"/>
        <w:sz w:val="16"/>
        <w:szCs w:val="16"/>
      </w:rPr>
      <w:fldChar w:fldCharType="begin"/>
    </w:r>
    <w:r w:rsidRPr="00BF768E">
      <w:rPr>
        <w:rStyle w:val="Nmerodepgina"/>
        <w:rFonts w:cs="Arial"/>
        <w:sz w:val="16"/>
        <w:szCs w:val="16"/>
      </w:rPr>
      <w:instrText xml:space="preserve"> NUMPAGES </w:instrText>
    </w:r>
    <w:r w:rsidRPr="00BF768E">
      <w:rPr>
        <w:rStyle w:val="Nmerodepgina"/>
        <w:rFonts w:cs="Arial"/>
        <w:sz w:val="16"/>
        <w:szCs w:val="16"/>
      </w:rPr>
      <w:fldChar w:fldCharType="separate"/>
    </w:r>
    <w:r w:rsidR="00733A0C">
      <w:rPr>
        <w:rStyle w:val="Nmerodepgina"/>
        <w:rFonts w:cs="Arial"/>
        <w:noProof/>
        <w:sz w:val="16"/>
        <w:szCs w:val="16"/>
      </w:rPr>
      <w:t>42</w:t>
    </w:r>
    <w:r w:rsidRPr="00BF768E">
      <w:rPr>
        <w:rStyle w:val="Nmerodepgina"/>
        <w:rFonts w:cs="Arial"/>
        <w:sz w:val="16"/>
        <w:szCs w:val="16"/>
      </w:rPr>
      <w:fldChar w:fldCharType="end"/>
    </w:r>
  </w:p>
  <w:p w:rsidR="00E961A3" w:rsidP="00201F04" w:rsidRDefault="00E961A3" w14:paraId="177D374D" w14:textId="77777777">
    <w:pPr>
      <w:pStyle w:val="Piedepgina"/>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A3" w:rsidRDefault="00E961A3" w14:paraId="4CA12206" w14:textId="77777777">
    <w:pPr>
      <w:pStyle w:val="Piedepgina"/>
      <w:ind w:right="360"/>
      <w:jc w:val="center"/>
      <w:rPr>
        <w:rFonts w:cs="Arial"/>
        <w:sz w:val="16"/>
        <w:szCs w:val="16"/>
      </w:rPr>
    </w:pPr>
    <w:r>
      <w:rPr>
        <w:rFonts w:cs="Arial"/>
        <w:sz w:val="16"/>
        <w:szCs w:val="16"/>
      </w:rPr>
      <w:t>El uso no autorizado de su contenido, así como reproducción total o parcial por cualquier persona o entidad, estará en contra de los derechos de autor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BE4" w:rsidRDefault="00D56BE4" w14:paraId="66A7076C" w14:textId="77777777">
      <w:r>
        <w:separator/>
      </w:r>
    </w:p>
    <w:p w:rsidR="00D56BE4" w:rsidRDefault="00D56BE4" w14:paraId="30D4A0F6" w14:textId="77777777"/>
  </w:footnote>
  <w:footnote w:type="continuationSeparator" w:id="0">
    <w:p w:rsidR="00D56BE4" w:rsidRDefault="00D56BE4" w14:paraId="0E8AFBFD" w14:textId="77777777">
      <w:r>
        <w:continuationSeparator/>
      </w:r>
    </w:p>
    <w:p w:rsidR="00D56BE4" w:rsidRDefault="00D56BE4" w14:paraId="04F1DADA" w14:textId="777777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A3" w:rsidRDefault="00E961A3" w14:paraId="2FF4DD97" w14:textId="77777777">
    <w:pPr>
      <w:pStyle w:val="Encabezado"/>
    </w:pPr>
  </w:p>
  <w:p w:rsidR="00E961A3" w:rsidRDefault="00E961A3" w14:paraId="5FE5BA54" w14:textId="77777777"/>
  <w:p w:rsidR="00E961A3" w:rsidRDefault="00E961A3" w14:paraId="0B2A0581" w14:textId="77777777"/>
  <w:p w:rsidR="00E961A3" w:rsidRDefault="00E961A3" w14:paraId="6621E94C" w14:textId="77777777"/>
  <w:p w:rsidR="00E961A3" w:rsidRDefault="00E961A3" w14:paraId="3DFFF4BB" w14:textId="77777777"/>
  <w:p w:rsidR="00E961A3" w:rsidRDefault="00E961A3" w14:paraId="1F5C87E5" w14:textId="77777777"/>
  <w:p w:rsidR="00E961A3" w:rsidRDefault="00E961A3" w14:paraId="3BD62D7D" w14:textId="777777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961A3" w:rsidRDefault="00E961A3" w14:paraId="5385B99E" w14:textId="77777777">
    <w:pPr>
      <w:pStyle w:val="Encabezado"/>
      <w:jc w:val="center"/>
      <w:rPr>
        <w:rFonts w:cs="Arial"/>
        <w:b/>
        <w:sz w:val="20"/>
        <w:szCs w:val="20"/>
      </w:rPr>
    </w:pPr>
  </w:p>
  <w:p w:rsidR="00E961A3" w:rsidRDefault="00E961A3" w14:paraId="4C2ED2A4" w14:textId="77777777">
    <w:pPr>
      <w:pStyle w:val="Encabezado"/>
      <w:jc w:val="center"/>
      <w:rPr>
        <w:rFonts w:cs="Arial"/>
        <w:b/>
        <w:sz w:val="28"/>
        <w:szCs w:val="28"/>
      </w:rPr>
    </w:pPr>
    <w:r>
      <w:rPr>
        <w:rFonts w:cs="Arial"/>
        <w:b/>
        <w:sz w:val="28"/>
        <w:szCs w:val="28"/>
      </w:rPr>
      <w:t>UNIVERSIDAD MILITAR NUEVA GRANADA</w:t>
    </w:r>
  </w:p>
  <w:p w:rsidR="00E961A3" w:rsidRDefault="00E961A3" w14:paraId="3B53BB2A" w14:textId="77777777">
    <w:pPr>
      <w:pStyle w:val="Encabezado"/>
      <w:jc w:val="center"/>
      <w:rPr>
        <w:rFonts w:cs="Arial"/>
        <w:b/>
      </w:rPr>
    </w:pPr>
    <w:r>
      <w:rPr>
        <w:rFonts w:cs="Arial"/>
        <w:b/>
        <w:noProof/>
        <w:lang w:eastAsia="es-CO"/>
      </w:rPr>
      <w:drawing>
        <wp:inline distT="0" distB="0" distL="0" distR="0" wp14:anchorId="492B750B" wp14:editId="23360B07">
          <wp:extent cx="720725" cy="661035"/>
          <wp:effectExtent l="0" t="0" r="0" b="0"/>
          <wp:docPr id="1337373206" name="Imagen 1337373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661035"/>
                  </a:xfrm>
                  <a:prstGeom prst="rect">
                    <a:avLst/>
                  </a:prstGeom>
                  <a:noFill/>
                  <a:ln>
                    <a:noFill/>
                  </a:ln>
                </pic:spPr>
              </pic:pic>
            </a:graphicData>
          </a:graphic>
        </wp:inline>
      </w:drawing>
    </w:r>
  </w:p>
  <w:p w:rsidR="00E961A3" w:rsidRDefault="00733A0C" w14:paraId="16400F14" w14:textId="77777777">
    <w:pPr>
      <w:pStyle w:val="Encabezado"/>
      <w:jc w:val="center"/>
      <w:rPr>
        <w:rFonts w:cs="Arial"/>
        <w:b/>
      </w:rPr>
    </w:pPr>
    <w:r>
      <w:rPr>
        <w:rFonts w:cs="Arial"/>
        <w:b/>
        <w:noProof/>
        <w:sz w:val="20"/>
        <w:szCs w:val="20"/>
      </w:rPr>
      <w:pict w14:anchorId="0572F6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5pt;height:6.65pt;mso-width-percent:0;mso-height-percent:0;mso-width-percent:0;mso-height-percent:0" alt="" o:hr="t" o:hrpct="0" o:hralign="center" type="#_x0000_t75">
          <v:imagedata o:title="BD21328_" r:id="rId2"/>
        </v:shape>
      </w:pict>
    </w:r>
  </w:p>
  <w:p w:rsidRPr="00247B27" w:rsidR="00E961A3" w:rsidP="00786E63" w:rsidRDefault="00E961A3" w14:paraId="328F3D6B" w14:textId="77777777">
    <w:pPr>
      <w:pStyle w:val="Encabezado"/>
      <w:jc w:val="center"/>
    </w:pPr>
    <w:r w:rsidRPr="00247B27">
      <w:rPr>
        <w:rFonts w:cs="Arial"/>
        <w:b/>
      </w:rPr>
      <w:t xml:space="preserve">Plan </w:t>
    </w:r>
    <w:r>
      <w:rPr>
        <w:rFonts w:cs="Arial"/>
        <w:b/>
      </w:rPr>
      <w:t>Institucional de Archivos PINAR-UMNG</w:t>
    </w:r>
  </w:p>
  <w:p w:rsidR="00E961A3" w:rsidP="00786E63" w:rsidRDefault="00E961A3" w14:paraId="3C3412D4" w14:textId="77777777">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961A3" w:rsidRDefault="00E961A3" w14:paraId="7B915B28" w14:textId="77777777">
    <w:pPr>
      <w:pStyle w:val="Encabezado"/>
      <w:ind w:right="360"/>
      <w:jc w:val="center"/>
      <w:rPr>
        <w:rFonts w:cs="Arial"/>
        <w:b/>
        <w:sz w:val="28"/>
        <w:szCs w:val="28"/>
      </w:rPr>
    </w:pPr>
    <w:r>
      <w:rPr>
        <w:rFonts w:cs="Arial"/>
        <w:b/>
        <w:sz w:val="28"/>
        <w:szCs w:val="28"/>
      </w:rPr>
      <w:t>UNIVERSIDAD MILITAR NUEVA GRANADA</w:t>
    </w:r>
  </w:p>
  <w:p w:rsidR="00E961A3" w:rsidRDefault="00E961A3" w14:paraId="1263086B" w14:textId="77777777">
    <w:pPr>
      <w:pStyle w:val="Encabezado"/>
      <w:jc w:val="center"/>
      <w:rPr>
        <w:rFonts w:cs="Arial"/>
        <w:b/>
      </w:rPr>
    </w:pPr>
    <w:r>
      <w:rPr>
        <w:rFonts w:cs="Arial"/>
        <w:b/>
        <w:noProof/>
        <w:lang w:eastAsia="es-CO"/>
      </w:rPr>
      <w:drawing>
        <wp:inline distT="0" distB="0" distL="0" distR="0" wp14:anchorId="2FCF0B6F" wp14:editId="34F66177">
          <wp:extent cx="720725" cy="661035"/>
          <wp:effectExtent l="0" t="0" r="0" b="0"/>
          <wp:docPr id="1496890426" name="Imagen 1496890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661035"/>
                  </a:xfrm>
                  <a:prstGeom prst="rect">
                    <a:avLst/>
                  </a:prstGeom>
                  <a:noFill/>
                  <a:ln>
                    <a:noFill/>
                  </a:ln>
                </pic:spPr>
              </pic:pic>
            </a:graphicData>
          </a:graphic>
        </wp:inline>
      </w:drawing>
    </w:r>
  </w:p>
  <w:p w:rsidR="00E961A3" w:rsidRDefault="00D56BE4" w14:paraId="7C46A026" w14:textId="77777777">
    <w:pPr>
      <w:pStyle w:val="Encabezado"/>
    </w:pPr>
    <w:r>
      <w:rPr>
        <w:rFonts w:cs="Arial"/>
        <w:b/>
        <w:noProof/>
        <w:sz w:val="20"/>
        <w:szCs w:val="20"/>
      </w:rPr>
      <w:pict w14:anchorId="438FD1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15pt;height:6.65pt;mso-width-percent:0;mso-height-percent:0;mso-width-percent:0;mso-height-percent:0" alt="" o:hr="t" o:hrpct="0" o:hralign="center" type="#_x0000_t75">
          <v:imagedata o:title="BD21328_" r:id="rId2"/>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E69E2E"/>
    <w:lvl w:ilvl="0">
      <w:start w:val="1"/>
      <w:numFmt w:val="bullet"/>
      <w:pStyle w:val="Listaconvietas"/>
      <w:lvlText w:val=""/>
      <w:lvlJc w:val="left"/>
      <w:pPr>
        <w:tabs>
          <w:tab w:val="num" w:pos="360"/>
        </w:tabs>
        <w:ind w:left="360" w:hanging="360"/>
      </w:pPr>
      <w:rPr>
        <w:rFonts w:hint="default" w:ascii="Symbol" w:hAnsi="Symbol"/>
      </w:rPr>
    </w:lvl>
  </w:abstractNum>
  <w:abstractNum w:abstractNumId="1" w15:restartNumberingAfterBreak="0">
    <w:nsid w:val="0AA34352"/>
    <w:multiLevelType w:val="multilevel"/>
    <w:tmpl w:val="CF7ECB3A"/>
    <w:lvl w:ilvl="0">
      <w:start w:val="1"/>
      <w:numFmt w:val="decimal"/>
      <w:lvlText w:val="%1."/>
      <w:lvlJc w:val="left"/>
      <w:pPr>
        <w:ind w:left="360" w:hanging="360"/>
      </w:pPr>
    </w:lvl>
    <w:lvl w:ilvl="1">
      <w:start w:val="1"/>
      <w:numFmt w:val="decimal"/>
      <w:lvlText w:val="%1.%2."/>
      <w:lvlJc w:val="left"/>
      <w:pPr>
        <w:ind w:left="432" w:hanging="432"/>
      </w:pPr>
      <w:rPr>
        <w:rFonts w:hint="default" w:ascii="Arial" w:hAnsi="Arial" w:cs="Arial"/>
        <w:b/>
        <w:bCs/>
        <w:i/>
        <w:iCs/>
        <w:color w:val="000000"/>
        <w:sz w:val="24"/>
        <w:szCs w:val="24"/>
      </w:rPr>
    </w:lvl>
    <w:lvl w:ilvl="2">
      <w:start w:val="1"/>
      <w:numFmt w:val="decimal"/>
      <w:lvlText w:val="%1.%2.%3."/>
      <w:lvlJc w:val="left"/>
      <w:pPr>
        <w:ind w:left="929" w:hanging="504"/>
      </w:pPr>
    </w:lvl>
    <w:lvl w:ilvl="3">
      <w:start w:val="1"/>
      <w:numFmt w:val="decimal"/>
      <w:lvlText w:val="%1.%2.%3.%4."/>
      <w:lvlJc w:val="left"/>
      <w:pPr>
        <w:ind w:left="1498" w:hanging="647"/>
      </w:pPr>
      <w:rPr>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6340B"/>
    <w:multiLevelType w:val="multilevel"/>
    <w:tmpl w:val="0644BAE2"/>
    <w:lvl w:ilvl="0">
      <w:start w:val="1"/>
      <w:numFmt w:val="decimal"/>
      <w:lvlText w:val="%1."/>
      <w:lvlJc w:val="left"/>
      <w:pPr>
        <w:ind w:left="360" w:hanging="360"/>
      </w:pPr>
      <w:rPr>
        <w:rFonts w:hint="default"/>
        <w:color w:val="auto"/>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15:restartNumberingAfterBreak="0">
    <w:nsid w:val="0F3C1AA7"/>
    <w:multiLevelType w:val="multilevel"/>
    <w:tmpl w:val="5F2EC138"/>
    <w:lvl w:ilvl="0">
      <w:start w:val="1"/>
      <w:numFmt w:val="decimal"/>
      <w:lvlText w:val=""/>
      <w:lvlJc w:val="left"/>
      <w:pPr>
        <w:ind w:left="0" w:firstLine="0"/>
      </w:pPr>
    </w:lvl>
    <w:lvl w:ilvl="1">
      <w:start w:val="1"/>
      <w:numFmt w:val="decimal"/>
      <w:lvlText w:val="%2."/>
      <w:lvlJc w:val="left"/>
      <w:pPr>
        <w:ind w:left="357" w:hanging="357"/>
      </w:pPr>
    </w:lvl>
    <w:lvl w:ilvl="2">
      <w:start w:val="1"/>
      <w:numFmt w:val="decimal"/>
      <w:lvlText w:val="1.1."/>
      <w:lvlJc w:val="left"/>
      <w:pPr>
        <w:ind w:left="357" w:hanging="357"/>
      </w:pPr>
    </w:lvl>
    <w:lvl w:ilvl="3">
      <w:start w:val="1"/>
      <w:numFmt w:val="decimal"/>
      <w:lvlText w:val="%1%2.%3%4.1."/>
      <w:lvlJc w:val="left"/>
      <w:pPr>
        <w:ind w:left="357" w:hanging="357"/>
      </w:pPr>
    </w:lvl>
    <w:lvl w:ilvl="4">
      <w:start w:val="1"/>
      <w:numFmt w:val="decimal"/>
      <w:lvlText w:val="%1%2%3.%4.%5.1."/>
      <w:lvlJc w:val="left"/>
      <w:pPr>
        <w:ind w:left="357" w:hanging="357"/>
      </w:pPr>
    </w:lvl>
    <w:lvl w:ilvl="5">
      <w:start w:val="1"/>
      <w:numFmt w:val="decimal"/>
      <w:lvlText w:val="%1%2.%3%4.%5.%6.1."/>
      <w:lvlJc w:val="left"/>
      <w:pPr>
        <w:ind w:left="357" w:hanging="357"/>
      </w:pPr>
    </w:lvl>
    <w:lvl w:ilvl="6">
      <w:start w:val="1"/>
      <w:numFmt w:val="decimal"/>
      <w:lvlText w:val="%1%2.%3%4.%5.%6.%7.1."/>
      <w:lvlJc w:val="left"/>
      <w:pPr>
        <w:ind w:left="357" w:hanging="357"/>
      </w:pPr>
    </w:lvl>
    <w:lvl w:ilvl="7">
      <w:start w:val="1"/>
      <w:numFmt w:val="decimal"/>
      <w:lvlText w:val="%2.%3%4.%5.%6.%7.%8.1."/>
      <w:lvlJc w:val="left"/>
      <w:pPr>
        <w:ind w:left="357" w:hanging="357"/>
      </w:pPr>
    </w:lvl>
    <w:lvl w:ilvl="8">
      <w:start w:val="1"/>
      <w:numFmt w:val="decimal"/>
      <w:lvlText w:val="%1%2.%3%4.%5.%6.%7.%8.%9.1."/>
      <w:lvlJc w:val="left"/>
      <w:pPr>
        <w:ind w:left="357" w:hanging="357"/>
      </w:pPr>
    </w:lvl>
  </w:abstractNum>
  <w:abstractNum w:abstractNumId="4" w15:restartNumberingAfterBreak="0">
    <w:nsid w:val="11564E19"/>
    <w:multiLevelType w:val="multilevel"/>
    <w:tmpl w:val="0644BAE2"/>
    <w:lvl w:ilvl="0">
      <w:start w:val="1"/>
      <w:numFmt w:val="decimal"/>
      <w:lvlText w:val="%1."/>
      <w:lvlJc w:val="left"/>
      <w:pPr>
        <w:ind w:left="360" w:hanging="360"/>
      </w:pPr>
      <w:rPr>
        <w:rFonts w:hint="default"/>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5" w15:restartNumberingAfterBreak="0">
    <w:nsid w:val="13816EBC"/>
    <w:multiLevelType w:val="multilevel"/>
    <w:tmpl w:val="02DAD4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14100"/>
    <w:multiLevelType w:val="hybridMultilevel"/>
    <w:tmpl w:val="B8C609DE"/>
    <w:lvl w:ilvl="0" w:tplc="040A0001">
      <w:start w:val="1"/>
      <w:numFmt w:val="bullet"/>
      <w:lvlText w:val=""/>
      <w:lvlJc w:val="left"/>
      <w:pPr>
        <w:ind w:left="360" w:hanging="360"/>
      </w:pPr>
      <w:rPr>
        <w:rFonts w:hint="default" w:ascii="Symbol" w:hAnsi="Symbol"/>
      </w:rPr>
    </w:lvl>
    <w:lvl w:ilvl="1" w:tplc="040A0003" w:tentative="1">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7" w15:restartNumberingAfterBreak="0">
    <w:nsid w:val="149C56D1"/>
    <w:multiLevelType w:val="multilevel"/>
    <w:tmpl w:val="ACAA67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8" w15:restartNumberingAfterBreak="0">
    <w:nsid w:val="16F620DF"/>
    <w:multiLevelType w:val="hybridMultilevel"/>
    <w:tmpl w:val="39281084"/>
    <w:lvl w:ilvl="0" w:tplc="3510F414">
      <w:numFmt w:val="bullet"/>
      <w:lvlText w:val="•"/>
      <w:lvlJc w:val="left"/>
      <w:pPr>
        <w:ind w:left="720" w:hanging="360"/>
      </w:pPr>
      <w:rPr>
        <w:rFonts w:hint="default" w:ascii="Arial" w:hAnsi="Arial" w:eastAsia="Times New Roman" w:cs="Aria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215A2905"/>
    <w:multiLevelType w:val="hybridMultilevel"/>
    <w:tmpl w:val="9C72482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217367DA"/>
    <w:multiLevelType w:val="hybridMultilevel"/>
    <w:tmpl w:val="9DCE6496"/>
    <w:lvl w:ilvl="0" w:tplc="11E250EA">
      <w:numFmt w:val="bullet"/>
      <w:lvlText w:val="•"/>
      <w:lvlJc w:val="left"/>
      <w:pPr>
        <w:ind w:left="720" w:hanging="360"/>
      </w:pPr>
      <w:rPr>
        <w:rFonts w:hint="default" w:ascii="Arial" w:hAnsi="Arial" w:eastAsia="Times New Roman" w:cs="Arial"/>
        <w:color w:val="000000"/>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267D5587"/>
    <w:multiLevelType w:val="hybridMultilevel"/>
    <w:tmpl w:val="A2F2AF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98C29D2"/>
    <w:multiLevelType w:val="multilevel"/>
    <w:tmpl w:val="3708B4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61E39"/>
    <w:multiLevelType w:val="hybridMultilevel"/>
    <w:tmpl w:val="C9041516"/>
    <w:lvl w:ilvl="0" w:tplc="040A000F">
      <w:start w:val="1"/>
      <w:numFmt w:val="decimal"/>
      <w:lvlText w:val="%1."/>
      <w:lvlJc w:val="left"/>
      <w:pPr>
        <w:ind w:left="720" w:hanging="360"/>
      </w:pPr>
      <w:rPr>
        <w:rFonts w:hint="default"/>
        <w:color w:val="000000"/>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24A0C21"/>
    <w:multiLevelType w:val="hybridMultilevel"/>
    <w:tmpl w:val="9C72482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9A77EB3"/>
    <w:multiLevelType w:val="hybridMultilevel"/>
    <w:tmpl w:val="EC2040AE"/>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3C1D69F8"/>
    <w:multiLevelType w:val="hybridMultilevel"/>
    <w:tmpl w:val="AD8C7616"/>
    <w:lvl w:ilvl="0" w:tplc="3FA87D42">
      <w:start w:val="31"/>
      <w:numFmt w:val="bullet"/>
      <w:lvlText w:val="-"/>
      <w:lvlJc w:val="left"/>
      <w:pPr>
        <w:ind w:left="720" w:hanging="360"/>
      </w:pPr>
      <w:rPr>
        <w:rFonts w:hint="default" w:ascii="Arial" w:hAnsi="Arial" w:eastAsia="Times New Roman" w:cs="Aria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3FEC79D5"/>
    <w:multiLevelType w:val="hybridMultilevel"/>
    <w:tmpl w:val="C9041516"/>
    <w:lvl w:ilvl="0" w:tplc="FFFFFFFF">
      <w:start w:val="1"/>
      <w:numFmt w:val="decimal"/>
      <w:lvlText w:val="%1."/>
      <w:lvlJc w:val="left"/>
      <w:pPr>
        <w:ind w:left="720" w:hanging="360"/>
      </w:pPr>
      <w:rPr>
        <w:rFonts w:hint="default"/>
        <w:color w:val="000000"/>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42BE334F"/>
    <w:multiLevelType w:val="hybridMultilevel"/>
    <w:tmpl w:val="67C8DDC0"/>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45B91286"/>
    <w:multiLevelType w:val="multilevel"/>
    <w:tmpl w:val="0644BAE2"/>
    <w:lvl w:ilvl="0">
      <w:start w:val="1"/>
      <w:numFmt w:val="decimal"/>
      <w:lvlText w:val="%1."/>
      <w:lvlJc w:val="left"/>
      <w:pPr>
        <w:ind w:left="360" w:hanging="360"/>
      </w:pPr>
      <w:rPr>
        <w:rFonts w:hint="default"/>
        <w:color w:val="auto"/>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0" w15:restartNumberingAfterBreak="0">
    <w:nsid w:val="4D2E246E"/>
    <w:multiLevelType w:val="multilevel"/>
    <w:tmpl w:val="0644BAE2"/>
    <w:lvl w:ilvl="0">
      <w:start w:val="1"/>
      <w:numFmt w:val="decimal"/>
      <w:lvlText w:val="%1."/>
      <w:lvlJc w:val="left"/>
      <w:pPr>
        <w:ind w:left="360" w:hanging="360"/>
      </w:pPr>
      <w:rPr>
        <w:rFonts w:hint="default"/>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1" w15:restartNumberingAfterBreak="0">
    <w:nsid w:val="4DFA3FDD"/>
    <w:multiLevelType w:val="multilevel"/>
    <w:tmpl w:val="918E8B6A"/>
    <w:lvl w:ilvl="0">
      <w:start w:val="1"/>
      <w:numFmt w:val="bullet"/>
      <w:lvlText w:val=""/>
      <w:lvlJc w:val="left"/>
      <w:pPr>
        <w:ind w:left="360" w:hanging="360"/>
      </w:pPr>
      <w:rPr>
        <w:rFonts w:hint="default" w:ascii="Symbol" w:hAnsi="Symbol"/>
      </w:rPr>
    </w:lvl>
    <w:lvl w:ilvl="1">
      <w:start w:val="1"/>
      <w:numFmt w:val="bullet"/>
      <w:lvlText w:val=""/>
      <w:lvlJc w:val="left"/>
      <w:pPr>
        <w:ind w:left="792" w:hanging="432"/>
      </w:pPr>
      <w:rPr>
        <w:rFonts w:hint="default" w:ascii="Symbol" w:hAnsi="Symbol"/>
        <w:b/>
        <w:bCs/>
        <w:i/>
        <w:iCs/>
        <w:sz w:val="22"/>
        <w:szCs w:val="22"/>
      </w:rPr>
    </w:lvl>
    <w:lvl w:ilvl="2">
      <w:start w:val="1"/>
      <w:numFmt w:val="decimal"/>
      <w:lvlText w:val="%1.%2.%3."/>
      <w:lvlJc w:val="left"/>
      <w:pPr>
        <w:ind w:left="1224" w:hanging="504"/>
      </w:p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857C26"/>
    <w:multiLevelType w:val="multilevel"/>
    <w:tmpl w:val="918E8B6A"/>
    <w:lvl w:ilvl="0">
      <w:start w:val="1"/>
      <w:numFmt w:val="bullet"/>
      <w:lvlText w:val=""/>
      <w:lvlJc w:val="left"/>
      <w:pPr>
        <w:ind w:left="360" w:hanging="360"/>
      </w:pPr>
      <w:rPr>
        <w:rFonts w:hint="default" w:ascii="Symbol" w:hAnsi="Symbol"/>
      </w:rPr>
    </w:lvl>
    <w:lvl w:ilvl="1">
      <w:start w:val="1"/>
      <w:numFmt w:val="bullet"/>
      <w:lvlText w:val=""/>
      <w:lvlJc w:val="left"/>
      <w:pPr>
        <w:ind w:left="792" w:hanging="432"/>
      </w:pPr>
      <w:rPr>
        <w:rFonts w:hint="default" w:ascii="Symbol" w:hAnsi="Symbol"/>
        <w:b/>
        <w:bCs/>
        <w:i/>
        <w:iCs/>
        <w:sz w:val="22"/>
        <w:szCs w:val="22"/>
      </w:rPr>
    </w:lvl>
    <w:lvl w:ilvl="2">
      <w:start w:val="1"/>
      <w:numFmt w:val="decimal"/>
      <w:lvlText w:val="%1.%2.%3."/>
      <w:lvlJc w:val="left"/>
      <w:pPr>
        <w:ind w:left="1224" w:hanging="504"/>
      </w:p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8E6E9F"/>
    <w:multiLevelType w:val="hybridMultilevel"/>
    <w:tmpl w:val="11DC792C"/>
    <w:lvl w:ilvl="0" w:tplc="FFFFFFFF">
      <w:start w:val="1"/>
      <w:numFmt w:val="decimal"/>
      <w:lvlText w:val="%1."/>
      <w:lvlJc w:val="left"/>
      <w:pPr>
        <w:ind w:left="144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5BFF1DBD"/>
    <w:multiLevelType w:val="hybridMultilevel"/>
    <w:tmpl w:val="499EC52C"/>
    <w:lvl w:ilvl="0" w:tplc="11E250EA">
      <w:numFmt w:val="bullet"/>
      <w:lvlText w:val="•"/>
      <w:lvlJc w:val="left"/>
      <w:pPr>
        <w:ind w:left="1440" w:hanging="360"/>
      </w:pPr>
      <w:rPr>
        <w:rFonts w:hint="default" w:ascii="Arial" w:hAnsi="Arial" w:eastAsia="Times New Roman" w:cs="Arial"/>
        <w:color w:val="000000"/>
      </w:rPr>
    </w:lvl>
    <w:lvl w:ilvl="1" w:tplc="040A0003" w:tentative="1">
      <w:start w:val="1"/>
      <w:numFmt w:val="bullet"/>
      <w:lvlText w:val="o"/>
      <w:lvlJc w:val="left"/>
      <w:pPr>
        <w:ind w:left="2160" w:hanging="360"/>
      </w:pPr>
      <w:rPr>
        <w:rFonts w:hint="default" w:ascii="Courier New" w:hAnsi="Courier New"/>
      </w:rPr>
    </w:lvl>
    <w:lvl w:ilvl="2" w:tplc="040A0005" w:tentative="1">
      <w:start w:val="1"/>
      <w:numFmt w:val="bullet"/>
      <w:lvlText w:val=""/>
      <w:lvlJc w:val="left"/>
      <w:pPr>
        <w:ind w:left="2880" w:hanging="360"/>
      </w:pPr>
      <w:rPr>
        <w:rFonts w:hint="default" w:ascii="Wingdings" w:hAnsi="Wingdings"/>
      </w:rPr>
    </w:lvl>
    <w:lvl w:ilvl="3" w:tplc="040A0001" w:tentative="1">
      <w:start w:val="1"/>
      <w:numFmt w:val="bullet"/>
      <w:lvlText w:val=""/>
      <w:lvlJc w:val="left"/>
      <w:pPr>
        <w:ind w:left="3600" w:hanging="360"/>
      </w:pPr>
      <w:rPr>
        <w:rFonts w:hint="default" w:ascii="Symbol" w:hAnsi="Symbol"/>
      </w:rPr>
    </w:lvl>
    <w:lvl w:ilvl="4" w:tplc="040A0003" w:tentative="1">
      <w:start w:val="1"/>
      <w:numFmt w:val="bullet"/>
      <w:lvlText w:val="o"/>
      <w:lvlJc w:val="left"/>
      <w:pPr>
        <w:ind w:left="4320" w:hanging="360"/>
      </w:pPr>
      <w:rPr>
        <w:rFonts w:hint="default" w:ascii="Courier New" w:hAnsi="Courier New"/>
      </w:rPr>
    </w:lvl>
    <w:lvl w:ilvl="5" w:tplc="040A0005" w:tentative="1">
      <w:start w:val="1"/>
      <w:numFmt w:val="bullet"/>
      <w:lvlText w:val=""/>
      <w:lvlJc w:val="left"/>
      <w:pPr>
        <w:ind w:left="5040" w:hanging="360"/>
      </w:pPr>
      <w:rPr>
        <w:rFonts w:hint="default" w:ascii="Wingdings" w:hAnsi="Wingdings"/>
      </w:rPr>
    </w:lvl>
    <w:lvl w:ilvl="6" w:tplc="040A0001" w:tentative="1">
      <w:start w:val="1"/>
      <w:numFmt w:val="bullet"/>
      <w:lvlText w:val=""/>
      <w:lvlJc w:val="left"/>
      <w:pPr>
        <w:ind w:left="5760" w:hanging="360"/>
      </w:pPr>
      <w:rPr>
        <w:rFonts w:hint="default" w:ascii="Symbol" w:hAnsi="Symbol"/>
      </w:rPr>
    </w:lvl>
    <w:lvl w:ilvl="7" w:tplc="040A0003" w:tentative="1">
      <w:start w:val="1"/>
      <w:numFmt w:val="bullet"/>
      <w:lvlText w:val="o"/>
      <w:lvlJc w:val="left"/>
      <w:pPr>
        <w:ind w:left="6480" w:hanging="360"/>
      </w:pPr>
      <w:rPr>
        <w:rFonts w:hint="default" w:ascii="Courier New" w:hAnsi="Courier New"/>
      </w:rPr>
    </w:lvl>
    <w:lvl w:ilvl="8" w:tplc="040A0005" w:tentative="1">
      <w:start w:val="1"/>
      <w:numFmt w:val="bullet"/>
      <w:lvlText w:val=""/>
      <w:lvlJc w:val="left"/>
      <w:pPr>
        <w:ind w:left="7200" w:hanging="360"/>
      </w:pPr>
      <w:rPr>
        <w:rFonts w:hint="default" w:ascii="Wingdings" w:hAnsi="Wingdings"/>
      </w:rPr>
    </w:lvl>
  </w:abstractNum>
  <w:abstractNum w:abstractNumId="25" w15:restartNumberingAfterBreak="0">
    <w:nsid w:val="67BA22A2"/>
    <w:multiLevelType w:val="hybridMultilevel"/>
    <w:tmpl w:val="A81E2CA2"/>
    <w:lvl w:ilvl="0" w:tplc="040A0001">
      <w:start w:val="1"/>
      <w:numFmt w:val="bullet"/>
      <w:lvlText w:val=""/>
      <w:lvlJc w:val="left"/>
      <w:pPr>
        <w:ind w:left="360" w:hanging="360"/>
      </w:pPr>
      <w:rPr>
        <w:rFonts w:hint="default" w:ascii="Symbol" w:hAnsi="Symbol"/>
      </w:rPr>
    </w:lvl>
    <w:lvl w:ilvl="1" w:tplc="040A0003" w:tentative="1">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26" w15:restartNumberingAfterBreak="0">
    <w:nsid w:val="67D353DE"/>
    <w:multiLevelType w:val="multilevel"/>
    <w:tmpl w:val="7AF0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2681B"/>
    <w:multiLevelType w:val="hybridMultilevel"/>
    <w:tmpl w:val="564299C6"/>
    <w:lvl w:ilvl="0" w:tplc="3510F414">
      <w:numFmt w:val="bullet"/>
      <w:lvlText w:val="•"/>
      <w:lvlJc w:val="left"/>
      <w:pPr>
        <w:ind w:left="720" w:hanging="360"/>
      </w:pPr>
      <w:rPr>
        <w:rFonts w:hint="default" w:ascii="Arial" w:hAnsi="Arial" w:eastAsia="Times New Roman" w:cs="Aria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726B407E"/>
    <w:multiLevelType w:val="hybridMultilevel"/>
    <w:tmpl w:val="C9041516"/>
    <w:lvl w:ilvl="0" w:tplc="FFFFFFFF">
      <w:start w:val="1"/>
      <w:numFmt w:val="decimal"/>
      <w:lvlText w:val="%1."/>
      <w:lvlJc w:val="left"/>
      <w:pPr>
        <w:ind w:left="720" w:hanging="360"/>
      </w:pPr>
      <w:rPr>
        <w:rFonts w:hint="default"/>
        <w:color w:val="000000"/>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3473D44"/>
    <w:multiLevelType w:val="hybridMultilevel"/>
    <w:tmpl w:val="440CF24E"/>
    <w:lvl w:ilvl="0" w:tplc="11E250EA">
      <w:numFmt w:val="bullet"/>
      <w:lvlText w:val="•"/>
      <w:lvlJc w:val="left"/>
      <w:pPr>
        <w:ind w:left="720" w:hanging="360"/>
      </w:pPr>
      <w:rPr>
        <w:rFonts w:hint="default" w:ascii="Arial" w:hAnsi="Arial" w:eastAsia="Times New Roman" w:cs="Arial"/>
        <w:color w:val="000000"/>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30" w15:restartNumberingAfterBreak="0">
    <w:nsid w:val="78436388"/>
    <w:multiLevelType w:val="multilevel"/>
    <w:tmpl w:val="5EC88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372872"/>
    <w:multiLevelType w:val="hybridMultilevel"/>
    <w:tmpl w:val="723CCAC2"/>
    <w:lvl w:ilvl="0" w:tplc="E58A5F6E">
      <w:numFmt w:val="bullet"/>
      <w:lvlText w:val="•"/>
      <w:lvlJc w:val="left"/>
      <w:pPr>
        <w:ind w:left="720" w:hanging="360"/>
      </w:pPr>
      <w:rPr>
        <w:rFonts w:hint="default" w:ascii="Arial" w:hAnsi="Arial" w:eastAsia="Times New Roman" w:cs="Aria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2"/>
  </w:num>
  <w:num w:numId="6">
    <w:abstractNumId w:val="19"/>
  </w:num>
  <w:num w:numId="7">
    <w:abstractNumId w:val="7"/>
    <w:lvlOverride w:ilvl="0">
      <w:startOverride w:val="1"/>
    </w:lvlOverride>
    <w:lvlOverride w:ilvl="1">
      <w:startOverride w:val="2"/>
    </w:lvlOverride>
  </w:num>
  <w:num w:numId="8">
    <w:abstractNumId w:val="7"/>
    <w:lvlOverride w:ilvl="0">
      <w:startOverride w:val="1"/>
    </w:lvlOverride>
    <w:lvlOverride w:ilvl="1">
      <w:startOverride w:val="3"/>
    </w:lvlOverride>
  </w:num>
  <w:num w:numId="9">
    <w:abstractNumId w:val="25"/>
  </w:num>
  <w:num w:numId="10">
    <w:abstractNumId w:val="6"/>
  </w:num>
  <w:num w:numId="11">
    <w:abstractNumId w:val="4"/>
  </w:num>
  <w:num w:numId="12">
    <w:abstractNumId w:val="20"/>
  </w:num>
  <w:num w:numId="13">
    <w:abstractNumId w:val="1"/>
  </w:num>
  <w:num w:numId="14">
    <w:abstractNumId w:val="21"/>
  </w:num>
  <w:num w:numId="15">
    <w:abstractNumId w:val="22"/>
  </w:num>
  <w:num w:numId="16">
    <w:abstractNumId w:val="3"/>
  </w:num>
  <w:num w:numId="17">
    <w:abstractNumId w:val="26"/>
  </w:num>
  <w:num w:numId="18">
    <w:abstractNumId w:val="5"/>
  </w:num>
  <w:num w:numId="19">
    <w:abstractNumId w:val="12"/>
  </w:num>
  <w:num w:numId="20">
    <w:abstractNumId w:val="30"/>
  </w:num>
  <w:num w:numId="21">
    <w:abstractNumId w:val="18"/>
  </w:num>
  <w:num w:numId="22">
    <w:abstractNumId w:val="31"/>
  </w:num>
  <w:num w:numId="23">
    <w:abstractNumId w:val="9"/>
  </w:num>
  <w:num w:numId="24">
    <w:abstractNumId w:val="8"/>
  </w:num>
  <w:num w:numId="25">
    <w:abstractNumId w:val="14"/>
  </w:num>
  <w:num w:numId="26">
    <w:abstractNumId w:val="27"/>
  </w:num>
  <w:num w:numId="27">
    <w:abstractNumId w:val="10"/>
  </w:num>
  <w:num w:numId="28">
    <w:abstractNumId w:val="13"/>
  </w:num>
  <w:num w:numId="29">
    <w:abstractNumId w:val="17"/>
  </w:num>
  <w:num w:numId="30">
    <w:abstractNumId w:val="28"/>
  </w:num>
  <w:num w:numId="31">
    <w:abstractNumId w:val="24"/>
  </w:num>
  <w:num w:numId="32">
    <w:abstractNumId w:val="23"/>
  </w:num>
  <w:num w:numId="33">
    <w:abstractNumId w:val="29"/>
  </w:num>
  <w:num w:numId="34">
    <w:abstractNumId w:val="11"/>
  </w:num>
  <w:num w:numId="35">
    <w:abstractNumId w:val="1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0"/>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3F"/>
    <w:rsid w:val="00002901"/>
    <w:rsid w:val="00006A3E"/>
    <w:rsid w:val="00006B55"/>
    <w:rsid w:val="00007036"/>
    <w:rsid w:val="00012263"/>
    <w:rsid w:val="00013082"/>
    <w:rsid w:val="00013FCC"/>
    <w:rsid w:val="00014C52"/>
    <w:rsid w:val="00020194"/>
    <w:rsid w:val="00021F94"/>
    <w:rsid w:val="000238DC"/>
    <w:rsid w:val="000256A0"/>
    <w:rsid w:val="00025B4A"/>
    <w:rsid w:val="00027322"/>
    <w:rsid w:val="0003073C"/>
    <w:rsid w:val="00032D3F"/>
    <w:rsid w:val="00033FEC"/>
    <w:rsid w:val="00043280"/>
    <w:rsid w:val="000446C3"/>
    <w:rsid w:val="00046FDB"/>
    <w:rsid w:val="000508BA"/>
    <w:rsid w:val="00052A73"/>
    <w:rsid w:val="00054ACC"/>
    <w:rsid w:val="00056D77"/>
    <w:rsid w:val="0006170B"/>
    <w:rsid w:val="00065FE9"/>
    <w:rsid w:val="00067960"/>
    <w:rsid w:val="000728F1"/>
    <w:rsid w:val="0008009E"/>
    <w:rsid w:val="00080478"/>
    <w:rsid w:val="00081D3B"/>
    <w:rsid w:val="0008742B"/>
    <w:rsid w:val="00087DF8"/>
    <w:rsid w:val="00090442"/>
    <w:rsid w:val="00091BC0"/>
    <w:rsid w:val="00094EB5"/>
    <w:rsid w:val="00095DAD"/>
    <w:rsid w:val="000A6A06"/>
    <w:rsid w:val="000A7E1A"/>
    <w:rsid w:val="000B2BBF"/>
    <w:rsid w:val="000B3E70"/>
    <w:rsid w:val="000B677A"/>
    <w:rsid w:val="000D2A88"/>
    <w:rsid w:val="000E4002"/>
    <w:rsid w:val="000F133C"/>
    <w:rsid w:val="000F6583"/>
    <w:rsid w:val="001059F0"/>
    <w:rsid w:val="0010609A"/>
    <w:rsid w:val="00107855"/>
    <w:rsid w:val="00114E09"/>
    <w:rsid w:val="00121A57"/>
    <w:rsid w:val="00122F0C"/>
    <w:rsid w:val="00123056"/>
    <w:rsid w:val="00124FD5"/>
    <w:rsid w:val="001334E0"/>
    <w:rsid w:val="00133AFA"/>
    <w:rsid w:val="0013427C"/>
    <w:rsid w:val="001413B8"/>
    <w:rsid w:val="00141B02"/>
    <w:rsid w:val="00151326"/>
    <w:rsid w:val="00167205"/>
    <w:rsid w:val="001723B2"/>
    <w:rsid w:val="00183BE2"/>
    <w:rsid w:val="00184B81"/>
    <w:rsid w:val="00193EF2"/>
    <w:rsid w:val="00194C96"/>
    <w:rsid w:val="00195B65"/>
    <w:rsid w:val="001A5F08"/>
    <w:rsid w:val="001C148B"/>
    <w:rsid w:val="001C2C0D"/>
    <w:rsid w:val="001C3003"/>
    <w:rsid w:val="001C329F"/>
    <w:rsid w:val="001C7121"/>
    <w:rsid w:val="001C7950"/>
    <w:rsid w:val="001C7C19"/>
    <w:rsid w:val="001D01D5"/>
    <w:rsid w:val="001D071C"/>
    <w:rsid w:val="001D101A"/>
    <w:rsid w:val="001D4538"/>
    <w:rsid w:val="001D72EC"/>
    <w:rsid w:val="001E152A"/>
    <w:rsid w:val="001E16F0"/>
    <w:rsid w:val="001F3204"/>
    <w:rsid w:val="001F5DDB"/>
    <w:rsid w:val="00201F04"/>
    <w:rsid w:val="002106D4"/>
    <w:rsid w:val="0022371B"/>
    <w:rsid w:val="00227811"/>
    <w:rsid w:val="00227FAF"/>
    <w:rsid w:val="0023293A"/>
    <w:rsid w:val="00233C6B"/>
    <w:rsid w:val="00236581"/>
    <w:rsid w:val="0024075A"/>
    <w:rsid w:val="00242360"/>
    <w:rsid w:val="002431E9"/>
    <w:rsid w:val="00247B27"/>
    <w:rsid w:val="002513BD"/>
    <w:rsid w:val="002550C1"/>
    <w:rsid w:val="00257916"/>
    <w:rsid w:val="00260FF6"/>
    <w:rsid w:val="00266D95"/>
    <w:rsid w:val="002757F6"/>
    <w:rsid w:val="002770A4"/>
    <w:rsid w:val="002820DF"/>
    <w:rsid w:val="00282DD4"/>
    <w:rsid w:val="0028468F"/>
    <w:rsid w:val="0028560B"/>
    <w:rsid w:val="00291FDE"/>
    <w:rsid w:val="00292E8D"/>
    <w:rsid w:val="002A01E1"/>
    <w:rsid w:val="002A0AB4"/>
    <w:rsid w:val="002A2495"/>
    <w:rsid w:val="002B3071"/>
    <w:rsid w:val="002C323F"/>
    <w:rsid w:val="002C5758"/>
    <w:rsid w:val="002E11C6"/>
    <w:rsid w:val="002E2179"/>
    <w:rsid w:val="002E44A3"/>
    <w:rsid w:val="002E44B5"/>
    <w:rsid w:val="002F32D4"/>
    <w:rsid w:val="002F6A07"/>
    <w:rsid w:val="003010ED"/>
    <w:rsid w:val="00303D05"/>
    <w:rsid w:val="0031107F"/>
    <w:rsid w:val="003123EE"/>
    <w:rsid w:val="00312978"/>
    <w:rsid w:val="0031446D"/>
    <w:rsid w:val="00320B4D"/>
    <w:rsid w:val="00320C2D"/>
    <w:rsid w:val="00323AC3"/>
    <w:rsid w:val="003258B4"/>
    <w:rsid w:val="00331AEB"/>
    <w:rsid w:val="00334290"/>
    <w:rsid w:val="0033777C"/>
    <w:rsid w:val="00347091"/>
    <w:rsid w:val="0035140B"/>
    <w:rsid w:val="00353B59"/>
    <w:rsid w:val="00354FC3"/>
    <w:rsid w:val="00356F3A"/>
    <w:rsid w:val="00357450"/>
    <w:rsid w:val="003611C8"/>
    <w:rsid w:val="00364481"/>
    <w:rsid w:val="00365153"/>
    <w:rsid w:val="00374804"/>
    <w:rsid w:val="003752AB"/>
    <w:rsid w:val="00383345"/>
    <w:rsid w:val="003854CB"/>
    <w:rsid w:val="0038748D"/>
    <w:rsid w:val="003967B8"/>
    <w:rsid w:val="003A5BE7"/>
    <w:rsid w:val="003C1A9E"/>
    <w:rsid w:val="003C3DBC"/>
    <w:rsid w:val="003D5E79"/>
    <w:rsid w:val="003D6A19"/>
    <w:rsid w:val="003D7C0C"/>
    <w:rsid w:val="003E0478"/>
    <w:rsid w:val="003E058B"/>
    <w:rsid w:val="003E4001"/>
    <w:rsid w:val="004038C1"/>
    <w:rsid w:val="00420360"/>
    <w:rsid w:val="00422352"/>
    <w:rsid w:val="00423AD0"/>
    <w:rsid w:val="004261DC"/>
    <w:rsid w:val="0043146E"/>
    <w:rsid w:val="004378FC"/>
    <w:rsid w:val="0044035E"/>
    <w:rsid w:val="00455EB4"/>
    <w:rsid w:val="004647D7"/>
    <w:rsid w:val="004648A9"/>
    <w:rsid w:val="00465626"/>
    <w:rsid w:val="00466DB6"/>
    <w:rsid w:val="00467E1B"/>
    <w:rsid w:val="00470DF6"/>
    <w:rsid w:val="0047243A"/>
    <w:rsid w:val="00475E6E"/>
    <w:rsid w:val="00492403"/>
    <w:rsid w:val="0049498C"/>
    <w:rsid w:val="004A5B2B"/>
    <w:rsid w:val="004B2B0F"/>
    <w:rsid w:val="004B3222"/>
    <w:rsid w:val="004B652D"/>
    <w:rsid w:val="004B67B9"/>
    <w:rsid w:val="004C146D"/>
    <w:rsid w:val="004C37BF"/>
    <w:rsid w:val="004D15BB"/>
    <w:rsid w:val="004E363E"/>
    <w:rsid w:val="004F1ACD"/>
    <w:rsid w:val="004F3197"/>
    <w:rsid w:val="00502C85"/>
    <w:rsid w:val="005052AA"/>
    <w:rsid w:val="005151B8"/>
    <w:rsid w:val="00520CB3"/>
    <w:rsid w:val="0054359F"/>
    <w:rsid w:val="0054523F"/>
    <w:rsid w:val="0054532C"/>
    <w:rsid w:val="00546760"/>
    <w:rsid w:val="00557242"/>
    <w:rsid w:val="00560E18"/>
    <w:rsid w:val="00563187"/>
    <w:rsid w:val="0056566C"/>
    <w:rsid w:val="00566B24"/>
    <w:rsid w:val="00566BA5"/>
    <w:rsid w:val="005703D2"/>
    <w:rsid w:val="00572C59"/>
    <w:rsid w:val="00574AE1"/>
    <w:rsid w:val="005778A6"/>
    <w:rsid w:val="00592EC8"/>
    <w:rsid w:val="00593640"/>
    <w:rsid w:val="005963B7"/>
    <w:rsid w:val="0059764D"/>
    <w:rsid w:val="00597874"/>
    <w:rsid w:val="005A08F6"/>
    <w:rsid w:val="005A2AAA"/>
    <w:rsid w:val="005A7056"/>
    <w:rsid w:val="005B7659"/>
    <w:rsid w:val="005C12BE"/>
    <w:rsid w:val="005D5256"/>
    <w:rsid w:val="005D75DB"/>
    <w:rsid w:val="005E3F61"/>
    <w:rsid w:val="005E4CAE"/>
    <w:rsid w:val="005F3999"/>
    <w:rsid w:val="005F5023"/>
    <w:rsid w:val="005F52A3"/>
    <w:rsid w:val="005F6BD8"/>
    <w:rsid w:val="00604853"/>
    <w:rsid w:val="006051C3"/>
    <w:rsid w:val="00611780"/>
    <w:rsid w:val="00616AFE"/>
    <w:rsid w:val="006202CE"/>
    <w:rsid w:val="00621D37"/>
    <w:rsid w:val="00624DAE"/>
    <w:rsid w:val="00625804"/>
    <w:rsid w:val="00626464"/>
    <w:rsid w:val="006269FD"/>
    <w:rsid w:val="00634DFF"/>
    <w:rsid w:val="0063606D"/>
    <w:rsid w:val="00636BB1"/>
    <w:rsid w:val="006428EF"/>
    <w:rsid w:val="0064435C"/>
    <w:rsid w:val="00645569"/>
    <w:rsid w:val="00646E2C"/>
    <w:rsid w:val="00650C0A"/>
    <w:rsid w:val="00652975"/>
    <w:rsid w:val="00660008"/>
    <w:rsid w:val="00660797"/>
    <w:rsid w:val="00665040"/>
    <w:rsid w:val="006660E5"/>
    <w:rsid w:val="006704B9"/>
    <w:rsid w:val="00671EC9"/>
    <w:rsid w:val="00672541"/>
    <w:rsid w:val="006801FC"/>
    <w:rsid w:val="00680FC7"/>
    <w:rsid w:val="00683DF1"/>
    <w:rsid w:val="00695787"/>
    <w:rsid w:val="00695C69"/>
    <w:rsid w:val="00696C03"/>
    <w:rsid w:val="006978F2"/>
    <w:rsid w:val="006A2B9D"/>
    <w:rsid w:val="006A3E21"/>
    <w:rsid w:val="006A59D3"/>
    <w:rsid w:val="006A7CE3"/>
    <w:rsid w:val="006B12E8"/>
    <w:rsid w:val="006B199D"/>
    <w:rsid w:val="006C227A"/>
    <w:rsid w:val="006C27D5"/>
    <w:rsid w:val="006C4857"/>
    <w:rsid w:val="006C613E"/>
    <w:rsid w:val="006D54C9"/>
    <w:rsid w:val="006E0465"/>
    <w:rsid w:val="006E1164"/>
    <w:rsid w:val="006E48B1"/>
    <w:rsid w:val="006E4983"/>
    <w:rsid w:val="006E5457"/>
    <w:rsid w:val="006F16E9"/>
    <w:rsid w:val="006F2204"/>
    <w:rsid w:val="006F24F5"/>
    <w:rsid w:val="006F453D"/>
    <w:rsid w:val="006F4559"/>
    <w:rsid w:val="006F6D08"/>
    <w:rsid w:val="0070265A"/>
    <w:rsid w:val="00712306"/>
    <w:rsid w:val="0071571E"/>
    <w:rsid w:val="007234D7"/>
    <w:rsid w:val="0072354F"/>
    <w:rsid w:val="00726328"/>
    <w:rsid w:val="007319C0"/>
    <w:rsid w:val="00733A0C"/>
    <w:rsid w:val="00736930"/>
    <w:rsid w:val="00736DF7"/>
    <w:rsid w:val="00741BAF"/>
    <w:rsid w:val="00747A27"/>
    <w:rsid w:val="00747A78"/>
    <w:rsid w:val="00751E44"/>
    <w:rsid w:val="007526A9"/>
    <w:rsid w:val="00760313"/>
    <w:rsid w:val="0076113B"/>
    <w:rsid w:val="0076176A"/>
    <w:rsid w:val="007660B0"/>
    <w:rsid w:val="0077498F"/>
    <w:rsid w:val="00775196"/>
    <w:rsid w:val="00783BAD"/>
    <w:rsid w:val="00784FBF"/>
    <w:rsid w:val="00786E63"/>
    <w:rsid w:val="00793066"/>
    <w:rsid w:val="007A013B"/>
    <w:rsid w:val="007A0D28"/>
    <w:rsid w:val="007A2A04"/>
    <w:rsid w:val="007A43AE"/>
    <w:rsid w:val="007A7A28"/>
    <w:rsid w:val="007B2A5C"/>
    <w:rsid w:val="007B3C94"/>
    <w:rsid w:val="007B4CF6"/>
    <w:rsid w:val="007B5D51"/>
    <w:rsid w:val="007C1B54"/>
    <w:rsid w:val="007C2E5B"/>
    <w:rsid w:val="007C55F4"/>
    <w:rsid w:val="007C5634"/>
    <w:rsid w:val="007D2F73"/>
    <w:rsid w:val="007D3CD5"/>
    <w:rsid w:val="007E6310"/>
    <w:rsid w:val="007E631C"/>
    <w:rsid w:val="007E6F3D"/>
    <w:rsid w:val="007E735B"/>
    <w:rsid w:val="007F3224"/>
    <w:rsid w:val="007F3BD8"/>
    <w:rsid w:val="00804B91"/>
    <w:rsid w:val="00806E54"/>
    <w:rsid w:val="008100FC"/>
    <w:rsid w:val="0081080A"/>
    <w:rsid w:val="00810EBF"/>
    <w:rsid w:val="00812D8E"/>
    <w:rsid w:val="00817FFA"/>
    <w:rsid w:val="00825E6E"/>
    <w:rsid w:val="008271AA"/>
    <w:rsid w:val="0082758E"/>
    <w:rsid w:val="00827A6C"/>
    <w:rsid w:val="0083549D"/>
    <w:rsid w:val="00841D2B"/>
    <w:rsid w:val="00842D81"/>
    <w:rsid w:val="00843BEA"/>
    <w:rsid w:val="008442AC"/>
    <w:rsid w:val="00846243"/>
    <w:rsid w:val="00856C58"/>
    <w:rsid w:val="008577D0"/>
    <w:rsid w:val="00860EDC"/>
    <w:rsid w:val="0086103B"/>
    <w:rsid w:val="00861B92"/>
    <w:rsid w:val="00872849"/>
    <w:rsid w:val="0087581D"/>
    <w:rsid w:val="00876DAE"/>
    <w:rsid w:val="00880509"/>
    <w:rsid w:val="008825CC"/>
    <w:rsid w:val="00886612"/>
    <w:rsid w:val="0089636B"/>
    <w:rsid w:val="008A480E"/>
    <w:rsid w:val="008B0B86"/>
    <w:rsid w:val="008B282C"/>
    <w:rsid w:val="008B454F"/>
    <w:rsid w:val="008B4935"/>
    <w:rsid w:val="008B6DAD"/>
    <w:rsid w:val="008B74FD"/>
    <w:rsid w:val="008B7928"/>
    <w:rsid w:val="008C37D9"/>
    <w:rsid w:val="008C3A6D"/>
    <w:rsid w:val="008C5653"/>
    <w:rsid w:val="008D0820"/>
    <w:rsid w:val="008D2C6E"/>
    <w:rsid w:val="008D4580"/>
    <w:rsid w:val="008D6EB0"/>
    <w:rsid w:val="008E229D"/>
    <w:rsid w:val="008F1BB3"/>
    <w:rsid w:val="008F45EE"/>
    <w:rsid w:val="00903309"/>
    <w:rsid w:val="00905D33"/>
    <w:rsid w:val="00905FA6"/>
    <w:rsid w:val="00906B32"/>
    <w:rsid w:val="0091143C"/>
    <w:rsid w:val="00914504"/>
    <w:rsid w:val="00920D84"/>
    <w:rsid w:val="009226BE"/>
    <w:rsid w:val="0092655B"/>
    <w:rsid w:val="009327C9"/>
    <w:rsid w:val="00932AB5"/>
    <w:rsid w:val="00933741"/>
    <w:rsid w:val="00934A33"/>
    <w:rsid w:val="00941704"/>
    <w:rsid w:val="00943054"/>
    <w:rsid w:val="00943DB4"/>
    <w:rsid w:val="0094489D"/>
    <w:rsid w:val="0095423F"/>
    <w:rsid w:val="00955172"/>
    <w:rsid w:val="0096008D"/>
    <w:rsid w:val="00964883"/>
    <w:rsid w:val="009658F1"/>
    <w:rsid w:val="00967CAE"/>
    <w:rsid w:val="00970EFA"/>
    <w:rsid w:val="00974663"/>
    <w:rsid w:val="00990C5F"/>
    <w:rsid w:val="00993CF1"/>
    <w:rsid w:val="009A6319"/>
    <w:rsid w:val="009B2310"/>
    <w:rsid w:val="009B71F6"/>
    <w:rsid w:val="009C4250"/>
    <w:rsid w:val="009C5C79"/>
    <w:rsid w:val="009D0D25"/>
    <w:rsid w:val="009E12BE"/>
    <w:rsid w:val="009E2127"/>
    <w:rsid w:val="009E2BEE"/>
    <w:rsid w:val="009E6636"/>
    <w:rsid w:val="009F4DC7"/>
    <w:rsid w:val="00A04D64"/>
    <w:rsid w:val="00A0626E"/>
    <w:rsid w:val="00A12ABB"/>
    <w:rsid w:val="00A14B43"/>
    <w:rsid w:val="00A155D6"/>
    <w:rsid w:val="00A26755"/>
    <w:rsid w:val="00A442D7"/>
    <w:rsid w:val="00A44E17"/>
    <w:rsid w:val="00A463E3"/>
    <w:rsid w:val="00A5116D"/>
    <w:rsid w:val="00A54AA0"/>
    <w:rsid w:val="00A60BD3"/>
    <w:rsid w:val="00A615AA"/>
    <w:rsid w:val="00A640D9"/>
    <w:rsid w:val="00A658BB"/>
    <w:rsid w:val="00A660E9"/>
    <w:rsid w:val="00A76459"/>
    <w:rsid w:val="00A84753"/>
    <w:rsid w:val="00A876AF"/>
    <w:rsid w:val="00A90C5B"/>
    <w:rsid w:val="00A93F28"/>
    <w:rsid w:val="00A95096"/>
    <w:rsid w:val="00AA1B11"/>
    <w:rsid w:val="00AA59BF"/>
    <w:rsid w:val="00AA7AB8"/>
    <w:rsid w:val="00AB361A"/>
    <w:rsid w:val="00AB4961"/>
    <w:rsid w:val="00AB51E1"/>
    <w:rsid w:val="00AC303C"/>
    <w:rsid w:val="00AC4F58"/>
    <w:rsid w:val="00AC5886"/>
    <w:rsid w:val="00AD1434"/>
    <w:rsid w:val="00AD2EAE"/>
    <w:rsid w:val="00AD32E8"/>
    <w:rsid w:val="00AE130E"/>
    <w:rsid w:val="00AE4FDA"/>
    <w:rsid w:val="00AE51C6"/>
    <w:rsid w:val="00AE5D3C"/>
    <w:rsid w:val="00AF2D39"/>
    <w:rsid w:val="00AF4333"/>
    <w:rsid w:val="00B01DD9"/>
    <w:rsid w:val="00B059F2"/>
    <w:rsid w:val="00B06AB9"/>
    <w:rsid w:val="00B1742C"/>
    <w:rsid w:val="00B206E5"/>
    <w:rsid w:val="00B25C07"/>
    <w:rsid w:val="00B31906"/>
    <w:rsid w:val="00B32B0C"/>
    <w:rsid w:val="00B40990"/>
    <w:rsid w:val="00B414A5"/>
    <w:rsid w:val="00B41EA5"/>
    <w:rsid w:val="00B4324F"/>
    <w:rsid w:val="00B51599"/>
    <w:rsid w:val="00B5192F"/>
    <w:rsid w:val="00B54510"/>
    <w:rsid w:val="00B57C18"/>
    <w:rsid w:val="00B60E73"/>
    <w:rsid w:val="00B72D51"/>
    <w:rsid w:val="00B80FEF"/>
    <w:rsid w:val="00B8266C"/>
    <w:rsid w:val="00BA134C"/>
    <w:rsid w:val="00BA22D9"/>
    <w:rsid w:val="00BA3DF4"/>
    <w:rsid w:val="00BA56C6"/>
    <w:rsid w:val="00BA6CCA"/>
    <w:rsid w:val="00BA7303"/>
    <w:rsid w:val="00BB3736"/>
    <w:rsid w:val="00BB462F"/>
    <w:rsid w:val="00BB557F"/>
    <w:rsid w:val="00BC27A2"/>
    <w:rsid w:val="00BC4B4B"/>
    <w:rsid w:val="00BD184D"/>
    <w:rsid w:val="00BD2A82"/>
    <w:rsid w:val="00BD3A0F"/>
    <w:rsid w:val="00BF768E"/>
    <w:rsid w:val="00BF7832"/>
    <w:rsid w:val="00C050EA"/>
    <w:rsid w:val="00C1535F"/>
    <w:rsid w:val="00C21BB7"/>
    <w:rsid w:val="00C22A43"/>
    <w:rsid w:val="00C22D54"/>
    <w:rsid w:val="00C25FE0"/>
    <w:rsid w:val="00C321F2"/>
    <w:rsid w:val="00C36FA2"/>
    <w:rsid w:val="00C37F20"/>
    <w:rsid w:val="00C403C0"/>
    <w:rsid w:val="00C521CB"/>
    <w:rsid w:val="00C62D6B"/>
    <w:rsid w:val="00C646C3"/>
    <w:rsid w:val="00C65715"/>
    <w:rsid w:val="00C658C3"/>
    <w:rsid w:val="00C721B2"/>
    <w:rsid w:val="00C72271"/>
    <w:rsid w:val="00C744F4"/>
    <w:rsid w:val="00C74AF4"/>
    <w:rsid w:val="00C77999"/>
    <w:rsid w:val="00C82CCE"/>
    <w:rsid w:val="00C84B1F"/>
    <w:rsid w:val="00C865C7"/>
    <w:rsid w:val="00C917D4"/>
    <w:rsid w:val="00C922D3"/>
    <w:rsid w:val="00C938A6"/>
    <w:rsid w:val="00C94E70"/>
    <w:rsid w:val="00C95DAF"/>
    <w:rsid w:val="00CA27DF"/>
    <w:rsid w:val="00CA2840"/>
    <w:rsid w:val="00CA29A4"/>
    <w:rsid w:val="00CA52E6"/>
    <w:rsid w:val="00CA7AE6"/>
    <w:rsid w:val="00CB1E69"/>
    <w:rsid w:val="00CC051D"/>
    <w:rsid w:val="00CC510F"/>
    <w:rsid w:val="00CD0863"/>
    <w:rsid w:val="00CD0D45"/>
    <w:rsid w:val="00CD19A3"/>
    <w:rsid w:val="00CD2ACB"/>
    <w:rsid w:val="00CD5791"/>
    <w:rsid w:val="00CD6032"/>
    <w:rsid w:val="00CE2538"/>
    <w:rsid w:val="00CE2EBC"/>
    <w:rsid w:val="00CE4A82"/>
    <w:rsid w:val="00CE6812"/>
    <w:rsid w:val="00D123B8"/>
    <w:rsid w:val="00D12B49"/>
    <w:rsid w:val="00D14F04"/>
    <w:rsid w:val="00D1602E"/>
    <w:rsid w:val="00D211F7"/>
    <w:rsid w:val="00D21584"/>
    <w:rsid w:val="00D215FC"/>
    <w:rsid w:val="00D30CB3"/>
    <w:rsid w:val="00D35B0F"/>
    <w:rsid w:val="00D42BE2"/>
    <w:rsid w:val="00D4564D"/>
    <w:rsid w:val="00D504E7"/>
    <w:rsid w:val="00D515A8"/>
    <w:rsid w:val="00D56BE4"/>
    <w:rsid w:val="00D617B5"/>
    <w:rsid w:val="00D64DA1"/>
    <w:rsid w:val="00D65303"/>
    <w:rsid w:val="00D72FA0"/>
    <w:rsid w:val="00D73398"/>
    <w:rsid w:val="00D748E5"/>
    <w:rsid w:val="00D778E6"/>
    <w:rsid w:val="00D85550"/>
    <w:rsid w:val="00D87BE4"/>
    <w:rsid w:val="00D93667"/>
    <w:rsid w:val="00DA00C1"/>
    <w:rsid w:val="00DA7334"/>
    <w:rsid w:val="00DB05DC"/>
    <w:rsid w:val="00DB1133"/>
    <w:rsid w:val="00DB39CF"/>
    <w:rsid w:val="00DB4F23"/>
    <w:rsid w:val="00DC1CE3"/>
    <w:rsid w:val="00DC32CD"/>
    <w:rsid w:val="00DC4FD0"/>
    <w:rsid w:val="00DC6506"/>
    <w:rsid w:val="00DD33E1"/>
    <w:rsid w:val="00DD3C16"/>
    <w:rsid w:val="00DD6CD5"/>
    <w:rsid w:val="00DD78A7"/>
    <w:rsid w:val="00DE66C1"/>
    <w:rsid w:val="00DE702C"/>
    <w:rsid w:val="00DF0842"/>
    <w:rsid w:val="00DF5904"/>
    <w:rsid w:val="00E03338"/>
    <w:rsid w:val="00E0586E"/>
    <w:rsid w:val="00E07F81"/>
    <w:rsid w:val="00E10F07"/>
    <w:rsid w:val="00E14424"/>
    <w:rsid w:val="00E1559C"/>
    <w:rsid w:val="00E16512"/>
    <w:rsid w:val="00E16E25"/>
    <w:rsid w:val="00E21B61"/>
    <w:rsid w:val="00E24D1B"/>
    <w:rsid w:val="00E34FF6"/>
    <w:rsid w:val="00E3623C"/>
    <w:rsid w:val="00E4437A"/>
    <w:rsid w:val="00E45E44"/>
    <w:rsid w:val="00E464FF"/>
    <w:rsid w:val="00E502B6"/>
    <w:rsid w:val="00E50555"/>
    <w:rsid w:val="00E540EA"/>
    <w:rsid w:val="00E60985"/>
    <w:rsid w:val="00E641F9"/>
    <w:rsid w:val="00E73350"/>
    <w:rsid w:val="00E7338A"/>
    <w:rsid w:val="00E876CD"/>
    <w:rsid w:val="00E928DE"/>
    <w:rsid w:val="00E92C88"/>
    <w:rsid w:val="00E93F9D"/>
    <w:rsid w:val="00E961A3"/>
    <w:rsid w:val="00E96694"/>
    <w:rsid w:val="00E97C40"/>
    <w:rsid w:val="00EB0B55"/>
    <w:rsid w:val="00EB54B2"/>
    <w:rsid w:val="00EC725B"/>
    <w:rsid w:val="00ED08B6"/>
    <w:rsid w:val="00ED0E40"/>
    <w:rsid w:val="00ED3AC8"/>
    <w:rsid w:val="00ED49FB"/>
    <w:rsid w:val="00EF39D2"/>
    <w:rsid w:val="00EF6053"/>
    <w:rsid w:val="00F0319E"/>
    <w:rsid w:val="00F03A9E"/>
    <w:rsid w:val="00F127F6"/>
    <w:rsid w:val="00F14197"/>
    <w:rsid w:val="00F247BF"/>
    <w:rsid w:val="00F27909"/>
    <w:rsid w:val="00F3105D"/>
    <w:rsid w:val="00F3212C"/>
    <w:rsid w:val="00F32A10"/>
    <w:rsid w:val="00F3450E"/>
    <w:rsid w:val="00F3469F"/>
    <w:rsid w:val="00F35B87"/>
    <w:rsid w:val="00F36408"/>
    <w:rsid w:val="00F40B7B"/>
    <w:rsid w:val="00F47996"/>
    <w:rsid w:val="00F52E96"/>
    <w:rsid w:val="00F537D9"/>
    <w:rsid w:val="00F5450A"/>
    <w:rsid w:val="00F54756"/>
    <w:rsid w:val="00F54F78"/>
    <w:rsid w:val="00F61976"/>
    <w:rsid w:val="00F61B32"/>
    <w:rsid w:val="00F63A4E"/>
    <w:rsid w:val="00F66629"/>
    <w:rsid w:val="00F6757F"/>
    <w:rsid w:val="00F7085F"/>
    <w:rsid w:val="00F74EEE"/>
    <w:rsid w:val="00F77B5F"/>
    <w:rsid w:val="00F83582"/>
    <w:rsid w:val="00F8682C"/>
    <w:rsid w:val="00F90A76"/>
    <w:rsid w:val="00FA2B5E"/>
    <w:rsid w:val="00FA4283"/>
    <w:rsid w:val="00FC2480"/>
    <w:rsid w:val="00FC2890"/>
    <w:rsid w:val="00FD2D56"/>
    <w:rsid w:val="00FD6154"/>
    <w:rsid w:val="00FE3929"/>
    <w:rsid w:val="00FE5575"/>
    <w:rsid w:val="00FE6F36"/>
    <w:rsid w:val="00FE75F0"/>
    <w:rsid w:val="00FE7DA9"/>
    <w:rsid w:val="00FF1248"/>
    <w:rsid w:val="00FF1CDB"/>
    <w:rsid w:val="00FF2282"/>
    <w:rsid w:val="00FF391B"/>
    <w:rsid w:val="00FF571F"/>
    <w:rsid w:val="0C8EA4A8"/>
    <w:rsid w:val="117688EB"/>
    <w:rsid w:val="30AACDC9"/>
    <w:rsid w:val="4446C839"/>
    <w:rsid w:val="4EA8CBBC"/>
    <w:rsid w:val="6C15D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25E5B"/>
  <w15:chartTrackingRefBased/>
  <w15:docId w15:val="{70D2BC10-1E30-394C-B9E9-1B2626A9E2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Times New Roman" w:cs="Times New Roman"/>
        <w:lang w:val="es-CO"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qFormat="1"/>
    <w:lsdException w:name="toc 2" w:uiPriority="39" w:qFormat="1"/>
    <w:lsdException w:name="toc 3" w:uiPriority="39"/>
    <w:lsdException w:name="annotation text" w:uiPriority="99"/>
    <w:lsdException w:name="header" w:uiPriority="99"/>
    <w:lsdException w:name="footer" w:uiPriority="99"/>
    <w:lsdException w:name="caption" w:uiPriority="35" w:semiHidden="1" w:unhideWhenUsed="1" w:qFormat="1"/>
    <w:lsdException w:name="table of figures" w:uiPriority="99"/>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43AE"/>
    <w:rPr>
      <w:rFonts w:ascii="Times New Roman" w:hAnsi="Times New Roman"/>
      <w:sz w:val="24"/>
      <w:szCs w:val="24"/>
    </w:rPr>
  </w:style>
  <w:style w:type="paragraph" w:styleId="Ttulo1">
    <w:name w:val="heading 1"/>
    <w:basedOn w:val="Normal"/>
    <w:next w:val="Normal"/>
    <w:link w:val="Ttulo1Car"/>
    <w:uiPriority w:val="9"/>
    <w:qFormat/>
    <w:rsid w:val="00233C6B"/>
    <w:pPr>
      <w:keepNext/>
      <w:keepLines/>
      <w:spacing w:before="480"/>
      <w:outlineLvl w:val="0"/>
    </w:pPr>
    <w:rPr>
      <w:rFonts w:ascii="Cambria" w:hAnsi="Cambria"/>
      <w:b/>
      <w:bCs/>
      <w:color w:val="21798E"/>
      <w:sz w:val="28"/>
      <w:szCs w:val="28"/>
    </w:rPr>
  </w:style>
  <w:style w:type="paragraph" w:styleId="Ttulo2">
    <w:name w:val="heading 2"/>
    <w:basedOn w:val="Normal"/>
    <w:next w:val="Normal"/>
    <w:link w:val="Ttulo2Car"/>
    <w:uiPriority w:val="9"/>
    <w:unhideWhenUsed/>
    <w:qFormat/>
    <w:rsid w:val="00233C6B"/>
    <w:pPr>
      <w:keepNext/>
      <w:keepLines/>
      <w:spacing w:before="200"/>
      <w:outlineLvl w:val="1"/>
    </w:pPr>
    <w:rPr>
      <w:rFonts w:ascii="Cambria" w:hAnsi="Cambria"/>
      <w:b/>
      <w:bCs/>
      <w:color w:val="2DA2BF"/>
      <w:sz w:val="26"/>
      <w:szCs w:val="26"/>
    </w:rPr>
  </w:style>
  <w:style w:type="paragraph" w:styleId="Ttulo3">
    <w:name w:val="heading 3"/>
    <w:basedOn w:val="Normal"/>
    <w:next w:val="Normal"/>
    <w:link w:val="Ttulo3Car"/>
    <w:uiPriority w:val="9"/>
    <w:unhideWhenUsed/>
    <w:qFormat/>
    <w:rsid w:val="00233C6B"/>
    <w:pPr>
      <w:keepNext/>
      <w:keepLines/>
      <w:spacing w:before="200"/>
      <w:outlineLvl w:val="2"/>
    </w:pPr>
    <w:rPr>
      <w:rFonts w:ascii="Cambria" w:hAnsi="Cambria"/>
      <w:b/>
      <w:bCs/>
      <w:color w:val="2DA2BF"/>
    </w:rPr>
  </w:style>
  <w:style w:type="paragraph" w:styleId="Ttulo4">
    <w:name w:val="heading 4"/>
    <w:basedOn w:val="Normal"/>
    <w:next w:val="Normal"/>
    <w:link w:val="Ttulo4Car"/>
    <w:uiPriority w:val="9"/>
    <w:unhideWhenUsed/>
    <w:qFormat/>
    <w:rsid w:val="00233C6B"/>
    <w:pPr>
      <w:keepNext/>
      <w:keepLines/>
      <w:spacing w:before="200"/>
      <w:outlineLvl w:val="3"/>
    </w:pPr>
    <w:rPr>
      <w:rFonts w:ascii="Cambria" w:hAnsi="Cambria"/>
      <w:b/>
      <w:bCs/>
      <w:i/>
      <w:iCs/>
      <w:color w:val="2DA2BF"/>
    </w:rPr>
  </w:style>
  <w:style w:type="paragraph" w:styleId="Ttulo5">
    <w:name w:val="heading 5"/>
    <w:basedOn w:val="Normal"/>
    <w:next w:val="Normal"/>
    <w:link w:val="Ttulo5Car"/>
    <w:uiPriority w:val="9"/>
    <w:semiHidden/>
    <w:unhideWhenUsed/>
    <w:qFormat/>
    <w:rsid w:val="00233C6B"/>
    <w:pPr>
      <w:keepNext/>
      <w:keepLines/>
      <w:spacing w:before="200"/>
      <w:outlineLvl w:val="4"/>
    </w:pPr>
    <w:rPr>
      <w:rFonts w:ascii="Cambria" w:hAnsi="Cambria"/>
      <w:color w:val="16505E"/>
    </w:rPr>
  </w:style>
  <w:style w:type="paragraph" w:styleId="Ttulo6">
    <w:name w:val="heading 6"/>
    <w:basedOn w:val="Normal"/>
    <w:next w:val="Normal"/>
    <w:link w:val="Ttulo6Car"/>
    <w:uiPriority w:val="9"/>
    <w:semiHidden/>
    <w:unhideWhenUsed/>
    <w:qFormat/>
    <w:rsid w:val="00233C6B"/>
    <w:pPr>
      <w:keepNext/>
      <w:keepLines/>
      <w:spacing w:before="200"/>
      <w:outlineLvl w:val="5"/>
    </w:pPr>
    <w:rPr>
      <w:rFonts w:ascii="Cambria" w:hAnsi="Cambria"/>
      <w:i/>
      <w:iCs/>
      <w:color w:val="16505E"/>
    </w:rPr>
  </w:style>
  <w:style w:type="paragraph" w:styleId="Ttulo7">
    <w:name w:val="heading 7"/>
    <w:basedOn w:val="Normal"/>
    <w:next w:val="Normal"/>
    <w:link w:val="Ttulo7Car"/>
    <w:uiPriority w:val="9"/>
    <w:semiHidden/>
    <w:unhideWhenUsed/>
    <w:qFormat/>
    <w:rsid w:val="00233C6B"/>
    <w:pPr>
      <w:keepNext/>
      <w:keepLines/>
      <w:spacing w:before="200"/>
      <w:outlineLvl w:val="6"/>
    </w:pPr>
    <w:rPr>
      <w:rFonts w:ascii="Cambria" w:hAnsi="Cambria"/>
      <w:i/>
      <w:iCs/>
      <w:color w:val="404040"/>
    </w:rPr>
  </w:style>
  <w:style w:type="paragraph" w:styleId="Ttulo8">
    <w:name w:val="heading 8"/>
    <w:basedOn w:val="Normal"/>
    <w:next w:val="Normal"/>
    <w:link w:val="Ttulo8Car"/>
    <w:uiPriority w:val="9"/>
    <w:semiHidden/>
    <w:unhideWhenUsed/>
    <w:qFormat/>
    <w:rsid w:val="00233C6B"/>
    <w:pPr>
      <w:keepNext/>
      <w:keepLines/>
      <w:spacing w:before="200"/>
      <w:outlineLvl w:val="7"/>
    </w:pPr>
    <w:rPr>
      <w:rFonts w:ascii="Cambria" w:hAnsi="Cambria"/>
      <w:color w:val="2DA2BF"/>
      <w:sz w:val="20"/>
      <w:szCs w:val="20"/>
    </w:rPr>
  </w:style>
  <w:style w:type="paragraph" w:styleId="Ttulo9">
    <w:name w:val="heading 9"/>
    <w:basedOn w:val="Normal"/>
    <w:next w:val="Normal"/>
    <w:link w:val="Ttulo9Car"/>
    <w:uiPriority w:val="9"/>
    <w:semiHidden/>
    <w:unhideWhenUsed/>
    <w:qFormat/>
    <w:rsid w:val="00233C6B"/>
    <w:pPr>
      <w:keepNext/>
      <w:keepLines/>
      <w:spacing w:before="200"/>
      <w:outlineLvl w:val="8"/>
    </w:pPr>
    <w:rPr>
      <w:rFonts w:ascii="Cambria" w:hAnsi="Cambria"/>
      <w:i/>
      <w:iCs/>
      <w:color w:val="404040"/>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Pr>
      <w:rFonts w:ascii="Tahoma" w:hAnsi="Tahoma" w:cs="Tahoma"/>
      <w:sz w:val="16"/>
      <w:szCs w:val="16"/>
    </w:rPr>
  </w:style>
  <w:style w:type="character" w:styleId="Nmerodepgina">
    <w:name w:val="page number"/>
    <w:basedOn w:val="Fuentedeprrafopredeter"/>
  </w:style>
  <w:style w:type="paragraph" w:styleId="Text" w:customStyle="1">
    <w:name w:val="Text"/>
    <w:aliases w:val="t"/>
    <w:basedOn w:val="Normal"/>
    <w:pPr>
      <w:spacing w:before="80" w:after="80"/>
    </w:pPr>
    <w:rPr>
      <w:rFonts w:ascii="Helvetica" w:hAnsi="Helvetica"/>
      <w:szCs w:val="20"/>
    </w:rPr>
  </w:style>
  <w:style w:type="paragraph" w:styleId="Textoindependiente">
    <w:name w:val="Body Text"/>
    <w:basedOn w:val="Normal"/>
    <w:link w:val="TextoindependienteCar"/>
    <w:pPr>
      <w:spacing w:line="360" w:lineRule="auto"/>
    </w:pPr>
    <w:rPr>
      <w:rFonts w:ascii="Bookman Old Style" w:hAnsi="Bookman Old Style"/>
      <w:szCs w:val="20"/>
    </w:rPr>
  </w:style>
  <w:style w:type="paragraph" w:styleId="Textoindependiente2">
    <w:name w:val="Body Text 2"/>
    <w:basedOn w:val="Normal"/>
    <w:rPr>
      <w:rFonts w:ascii="Arial" w:hAnsi="Arial"/>
      <w:sz w:val="16"/>
      <w:szCs w:val="20"/>
    </w:rPr>
  </w:style>
  <w:style w:type="paragraph" w:styleId="Textoindependiente3">
    <w:name w:val="Body Text 3"/>
    <w:basedOn w:val="Normal"/>
    <w:pPr>
      <w:jc w:val="center"/>
    </w:pPr>
    <w:rPr>
      <w:rFonts w:ascii="Arial" w:hAnsi="Arial"/>
      <w:sz w:val="20"/>
      <w:szCs w:val="20"/>
    </w:rPr>
  </w:style>
  <w:style w:type="character" w:styleId="CarCar2" w:customStyle="1">
    <w:name w:val="Car Car2"/>
    <w:rPr>
      <w:rFonts w:ascii="Arial" w:hAnsi="Arial" w:cs="Arial"/>
      <w:bCs/>
      <w:sz w:val="24"/>
      <w:szCs w:val="24"/>
      <w:lang w:val="es-ES" w:eastAsia="es-ES" w:bidi="ar-SA"/>
    </w:rPr>
  </w:style>
  <w:style w:type="paragraph" w:styleId="TDC1">
    <w:name w:val="toc 1"/>
    <w:basedOn w:val="Normal"/>
    <w:next w:val="Normal"/>
    <w:autoRedefine/>
    <w:uiPriority w:val="39"/>
    <w:qFormat/>
    <w:rsid w:val="00786E63"/>
    <w:pPr>
      <w:spacing w:before="120"/>
    </w:pPr>
    <w:rPr>
      <w:rFonts w:ascii="Calibri" w:hAnsi="Calibri" w:cs="Calibri"/>
      <w:b/>
      <w:bCs/>
      <w:i/>
      <w:iCs/>
    </w:rPr>
  </w:style>
  <w:style w:type="paragraph" w:styleId="Estilo1" w:customStyle="1">
    <w:name w:val="Estilo1"/>
    <w:basedOn w:val="Ttulo3"/>
    <w:autoRedefine/>
    <w:rsid w:val="00233C6B"/>
    <w:pPr>
      <w:keepLines w:val="0"/>
      <w:tabs>
        <w:tab w:val="num" w:pos="7241"/>
      </w:tabs>
      <w:spacing w:before="0"/>
      <w:ind w:left="7241" w:hanging="720"/>
      <w:jc w:val="both"/>
    </w:pPr>
    <w:rPr>
      <w:rFonts w:ascii="Arial" w:hAnsi="Arial"/>
      <w:b w:val="0"/>
      <w:color w:val="auto"/>
      <w:szCs w:val="20"/>
      <w:lang w:val="es-ES" w:eastAsia="es-ES"/>
    </w:rPr>
  </w:style>
  <w:style w:type="character" w:styleId="Hipervnculo">
    <w:name w:val="Hyperlink"/>
    <w:uiPriority w:val="99"/>
    <w:rPr>
      <w:color w:val="0000FF"/>
      <w:u w:val="single"/>
    </w:rPr>
  </w:style>
  <w:style w:type="character" w:styleId="CarCar1" w:customStyle="1">
    <w:name w:val="Car Car1"/>
    <w:rPr>
      <w:rFonts w:ascii="Arial" w:hAnsi="Arial" w:cs="Arial"/>
      <w:bCs/>
      <w:sz w:val="24"/>
      <w:szCs w:val="24"/>
      <w:lang w:val="es-ES" w:eastAsia="es-ES" w:bidi="ar-SA"/>
    </w:rPr>
  </w:style>
  <w:style w:type="character" w:styleId="CarCar" w:customStyle="1">
    <w:name w:val="Car Car"/>
    <w:rPr>
      <w:rFonts w:ascii="Arial" w:hAnsi="Arial"/>
      <w:sz w:val="24"/>
      <w:lang w:val="es-ES" w:eastAsia="es-ES" w:bidi="ar-SA"/>
    </w:rPr>
  </w:style>
  <w:style w:type="paragraph" w:styleId="TDC3">
    <w:name w:val="toc 3"/>
    <w:basedOn w:val="Normal"/>
    <w:next w:val="Normal"/>
    <w:autoRedefine/>
    <w:uiPriority w:val="39"/>
    <w:rsid w:val="0044035E"/>
    <w:pPr>
      <w:ind w:left="480"/>
    </w:pPr>
    <w:rPr>
      <w:rFonts w:ascii="Calibri" w:hAnsi="Calibri" w:cs="Calibri"/>
      <w:sz w:val="20"/>
      <w:szCs w:val="20"/>
    </w:rPr>
  </w:style>
  <w:style w:type="paragraph" w:styleId="TDC4">
    <w:name w:val="toc 4"/>
    <w:basedOn w:val="Normal"/>
    <w:next w:val="Normal"/>
    <w:autoRedefine/>
    <w:semiHidden/>
    <w:pPr>
      <w:ind w:left="720"/>
    </w:pPr>
    <w:rPr>
      <w:rFonts w:ascii="Calibri" w:hAnsi="Calibri" w:cs="Calibri"/>
      <w:sz w:val="20"/>
      <w:szCs w:val="20"/>
    </w:rPr>
  </w:style>
  <w:style w:type="paragraph" w:styleId="NormalWeb">
    <w:name w:val="Normal (Web)"/>
    <w:basedOn w:val="Normal"/>
    <w:uiPriority w:val="99"/>
    <w:rsid w:val="00817FFA"/>
    <w:pPr>
      <w:spacing w:before="100" w:beforeAutospacing="1" w:after="119"/>
    </w:pPr>
  </w:style>
  <w:style w:type="paragraph" w:styleId="TDC5">
    <w:name w:val="toc 5"/>
    <w:basedOn w:val="Normal"/>
    <w:next w:val="Normal"/>
    <w:autoRedefine/>
    <w:semiHidden/>
    <w:pPr>
      <w:ind w:left="960"/>
    </w:pPr>
    <w:rPr>
      <w:rFonts w:ascii="Calibri" w:hAnsi="Calibri" w:cs="Calibri"/>
      <w:sz w:val="20"/>
      <w:szCs w:val="20"/>
    </w:rPr>
  </w:style>
  <w:style w:type="paragraph" w:styleId="Ttulo10" w:customStyle="1">
    <w:name w:val="Título1"/>
    <w:basedOn w:val="Normal"/>
    <w:next w:val="Normal"/>
    <w:rsid w:val="00974663"/>
    <w:pPr>
      <w:spacing w:before="240" w:after="60"/>
      <w:jc w:val="center"/>
      <w:outlineLvl w:val="0"/>
    </w:pPr>
    <w:rPr>
      <w:rFonts w:ascii="Cambria" w:hAnsi="Cambria"/>
      <w:b/>
      <w:bCs/>
      <w:kern w:val="28"/>
      <w:sz w:val="32"/>
      <w:szCs w:val="32"/>
    </w:rPr>
  </w:style>
  <w:style w:type="paragraph" w:styleId="Estilo3" w:customStyle="1">
    <w:name w:val="Estilo 3"/>
    <w:basedOn w:val="Ttulo3"/>
    <w:autoRedefine/>
    <w:rsid w:val="00233C6B"/>
    <w:pPr>
      <w:keepLines w:val="0"/>
      <w:tabs>
        <w:tab w:val="num" w:pos="7241"/>
      </w:tabs>
      <w:spacing w:before="0"/>
      <w:ind w:left="7241" w:hanging="720"/>
      <w:jc w:val="both"/>
    </w:pPr>
    <w:rPr>
      <w:rFonts w:ascii="Arial" w:hAnsi="Arial"/>
      <w:b w:val="0"/>
      <w:color w:val="auto"/>
      <w:szCs w:val="20"/>
      <w:lang w:val="es-ES" w:eastAsia="es-ES"/>
    </w:rPr>
  </w:style>
  <w:style w:type="paragraph" w:styleId="TDC2">
    <w:name w:val="toc 2"/>
    <w:basedOn w:val="Normal"/>
    <w:next w:val="Normal"/>
    <w:autoRedefine/>
    <w:uiPriority w:val="39"/>
    <w:qFormat/>
    <w:rsid w:val="003854CB"/>
    <w:pPr>
      <w:ind w:left="240"/>
    </w:pPr>
  </w:style>
  <w:style w:type="character" w:styleId="TtuloCar1" w:customStyle="1">
    <w:name w:val="Título Car1"/>
    <w:rsid w:val="00974663"/>
    <w:rPr>
      <w:rFonts w:ascii="Calibri Light" w:hAnsi="Calibri Light" w:eastAsia="Times New Roman" w:cs="Times New Roman"/>
      <w:b/>
      <w:bCs/>
      <w:kern w:val="28"/>
      <w:sz w:val="32"/>
      <w:szCs w:val="32"/>
      <w:lang w:val="es-ES" w:eastAsia="es-ES"/>
    </w:rPr>
  </w:style>
  <w:style w:type="paragraph" w:styleId="Sinespaciado">
    <w:name w:val="No Spacing"/>
    <w:uiPriority w:val="1"/>
    <w:qFormat/>
    <w:rsid w:val="00233C6B"/>
    <w:rPr>
      <w:sz w:val="22"/>
      <w:szCs w:val="22"/>
    </w:rPr>
  </w:style>
  <w:style w:type="character" w:styleId="apple-converted-space" w:customStyle="1">
    <w:name w:val="apple-converted-space"/>
    <w:rsid w:val="00974663"/>
  </w:style>
  <w:style w:type="paragraph" w:styleId="Subttulo">
    <w:name w:val="Subtitle"/>
    <w:basedOn w:val="Normal"/>
    <w:next w:val="Normal"/>
    <w:link w:val="SubttuloCar"/>
    <w:uiPriority w:val="11"/>
    <w:qFormat/>
    <w:rsid w:val="00233C6B"/>
    <w:pPr>
      <w:numPr>
        <w:ilvl w:val="1"/>
      </w:numPr>
    </w:pPr>
    <w:rPr>
      <w:rFonts w:ascii="Cambria" w:hAnsi="Cambria"/>
      <w:i/>
      <w:iCs/>
      <w:color w:val="2DA2BF"/>
      <w:spacing w:val="15"/>
    </w:rPr>
  </w:style>
  <w:style w:type="character" w:styleId="SubttuloCar" w:customStyle="1">
    <w:name w:val="Subtítulo Car"/>
    <w:link w:val="Subttulo"/>
    <w:uiPriority w:val="11"/>
    <w:rsid w:val="00233C6B"/>
    <w:rPr>
      <w:rFonts w:ascii="Cambria" w:hAnsi="Cambria" w:eastAsia="Times New Roman" w:cs="Times New Roman"/>
      <w:i/>
      <w:iCs/>
      <w:color w:val="2DA2BF"/>
      <w:spacing w:val="15"/>
      <w:sz w:val="24"/>
      <w:szCs w:val="24"/>
    </w:rPr>
  </w:style>
  <w:style w:type="paragraph" w:styleId="Prrafodelista">
    <w:name w:val="List Paragraph"/>
    <w:aliases w:val="AB List 1,Bullet Points,BulletTabla,Negrita,List Paragraph,Lista sin Numerar,Párrafo Numerado,Párrafo antic,UTE Lista con guiones sin numerar,Normal Lista,Párrafo de lista1,List,Bullets,Ha,Párrafo de lista2,Cuadrícula clara - Énfasis 31"/>
    <w:basedOn w:val="Normal"/>
    <w:link w:val="PrrafodelistaCar"/>
    <w:uiPriority w:val="34"/>
    <w:qFormat/>
    <w:rsid w:val="00233C6B"/>
    <w:pPr>
      <w:ind w:left="720"/>
      <w:contextualSpacing/>
    </w:pPr>
  </w:style>
  <w:style w:type="paragraph" w:styleId="Lneadereferencia" w:customStyle="1">
    <w:name w:val="Línea de referencia"/>
    <w:basedOn w:val="Textoindependiente"/>
    <w:rsid w:val="0044035E"/>
    <w:pPr>
      <w:spacing w:line="240" w:lineRule="auto"/>
    </w:pPr>
    <w:rPr>
      <w:rFonts w:ascii="Arial" w:hAnsi="Arial"/>
      <w:noProof/>
      <w:lang w:val="es-MX"/>
    </w:rPr>
  </w:style>
  <w:style w:type="paragraph" w:styleId="Textonotapie">
    <w:name w:val="footnote text"/>
    <w:basedOn w:val="Normal"/>
    <w:link w:val="TextonotapieCar"/>
    <w:rsid w:val="0044035E"/>
    <w:rPr>
      <w:sz w:val="20"/>
      <w:szCs w:val="20"/>
    </w:rPr>
  </w:style>
  <w:style w:type="character" w:styleId="TextonotapieCar" w:customStyle="1">
    <w:name w:val="Texto nota pie Car"/>
    <w:link w:val="Textonotapie"/>
    <w:rsid w:val="0044035E"/>
    <w:rPr>
      <w:rFonts w:ascii="Arial" w:hAnsi="Arial"/>
      <w:lang w:val="es-ES" w:eastAsia="es-ES"/>
    </w:rPr>
  </w:style>
  <w:style w:type="character" w:styleId="Refdenotaalpie">
    <w:name w:val="footnote reference"/>
    <w:rsid w:val="0044035E"/>
    <w:rPr>
      <w:vertAlign w:val="superscript"/>
    </w:rPr>
  </w:style>
  <w:style w:type="paragraph" w:styleId="2" w:customStyle="1">
    <w:name w:val="2"/>
    <w:basedOn w:val="Normal"/>
    <w:next w:val="Normal"/>
    <w:rsid w:val="0044035E"/>
    <w:pPr>
      <w:spacing w:before="240" w:after="60"/>
      <w:jc w:val="center"/>
      <w:outlineLvl w:val="0"/>
    </w:pPr>
    <w:rPr>
      <w:rFonts w:ascii="Cambria" w:hAnsi="Cambria"/>
      <w:b/>
      <w:bCs/>
      <w:kern w:val="28"/>
      <w:sz w:val="32"/>
      <w:szCs w:val="32"/>
    </w:rPr>
  </w:style>
  <w:style w:type="paragraph" w:styleId="Descripcin">
    <w:name w:val="caption"/>
    <w:aliases w:val="Epígrafe"/>
    <w:basedOn w:val="Normal"/>
    <w:next w:val="Normal"/>
    <w:uiPriority w:val="35"/>
    <w:unhideWhenUsed/>
    <w:qFormat/>
    <w:rsid w:val="00233C6B"/>
    <w:rPr>
      <w:b/>
      <w:bCs/>
      <w:color w:val="2DA2BF"/>
      <w:sz w:val="18"/>
      <w:szCs w:val="18"/>
    </w:rPr>
  </w:style>
  <w:style w:type="table" w:styleId="Tablaconcuadrcula">
    <w:name w:val="Table Grid"/>
    <w:basedOn w:val="Tablanormal"/>
    <w:rsid w:val="004403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uiPriority w:val="20"/>
    <w:qFormat/>
    <w:rsid w:val="00233C6B"/>
    <w:rPr>
      <w:i/>
      <w:iCs/>
    </w:rPr>
  </w:style>
  <w:style w:type="table" w:styleId="Tablabsica1">
    <w:name w:val="Table Simple 1"/>
    <w:basedOn w:val="Tablanormal"/>
    <w:rsid w:val="0044035E"/>
    <w:pPr>
      <w:numPr>
        <w:numId w:val="2"/>
      </w:num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paragraph" w:styleId="Listaconvietas">
    <w:name w:val="List Bullet"/>
    <w:basedOn w:val="Normal"/>
    <w:uiPriority w:val="99"/>
    <w:unhideWhenUsed/>
    <w:rsid w:val="00964883"/>
    <w:pPr>
      <w:numPr>
        <w:numId w:val="3"/>
      </w:numPr>
      <w:spacing w:after="200" w:line="276" w:lineRule="auto"/>
      <w:contextualSpacing/>
    </w:pPr>
    <w:rPr>
      <w:rFonts w:ascii="Calibri" w:hAnsi="Calibri" w:eastAsia="Calibri"/>
      <w:sz w:val="22"/>
      <w:szCs w:val="22"/>
      <w:lang w:eastAsia="en-US"/>
    </w:rPr>
  </w:style>
  <w:style w:type="paragraph" w:styleId="Default" w:customStyle="1">
    <w:name w:val="Default"/>
    <w:rsid w:val="008B4935"/>
    <w:pPr>
      <w:autoSpaceDE w:val="0"/>
      <w:autoSpaceDN w:val="0"/>
      <w:adjustRightInd w:val="0"/>
      <w:spacing w:after="200" w:line="276" w:lineRule="auto"/>
    </w:pPr>
    <w:rPr>
      <w:rFonts w:ascii="Arial" w:hAnsi="Arial" w:cs="Arial"/>
      <w:color w:val="000000"/>
      <w:sz w:val="24"/>
      <w:szCs w:val="24"/>
      <w:lang w:eastAsia="en-US"/>
    </w:rPr>
  </w:style>
  <w:style w:type="paragraph" w:styleId="TtuloTDC">
    <w:name w:val="TOC Heading"/>
    <w:basedOn w:val="Ttulo1"/>
    <w:next w:val="Normal"/>
    <w:uiPriority w:val="39"/>
    <w:semiHidden/>
    <w:unhideWhenUsed/>
    <w:qFormat/>
    <w:rsid w:val="00233C6B"/>
    <w:pPr>
      <w:outlineLvl w:val="9"/>
    </w:pPr>
  </w:style>
  <w:style w:type="numbering" w:styleId="Sinlista1" w:customStyle="1">
    <w:name w:val="Sin lista1"/>
    <w:next w:val="Sinlista"/>
    <w:uiPriority w:val="99"/>
    <w:semiHidden/>
    <w:unhideWhenUsed/>
    <w:rsid w:val="00374804"/>
  </w:style>
  <w:style w:type="character" w:styleId="EncabezadoCar" w:customStyle="1">
    <w:name w:val="Encabezado Car"/>
    <w:link w:val="Encabezado"/>
    <w:uiPriority w:val="99"/>
    <w:rsid w:val="00374804"/>
    <w:rPr>
      <w:rFonts w:ascii="Arial" w:hAnsi="Arial"/>
      <w:sz w:val="24"/>
      <w:szCs w:val="24"/>
      <w:lang w:val="es-ES" w:eastAsia="es-ES"/>
    </w:rPr>
  </w:style>
  <w:style w:type="character" w:styleId="PiedepginaCar" w:customStyle="1">
    <w:name w:val="Pie de página Car"/>
    <w:link w:val="Piedepgina"/>
    <w:uiPriority w:val="99"/>
    <w:rsid w:val="00374804"/>
    <w:rPr>
      <w:rFonts w:ascii="Arial" w:hAnsi="Arial"/>
      <w:sz w:val="24"/>
      <w:szCs w:val="24"/>
      <w:lang w:val="es-ES" w:eastAsia="es-ES"/>
    </w:rPr>
  </w:style>
  <w:style w:type="character" w:styleId="TextodegloboCar" w:customStyle="1">
    <w:name w:val="Texto de globo Car"/>
    <w:link w:val="Textodeglobo"/>
    <w:uiPriority w:val="99"/>
    <w:semiHidden/>
    <w:rsid w:val="00374804"/>
    <w:rPr>
      <w:rFonts w:ascii="Tahoma" w:hAnsi="Tahoma" w:cs="Tahoma"/>
      <w:sz w:val="16"/>
      <w:szCs w:val="16"/>
      <w:lang w:val="es-ES" w:eastAsia="es-ES"/>
    </w:rPr>
  </w:style>
  <w:style w:type="table" w:styleId="Tablaconcuadrcula1" w:customStyle="1">
    <w:name w:val="Tabla con cuadrícula1"/>
    <w:basedOn w:val="Tablanormal"/>
    <w:next w:val="Tablaconcuadrcula"/>
    <w:uiPriority w:val="59"/>
    <w:rsid w:val="00374804"/>
    <w:rPr>
      <w:rFonts w:ascii="Cambria" w:hAnsi="Cambria" w:eastAsia="Cambria"/>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link w:val="Ttulo1"/>
    <w:uiPriority w:val="9"/>
    <w:rsid w:val="00233C6B"/>
    <w:rPr>
      <w:rFonts w:ascii="Cambria" w:hAnsi="Cambria" w:eastAsia="Times New Roman" w:cs="Times New Roman"/>
      <w:b/>
      <w:bCs/>
      <w:color w:val="21798E"/>
      <w:sz w:val="28"/>
      <w:szCs w:val="28"/>
    </w:rPr>
  </w:style>
  <w:style w:type="character" w:styleId="Ttulo2Car" w:customStyle="1">
    <w:name w:val="Título 2 Car"/>
    <w:link w:val="Ttulo2"/>
    <w:uiPriority w:val="9"/>
    <w:rsid w:val="00233C6B"/>
    <w:rPr>
      <w:rFonts w:ascii="Cambria" w:hAnsi="Cambria" w:eastAsia="Times New Roman" w:cs="Times New Roman"/>
      <w:b/>
      <w:bCs/>
      <w:color w:val="2DA2BF"/>
      <w:sz w:val="26"/>
      <w:szCs w:val="26"/>
    </w:rPr>
  </w:style>
  <w:style w:type="character" w:styleId="Ttulo3Car" w:customStyle="1">
    <w:name w:val="Título 3 Car"/>
    <w:link w:val="Ttulo3"/>
    <w:uiPriority w:val="9"/>
    <w:rsid w:val="00233C6B"/>
    <w:rPr>
      <w:rFonts w:ascii="Cambria" w:hAnsi="Cambria" w:eastAsia="Times New Roman" w:cs="Times New Roman"/>
      <w:b/>
      <w:bCs/>
      <w:color w:val="2DA2BF"/>
    </w:rPr>
  </w:style>
  <w:style w:type="paragraph" w:styleId="1" w:customStyle="1">
    <w:name w:val="1"/>
    <w:basedOn w:val="Ttulo1"/>
    <w:next w:val="Normal"/>
    <w:uiPriority w:val="39"/>
    <w:unhideWhenUsed/>
    <w:rsid w:val="00374804"/>
    <w:pPr>
      <w:spacing w:before="240" w:line="259" w:lineRule="auto"/>
      <w:outlineLvl w:val="9"/>
    </w:pPr>
    <w:rPr>
      <w:rFonts w:ascii="Calibri Light" w:hAnsi="Calibri Light"/>
      <w:bCs w:val="0"/>
      <w:color w:val="2E74B5"/>
      <w:sz w:val="32"/>
      <w:szCs w:val="32"/>
      <w:lang w:eastAsia="es-CO"/>
    </w:rPr>
  </w:style>
  <w:style w:type="paragraph" w:styleId="Subtitulo" w:customStyle="1">
    <w:name w:val="Subtitulo"/>
    <w:basedOn w:val="Ttulo2"/>
    <w:link w:val="SubtituloCar"/>
    <w:qFormat/>
    <w:rsid w:val="008442AC"/>
    <w:rPr>
      <w:rFonts w:eastAsia="MS Mincho"/>
    </w:rPr>
  </w:style>
  <w:style w:type="table" w:styleId="Tablaconcuadrcula8">
    <w:name w:val="Table Grid 8"/>
    <w:basedOn w:val="Tablanormal"/>
    <w:rsid w:val="00CD19A3"/>
    <w:pPr>
      <w:numPr>
        <w:numId w:val="2"/>
      </w:num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character" w:styleId="SubtituloCar" w:customStyle="1">
    <w:name w:val="Subtitulo Car"/>
    <w:link w:val="Subtitulo"/>
    <w:rsid w:val="008442AC"/>
    <w:rPr>
      <w:rFonts w:ascii="Arial" w:hAnsi="Arial" w:eastAsia="MS Mincho" w:cs="Arial"/>
      <w:b/>
      <w:bCs/>
      <w:sz w:val="24"/>
      <w:szCs w:val="24"/>
      <w:lang w:eastAsia="es-ES"/>
    </w:rPr>
  </w:style>
  <w:style w:type="character" w:styleId="PrrafodelistaCar" w:customStyle="1">
    <w:name w:val="Párrafo de lista Car"/>
    <w:aliases w:val="AB List 1 Car,Bullet Points Car,BulletTabla Car,Negrita Car,List Paragraph Car,Lista sin Numerar Car,Párrafo Numerado Car,Párrafo antic Car,UTE Lista con guiones sin numerar Car,Normal Lista Car,Párrafo de lista1 Car,List Car,Ha Car"/>
    <w:link w:val="Prrafodelista"/>
    <w:uiPriority w:val="34"/>
    <w:qFormat/>
    <w:rsid w:val="00F27909"/>
  </w:style>
  <w:style w:type="table" w:styleId="TableNormal" w:customStyle="1">
    <w:name w:val="Table Normal"/>
    <w:uiPriority w:val="2"/>
    <w:qFormat/>
    <w:rsid w:val="00F27909"/>
    <w:pPr>
      <w:spacing w:after="160" w:line="259" w:lineRule="auto"/>
    </w:pPr>
    <w:rPr>
      <w:rFonts w:eastAsia="Calibri" w:cs="Calibri"/>
      <w:sz w:val="22"/>
      <w:szCs w:val="22"/>
      <w:lang w:eastAsia="es-CO"/>
    </w:rPr>
    <w:tblPr>
      <w:tblCellMar>
        <w:top w:w="0" w:type="dxa"/>
        <w:left w:w="0" w:type="dxa"/>
        <w:bottom w:w="0" w:type="dxa"/>
        <w:right w:w="0" w:type="dxa"/>
      </w:tblCellMar>
    </w:tblPr>
  </w:style>
  <w:style w:type="paragraph" w:styleId="TableParagraph" w:customStyle="1">
    <w:name w:val="Table Paragraph"/>
    <w:basedOn w:val="Normal"/>
    <w:uiPriority w:val="1"/>
    <w:qFormat/>
    <w:rsid w:val="00F27909"/>
    <w:pPr>
      <w:widowControl w:val="0"/>
      <w:autoSpaceDE w:val="0"/>
      <w:autoSpaceDN w:val="0"/>
    </w:pPr>
    <w:rPr>
      <w:rFonts w:ascii="Palatino Linotype" w:hAnsi="Palatino Linotype" w:eastAsia="Palatino Linotype" w:cs="Palatino Linotype"/>
      <w:sz w:val="22"/>
      <w:szCs w:val="22"/>
      <w:lang w:eastAsia="en-US"/>
    </w:rPr>
  </w:style>
  <w:style w:type="paragraph" w:styleId="Textocomentario">
    <w:name w:val="annotation text"/>
    <w:basedOn w:val="Normal"/>
    <w:link w:val="TextocomentarioCar"/>
    <w:uiPriority w:val="99"/>
    <w:unhideWhenUsed/>
    <w:rsid w:val="005F52A3"/>
    <w:pPr>
      <w:spacing w:after="200"/>
    </w:pPr>
    <w:rPr>
      <w:rFonts w:ascii="Calibri" w:hAnsi="Calibri"/>
      <w:sz w:val="20"/>
      <w:szCs w:val="20"/>
      <w:lang w:val="es-ES_tradnl" w:eastAsia="es-CO"/>
    </w:rPr>
  </w:style>
  <w:style w:type="character" w:styleId="TextocomentarioCar" w:customStyle="1">
    <w:name w:val="Texto comentario Car"/>
    <w:link w:val="Textocomentario"/>
    <w:uiPriority w:val="99"/>
    <w:rsid w:val="005F52A3"/>
    <w:rPr>
      <w:rFonts w:ascii="Calibri" w:hAnsi="Calibri"/>
      <w:lang w:val="es-ES_tradnl" w:eastAsia="es-CO"/>
    </w:rPr>
  </w:style>
  <w:style w:type="character" w:styleId="Refdecomentario">
    <w:name w:val="annotation reference"/>
    <w:uiPriority w:val="99"/>
    <w:unhideWhenUsed/>
    <w:rsid w:val="005F52A3"/>
    <w:rPr>
      <w:sz w:val="16"/>
      <w:szCs w:val="16"/>
    </w:rPr>
  </w:style>
  <w:style w:type="paragraph" w:styleId="TDC6">
    <w:name w:val="toc 6"/>
    <w:basedOn w:val="Normal"/>
    <w:next w:val="Normal"/>
    <w:autoRedefine/>
    <w:rsid w:val="00736930"/>
    <w:pPr>
      <w:ind w:left="1200"/>
    </w:pPr>
    <w:rPr>
      <w:rFonts w:ascii="Calibri" w:hAnsi="Calibri" w:cs="Calibri"/>
      <w:sz w:val="20"/>
      <w:szCs w:val="20"/>
    </w:rPr>
  </w:style>
  <w:style w:type="paragraph" w:styleId="TDC7">
    <w:name w:val="toc 7"/>
    <w:basedOn w:val="Normal"/>
    <w:next w:val="Normal"/>
    <w:autoRedefine/>
    <w:rsid w:val="00736930"/>
    <w:pPr>
      <w:ind w:left="1440"/>
    </w:pPr>
    <w:rPr>
      <w:rFonts w:ascii="Calibri" w:hAnsi="Calibri" w:cs="Calibri"/>
      <w:sz w:val="20"/>
      <w:szCs w:val="20"/>
    </w:rPr>
  </w:style>
  <w:style w:type="paragraph" w:styleId="TDC8">
    <w:name w:val="toc 8"/>
    <w:basedOn w:val="Normal"/>
    <w:next w:val="Normal"/>
    <w:autoRedefine/>
    <w:rsid w:val="00736930"/>
    <w:pPr>
      <w:ind w:left="1680"/>
    </w:pPr>
    <w:rPr>
      <w:rFonts w:ascii="Calibri" w:hAnsi="Calibri" w:cs="Calibri"/>
      <w:sz w:val="20"/>
      <w:szCs w:val="20"/>
    </w:rPr>
  </w:style>
  <w:style w:type="paragraph" w:styleId="TDC9">
    <w:name w:val="toc 9"/>
    <w:basedOn w:val="Normal"/>
    <w:next w:val="Normal"/>
    <w:autoRedefine/>
    <w:rsid w:val="00736930"/>
    <w:pPr>
      <w:ind w:left="1920"/>
    </w:pPr>
    <w:rPr>
      <w:rFonts w:ascii="Calibri" w:hAnsi="Calibri" w:cs="Calibri"/>
      <w:sz w:val="20"/>
      <w:szCs w:val="20"/>
    </w:rPr>
  </w:style>
  <w:style w:type="paragraph" w:styleId="TITULO3" w:customStyle="1">
    <w:name w:val="TITULO 3"/>
    <w:basedOn w:val="Ttulo3"/>
    <w:autoRedefine/>
    <w:rsid w:val="00233C6B"/>
    <w:pPr>
      <w:keepLines w:val="0"/>
      <w:tabs>
        <w:tab w:val="right" w:leader="dot" w:pos="8830"/>
      </w:tabs>
      <w:spacing w:before="0"/>
      <w:ind w:left="240"/>
      <w:jc w:val="both"/>
    </w:pPr>
    <w:rPr>
      <w:rFonts w:ascii="Arial" w:hAnsi="Arial"/>
      <w:b w:val="0"/>
      <w:noProof/>
      <w:color w:val="auto"/>
      <w:szCs w:val="20"/>
      <w:lang w:val="es-ES" w:eastAsia="es-ES"/>
    </w:rPr>
  </w:style>
  <w:style w:type="character" w:styleId="TextoindependienteCar" w:customStyle="1">
    <w:name w:val="Texto independiente Car"/>
    <w:link w:val="Textoindependiente"/>
    <w:rsid w:val="00736930"/>
    <w:rPr>
      <w:rFonts w:ascii="Bookman Old Style" w:hAnsi="Bookman Old Style"/>
      <w:sz w:val="24"/>
      <w:lang w:val="es-ES" w:eastAsia="es-ES"/>
    </w:rPr>
  </w:style>
  <w:style w:type="character" w:styleId="Ttulo4Car" w:customStyle="1">
    <w:name w:val="Título 4 Car"/>
    <w:link w:val="Ttulo4"/>
    <w:uiPriority w:val="9"/>
    <w:rsid w:val="00233C6B"/>
    <w:rPr>
      <w:rFonts w:ascii="Cambria" w:hAnsi="Cambria" w:eastAsia="Times New Roman" w:cs="Times New Roman"/>
      <w:b/>
      <w:bCs/>
      <w:i/>
      <w:iCs/>
      <w:color w:val="2DA2BF"/>
    </w:rPr>
  </w:style>
  <w:style w:type="character" w:styleId="Ttulo5Car" w:customStyle="1">
    <w:name w:val="Título 5 Car"/>
    <w:link w:val="Ttulo5"/>
    <w:uiPriority w:val="9"/>
    <w:semiHidden/>
    <w:rsid w:val="00233C6B"/>
    <w:rPr>
      <w:rFonts w:ascii="Cambria" w:hAnsi="Cambria" w:eastAsia="Times New Roman" w:cs="Times New Roman"/>
      <w:color w:val="16505E"/>
    </w:rPr>
  </w:style>
  <w:style w:type="character" w:styleId="Ttulo6Car" w:customStyle="1">
    <w:name w:val="Título 6 Car"/>
    <w:link w:val="Ttulo6"/>
    <w:uiPriority w:val="9"/>
    <w:semiHidden/>
    <w:rsid w:val="00233C6B"/>
    <w:rPr>
      <w:rFonts w:ascii="Cambria" w:hAnsi="Cambria" w:eastAsia="Times New Roman" w:cs="Times New Roman"/>
      <w:i/>
      <w:iCs/>
      <w:color w:val="16505E"/>
    </w:rPr>
  </w:style>
  <w:style w:type="character" w:styleId="Ttulo7Car" w:customStyle="1">
    <w:name w:val="Título 7 Car"/>
    <w:link w:val="Ttulo7"/>
    <w:uiPriority w:val="9"/>
    <w:semiHidden/>
    <w:rsid w:val="00233C6B"/>
    <w:rPr>
      <w:rFonts w:ascii="Cambria" w:hAnsi="Cambria" w:eastAsia="Times New Roman" w:cs="Times New Roman"/>
      <w:i/>
      <w:iCs/>
      <w:color w:val="404040"/>
    </w:rPr>
  </w:style>
  <w:style w:type="character" w:styleId="Ttulo8Car" w:customStyle="1">
    <w:name w:val="Título 8 Car"/>
    <w:link w:val="Ttulo8"/>
    <w:uiPriority w:val="9"/>
    <w:semiHidden/>
    <w:rsid w:val="00233C6B"/>
    <w:rPr>
      <w:rFonts w:ascii="Cambria" w:hAnsi="Cambria" w:eastAsia="Times New Roman" w:cs="Times New Roman"/>
      <w:color w:val="2DA2BF"/>
      <w:sz w:val="20"/>
      <w:szCs w:val="20"/>
    </w:rPr>
  </w:style>
  <w:style w:type="character" w:styleId="Ttulo9Car" w:customStyle="1">
    <w:name w:val="Título 9 Car"/>
    <w:link w:val="Ttulo9"/>
    <w:uiPriority w:val="9"/>
    <w:semiHidden/>
    <w:rsid w:val="00233C6B"/>
    <w:rPr>
      <w:rFonts w:ascii="Cambria" w:hAnsi="Cambria" w:eastAsia="Times New Roman" w:cs="Times New Roman"/>
      <w:i/>
      <w:iCs/>
      <w:color w:val="404040"/>
      <w:sz w:val="20"/>
      <w:szCs w:val="20"/>
    </w:rPr>
  </w:style>
  <w:style w:type="paragraph" w:styleId="Ttulo">
    <w:name w:val="Title"/>
    <w:basedOn w:val="Normal"/>
    <w:next w:val="Normal"/>
    <w:link w:val="TtuloCar"/>
    <w:uiPriority w:val="10"/>
    <w:qFormat/>
    <w:rsid w:val="00233C6B"/>
    <w:pPr>
      <w:pBdr>
        <w:bottom w:val="single" w:color="2DA2BF" w:sz="8" w:space="4"/>
      </w:pBdr>
      <w:spacing w:after="300"/>
      <w:contextualSpacing/>
    </w:pPr>
    <w:rPr>
      <w:rFonts w:ascii="Cambria" w:hAnsi="Cambria"/>
      <w:color w:val="343434"/>
      <w:spacing w:val="5"/>
      <w:kern w:val="28"/>
      <w:sz w:val="52"/>
      <w:szCs w:val="52"/>
    </w:rPr>
  </w:style>
  <w:style w:type="character" w:styleId="TtuloCar" w:customStyle="1">
    <w:name w:val="Título Car"/>
    <w:link w:val="Ttulo"/>
    <w:uiPriority w:val="10"/>
    <w:rsid w:val="00233C6B"/>
    <w:rPr>
      <w:rFonts w:ascii="Cambria" w:hAnsi="Cambria" w:eastAsia="Times New Roman" w:cs="Times New Roman"/>
      <w:color w:val="343434"/>
      <w:spacing w:val="5"/>
      <w:kern w:val="28"/>
      <w:sz w:val="52"/>
      <w:szCs w:val="52"/>
    </w:rPr>
  </w:style>
  <w:style w:type="character" w:styleId="Textoennegrita">
    <w:name w:val="Strong"/>
    <w:uiPriority w:val="22"/>
    <w:qFormat/>
    <w:rsid w:val="00233C6B"/>
    <w:rPr>
      <w:b/>
      <w:bCs/>
    </w:rPr>
  </w:style>
  <w:style w:type="paragraph" w:styleId="Cita">
    <w:name w:val="Quote"/>
    <w:basedOn w:val="Normal"/>
    <w:next w:val="Normal"/>
    <w:link w:val="CitaCar"/>
    <w:uiPriority w:val="29"/>
    <w:qFormat/>
    <w:rsid w:val="00233C6B"/>
    <w:rPr>
      <w:i/>
      <w:iCs/>
      <w:color w:val="000000"/>
    </w:rPr>
  </w:style>
  <w:style w:type="character" w:styleId="CitaCar" w:customStyle="1">
    <w:name w:val="Cita Car"/>
    <w:link w:val="Cita"/>
    <w:uiPriority w:val="29"/>
    <w:rsid w:val="00233C6B"/>
    <w:rPr>
      <w:i/>
      <w:iCs/>
      <w:color w:val="000000"/>
    </w:rPr>
  </w:style>
  <w:style w:type="paragraph" w:styleId="Citadestacada">
    <w:name w:val="Intense Quote"/>
    <w:basedOn w:val="Normal"/>
    <w:next w:val="Normal"/>
    <w:link w:val="CitadestacadaCar"/>
    <w:uiPriority w:val="30"/>
    <w:qFormat/>
    <w:rsid w:val="00233C6B"/>
    <w:pPr>
      <w:pBdr>
        <w:bottom w:val="single" w:color="2DA2BF" w:sz="4" w:space="4"/>
      </w:pBdr>
      <w:spacing w:before="200" w:after="280"/>
      <w:ind w:left="936" w:right="936"/>
    </w:pPr>
    <w:rPr>
      <w:b/>
      <w:bCs/>
      <w:i/>
      <w:iCs/>
      <w:color w:val="2DA2BF"/>
    </w:rPr>
  </w:style>
  <w:style w:type="character" w:styleId="CitadestacadaCar" w:customStyle="1">
    <w:name w:val="Cita destacada Car"/>
    <w:link w:val="Citadestacada"/>
    <w:uiPriority w:val="30"/>
    <w:rsid w:val="00233C6B"/>
    <w:rPr>
      <w:b/>
      <w:bCs/>
      <w:i/>
      <w:iCs/>
      <w:color w:val="2DA2BF"/>
    </w:rPr>
  </w:style>
  <w:style w:type="character" w:styleId="nfasissutil">
    <w:name w:val="Subtle Emphasis"/>
    <w:uiPriority w:val="19"/>
    <w:qFormat/>
    <w:rsid w:val="00233C6B"/>
    <w:rPr>
      <w:i/>
      <w:iCs/>
      <w:color w:val="808080"/>
    </w:rPr>
  </w:style>
  <w:style w:type="character" w:styleId="nfasisintenso">
    <w:name w:val="Intense Emphasis"/>
    <w:uiPriority w:val="21"/>
    <w:qFormat/>
    <w:rsid w:val="00233C6B"/>
    <w:rPr>
      <w:b/>
      <w:bCs/>
      <w:i/>
      <w:iCs/>
      <w:color w:val="2DA2BF"/>
    </w:rPr>
  </w:style>
  <w:style w:type="character" w:styleId="Referenciasutil">
    <w:name w:val="Subtle Reference"/>
    <w:uiPriority w:val="31"/>
    <w:qFormat/>
    <w:rsid w:val="00233C6B"/>
    <w:rPr>
      <w:smallCaps/>
      <w:color w:val="DA1F28"/>
      <w:u w:val="single"/>
    </w:rPr>
  </w:style>
  <w:style w:type="character" w:styleId="Referenciaintensa">
    <w:name w:val="Intense Reference"/>
    <w:uiPriority w:val="32"/>
    <w:qFormat/>
    <w:rsid w:val="00233C6B"/>
    <w:rPr>
      <w:b/>
      <w:bCs/>
      <w:smallCaps/>
      <w:color w:val="DA1F28"/>
      <w:spacing w:val="5"/>
      <w:u w:val="single"/>
    </w:rPr>
  </w:style>
  <w:style w:type="character" w:styleId="Ttulodellibro">
    <w:name w:val="Book Title"/>
    <w:uiPriority w:val="33"/>
    <w:qFormat/>
    <w:rsid w:val="00233C6B"/>
    <w:rPr>
      <w:b/>
      <w:bCs/>
      <w:smallCaps/>
      <w:spacing w:val="5"/>
    </w:rPr>
  </w:style>
  <w:style w:type="paragraph" w:styleId="Tabladeilustraciones">
    <w:name w:val="table of figures"/>
    <w:basedOn w:val="Normal"/>
    <w:next w:val="Normal"/>
    <w:uiPriority w:val="99"/>
    <w:rsid w:val="002A0AB4"/>
  </w:style>
  <w:style w:type="paragraph" w:styleId="Asuntodelcomentario">
    <w:name w:val="annotation subject"/>
    <w:basedOn w:val="Textocomentario"/>
    <w:next w:val="Textocomentario"/>
    <w:link w:val="AsuntodelcomentarioCar"/>
    <w:rsid w:val="00572C59"/>
    <w:pPr>
      <w:spacing w:after="0"/>
    </w:pPr>
    <w:rPr>
      <w:rFonts w:ascii="Times New Roman" w:hAnsi="Times New Roman"/>
      <w:b/>
      <w:bCs/>
      <w:lang w:val="es-CO" w:eastAsia="es-ES_tradnl"/>
    </w:rPr>
  </w:style>
  <w:style w:type="character" w:styleId="AsuntodelcomentarioCar" w:customStyle="1">
    <w:name w:val="Asunto del comentario Car"/>
    <w:link w:val="Asuntodelcomentario"/>
    <w:rsid w:val="00572C59"/>
    <w:rPr>
      <w:rFonts w:ascii="Times New Roman" w:hAnsi="Times New Roman"/>
      <w:b/>
      <w:bCs/>
      <w:lang w:val="es-ES_tradnl" w:eastAsia="es-ES_tradnl"/>
    </w:rPr>
  </w:style>
  <w:style w:type="paragraph" w:styleId="Revisin">
    <w:name w:val="Revision"/>
    <w:hidden/>
    <w:uiPriority w:val="99"/>
    <w:semiHidden/>
    <w:rsid w:val="00A658B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3917">
      <w:bodyDiv w:val="1"/>
      <w:marLeft w:val="0"/>
      <w:marRight w:val="0"/>
      <w:marTop w:val="0"/>
      <w:marBottom w:val="0"/>
      <w:divBdr>
        <w:top w:val="none" w:sz="0" w:space="0" w:color="auto"/>
        <w:left w:val="none" w:sz="0" w:space="0" w:color="auto"/>
        <w:bottom w:val="none" w:sz="0" w:space="0" w:color="auto"/>
        <w:right w:val="none" w:sz="0" w:space="0" w:color="auto"/>
      </w:divBdr>
      <w:divsChild>
        <w:div w:id="95449616">
          <w:marLeft w:val="0"/>
          <w:marRight w:val="0"/>
          <w:marTop w:val="0"/>
          <w:marBottom w:val="0"/>
          <w:divBdr>
            <w:top w:val="none" w:sz="0" w:space="0" w:color="auto"/>
            <w:left w:val="none" w:sz="0" w:space="0" w:color="auto"/>
            <w:bottom w:val="none" w:sz="0" w:space="0" w:color="auto"/>
            <w:right w:val="none" w:sz="0" w:space="0" w:color="auto"/>
          </w:divBdr>
          <w:divsChild>
            <w:div w:id="1956020196">
              <w:marLeft w:val="0"/>
              <w:marRight w:val="0"/>
              <w:marTop w:val="0"/>
              <w:marBottom w:val="0"/>
              <w:divBdr>
                <w:top w:val="none" w:sz="0" w:space="0" w:color="auto"/>
                <w:left w:val="none" w:sz="0" w:space="0" w:color="auto"/>
                <w:bottom w:val="none" w:sz="0" w:space="0" w:color="auto"/>
                <w:right w:val="none" w:sz="0" w:space="0" w:color="auto"/>
              </w:divBdr>
              <w:divsChild>
                <w:div w:id="5314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9304">
      <w:bodyDiv w:val="1"/>
      <w:marLeft w:val="0"/>
      <w:marRight w:val="0"/>
      <w:marTop w:val="0"/>
      <w:marBottom w:val="0"/>
      <w:divBdr>
        <w:top w:val="none" w:sz="0" w:space="0" w:color="auto"/>
        <w:left w:val="none" w:sz="0" w:space="0" w:color="auto"/>
        <w:bottom w:val="none" w:sz="0" w:space="0" w:color="auto"/>
        <w:right w:val="none" w:sz="0" w:space="0" w:color="auto"/>
      </w:divBdr>
      <w:divsChild>
        <w:div w:id="1461536640">
          <w:marLeft w:val="0"/>
          <w:marRight w:val="0"/>
          <w:marTop w:val="0"/>
          <w:marBottom w:val="0"/>
          <w:divBdr>
            <w:top w:val="none" w:sz="0" w:space="0" w:color="auto"/>
            <w:left w:val="none" w:sz="0" w:space="0" w:color="auto"/>
            <w:bottom w:val="none" w:sz="0" w:space="0" w:color="auto"/>
            <w:right w:val="none" w:sz="0" w:space="0" w:color="auto"/>
          </w:divBdr>
          <w:divsChild>
            <w:div w:id="106505955">
              <w:marLeft w:val="0"/>
              <w:marRight w:val="0"/>
              <w:marTop w:val="0"/>
              <w:marBottom w:val="0"/>
              <w:divBdr>
                <w:top w:val="none" w:sz="0" w:space="0" w:color="auto"/>
                <w:left w:val="none" w:sz="0" w:space="0" w:color="auto"/>
                <w:bottom w:val="none" w:sz="0" w:space="0" w:color="auto"/>
                <w:right w:val="none" w:sz="0" w:space="0" w:color="auto"/>
              </w:divBdr>
              <w:divsChild>
                <w:div w:id="919288870">
                  <w:marLeft w:val="0"/>
                  <w:marRight w:val="0"/>
                  <w:marTop w:val="0"/>
                  <w:marBottom w:val="0"/>
                  <w:divBdr>
                    <w:top w:val="none" w:sz="0" w:space="0" w:color="auto"/>
                    <w:left w:val="none" w:sz="0" w:space="0" w:color="auto"/>
                    <w:bottom w:val="none" w:sz="0" w:space="0" w:color="auto"/>
                    <w:right w:val="none" w:sz="0" w:space="0" w:color="auto"/>
                  </w:divBdr>
                  <w:divsChild>
                    <w:div w:id="14288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889">
      <w:bodyDiv w:val="1"/>
      <w:marLeft w:val="0"/>
      <w:marRight w:val="0"/>
      <w:marTop w:val="0"/>
      <w:marBottom w:val="0"/>
      <w:divBdr>
        <w:top w:val="none" w:sz="0" w:space="0" w:color="auto"/>
        <w:left w:val="none" w:sz="0" w:space="0" w:color="auto"/>
        <w:bottom w:val="none" w:sz="0" w:space="0" w:color="auto"/>
        <w:right w:val="none" w:sz="0" w:space="0" w:color="auto"/>
      </w:divBdr>
      <w:divsChild>
        <w:div w:id="1324167102">
          <w:marLeft w:val="0"/>
          <w:marRight w:val="0"/>
          <w:marTop w:val="0"/>
          <w:marBottom w:val="0"/>
          <w:divBdr>
            <w:top w:val="none" w:sz="0" w:space="0" w:color="auto"/>
            <w:left w:val="none" w:sz="0" w:space="0" w:color="auto"/>
            <w:bottom w:val="none" w:sz="0" w:space="0" w:color="auto"/>
            <w:right w:val="none" w:sz="0" w:space="0" w:color="auto"/>
          </w:divBdr>
          <w:divsChild>
            <w:div w:id="498890092">
              <w:marLeft w:val="0"/>
              <w:marRight w:val="0"/>
              <w:marTop w:val="0"/>
              <w:marBottom w:val="0"/>
              <w:divBdr>
                <w:top w:val="none" w:sz="0" w:space="0" w:color="auto"/>
                <w:left w:val="none" w:sz="0" w:space="0" w:color="auto"/>
                <w:bottom w:val="none" w:sz="0" w:space="0" w:color="auto"/>
                <w:right w:val="none" w:sz="0" w:space="0" w:color="auto"/>
              </w:divBdr>
              <w:divsChild>
                <w:div w:id="18714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6770">
      <w:bodyDiv w:val="1"/>
      <w:marLeft w:val="0"/>
      <w:marRight w:val="0"/>
      <w:marTop w:val="0"/>
      <w:marBottom w:val="0"/>
      <w:divBdr>
        <w:top w:val="none" w:sz="0" w:space="0" w:color="auto"/>
        <w:left w:val="none" w:sz="0" w:space="0" w:color="auto"/>
        <w:bottom w:val="none" w:sz="0" w:space="0" w:color="auto"/>
        <w:right w:val="none" w:sz="0" w:space="0" w:color="auto"/>
      </w:divBdr>
      <w:divsChild>
        <w:div w:id="1837844582">
          <w:marLeft w:val="0"/>
          <w:marRight w:val="0"/>
          <w:marTop w:val="0"/>
          <w:marBottom w:val="0"/>
          <w:divBdr>
            <w:top w:val="none" w:sz="0" w:space="0" w:color="auto"/>
            <w:left w:val="none" w:sz="0" w:space="0" w:color="auto"/>
            <w:bottom w:val="none" w:sz="0" w:space="0" w:color="auto"/>
            <w:right w:val="none" w:sz="0" w:space="0" w:color="auto"/>
          </w:divBdr>
          <w:divsChild>
            <w:div w:id="918559472">
              <w:marLeft w:val="0"/>
              <w:marRight w:val="0"/>
              <w:marTop w:val="0"/>
              <w:marBottom w:val="0"/>
              <w:divBdr>
                <w:top w:val="none" w:sz="0" w:space="0" w:color="auto"/>
                <w:left w:val="none" w:sz="0" w:space="0" w:color="auto"/>
                <w:bottom w:val="none" w:sz="0" w:space="0" w:color="auto"/>
                <w:right w:val="none" w:sz="0" w:space="0" w:color="auto"/>
              </w:divBdr>
              <w:divsChild>
                <w:div w:id="16895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0552">
      <w:bodyDiv w:val="1"/>
      <w:marLeft w:val="0"/>
      <w:marRight w:val="0"/>
      <w:marTop w:val="0"/>
      <w:marBottom w:val="0"/>
      <w:divBdr>
        <w:top w:val="none" w:sz="0" w:space="0" w:color="auto"/>
        <w:left w:val="none" w:sz="0" w:space="0" w:color="auto"/>
        <w:bottom w:val="none" w:sz="0" w:space="0" w:color="auto"/>
        <w:right w:val="none" w:sz="0" w:space="0" w:color="auto"/>
      </w:divBdr>
    </w:div>
    <w:div w:id="562570308">
      <w:bodyDiv w:val="1"/>
      <w:marLeft w:val="0"/>
      <w:marRight w:val="0"/>
      <w:marTop w:val="0"/>
      <w:marBottom w:val="0"/>
      <w:divBdr>
        <w:top w:val="none" w:sz="0" w:space="0" w:color="auto"/>
        <w:left w:val="none" w:sz="0" w:space="0" w:color="auto"/>
        <w:bottom w:val="none" w:sz="0" w:space="0" w:color="auto"/>
        <w:right w:val="none" w:sz="0" w:space="0" w:color="auto"/>
      </w:divBdr>
      <w:divsChild>
        <w:div w:id="1626430174">
          <w:marLeft w:val="0"/>
          <w:marRight w:val="0"/>
          <w:marTop w:val="0"/>
          <w:marBottom w:val="0"/>
          <w:divBdr>
            <w:top w:val="none" w:sz="0" w:space="0" w:color="auto"/>
            <w:left w:val="none" w:sz="0" w:space="0" w:color="auto"/>
            <w:bottom w:val="none" w:sz="0" w:space="0" w:color="auto"/>
            <w:right w:val="none" w:sz="0" w:space="0" w:color="auto"/>
          </w:divBdr>
          <w:divsChild>
            <w:div w:id="105582769">
              <w:marLeft w:val="0"/>
              <w:marRight w:val="0"/>
              <w:marTop w:val="0"/>
              <w:marBottom w:val="0"/>
              <w:divBdr>
                <w:top w:val="none" w:sz="0" w:space="0" w:color="auto"/>
                <w:left w:val="none" w:sz="0" w:space="0" w:color="auto"/>
                <w:bottom w:val="none" w:sz="0" w:space="0" w:color="auto"/>
                <w:right w:val="none" w:sz="0" w:space="0" w:color="auto"/>
              </w:divBdr>
              <w:divsChild>
                <w:div w:id="16115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6622">
      <w:bodyDiv w:val="1"/>
      <w:marLeft w:val="0"/>
      <w:marRight w:val="0"/>
      <w:marTop w:val="0"/>
      <w:marBottom w:val="0"/>
      <w:divBdr>
        <w:top w:val="none" w:sz="0" w:space="0" w:color="auto"/>
        <w:left w:val="none" w:sz="0" w:space="0" w:color="auto"/>
        <w:bottom w:val="none" w:sz="0" w:space="0" w:color="auto"/>
        <w:right w:val="none" w:sz="0" w:space="0" w:color="auto"/>
      </w:divBdr>
    </w:div>
    <w:div w:id="705524037">
      <w:bodyDiv w:val="1"/>
      <w:marLeft w:val="0"/>
      <w:marRight w:val="0"/>
      <w:marTop w:val="0"/>
      <w:marBottom w:val="0"/>
      <w:divBdr>
        <w:top w:val="none" w:sz="0" w:space="0" w:color="auto"/>
        <w:left w:val="none" w:sz="0" w:space="0" w:color="auto"/>
        <w:bottom w:val="none" w:sz="0" w:space="0" w:color="auto"/>
        <w:right w:val="none" w:sz="0" w:space="0" w:color="auto"/>
      </w:divBdr>
    </w:div>
    <w:div w:id="711464456">
      <w:bodyDiv w:val="1"/>
      <w:marLeft w:val="0"/>
      <w:marRight w:val="0"/>
      <w:marTop w:val="0"/>
      <w:marBottom w:val="0"/>
      <w:divBdr>
        <w:top w:val="none" w:sz="0" w:space="0" w:color="auto"/>
        <w:left w:val="none" w:sz="0" w:space="0" w:color="auto"/>
        <w:bottom w:val="none" w:sz="0" w:space="0" w:color="auto"/>
        <w:right w:val="none" w:sz="0" w:space="0" w:color="auto"/>
      </w:divBdr>
      <w:divsChild>
        <w:div w:id="442504001">
          <w:marLeft w:val="0"/>
          <w:marRight w:val="0"/>
          <w:marTop w:val="0"/>
          <w:marBottom w:val="0"/>
          <w:divBdr>
            <w:top w:val="none" w:sz="0" w:space="0" w:color="auto"/>
            <w:left w:val="none" w:sz="0" w:space="0" w:color="auto"/>
            <w:bottom w:val="none" w:sz="0" w:space="0" w:color="auto"/>
            <w:right w:val="none" w:sz="0" w:space="0" w:color="auto"/>
          </w:divBdr>
          <w:divsChild>
            <w:div w:id="1276331914">
              <w:marLeft w:val="0"/>
              <w:marRight w:val="0"/>
              <w:marTop w:val="0"/>
              <w:marBottom w:val="0"/>
              <w:divBdr>
                <w:top w:val="none" w:sz="0" w:space="0" w:color="auto"/>
                <w:left w:val="none" w:sz="0" w:space="0" w:color="auto"/>
                <w:bottom w:val="none" w:sz="0" w:space="0" w:color="auto"/>
                <w:right w:val="none" w:sz="0" w:space="0" w:color="auto"/>
              </w:divBdr>
              <w:divsChild>
                <w:div w:id="16510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5862">
      <w:bodyDiv w:val="1"/>
      <w:marLeft w:val="0"/>
      <w:marRight w:val="0"/>
      <w:marTop w:val="0"/>
      <w:marBottom w:val="0"/>
      <w:divBdr>
        <w:top w:val="none" w:sz="0" w:space="0" w:color="auto"/>
        <w:left w:val="none" w:sz="0" w:space="0" w:color="auto"/>
        <w:bottom w:val="none" w:sz="0" w:space="0" w:color="auto"/>
        <w:right w:val="none" w:sz="0" w:space="0" w:color="auto"/>
      </w:divBdr>
    </w:div>
    <w:div w:id="759526757">
      <w:bodyDiv w:val="1"/>
      <w:marLeft w:val="0"/>
      <w:marRight w:val="0"/>
      <w:marTop w:val="0"/>
      <w:marBottom w:val="0"/>
      <w:divBdr>
        <w:top w:val="none" w:sz="0" w:space="0" w:color="auto"/>
        <w:left w:val="none" w:sz="0" w:space="0" w:color="auto"/>
        <w:bottom w:val="none" w:sz="0" w:space="0" w:color="auto"/>
        <w:right w:val="none" w:sz="0" w:space="0" w:color="auto"/>
      </w:divBdr>
      <w:divsChild>
        <w:div w:id="72163518">
          <w:marLeft w:val="0"/>
          <w:marRight w:val="0"/>
          <w:marTop w:val="0"/>
          <w:marBottom w:val="0"/>
          <w:divBdr>
            <w:top w:val="none" w:sz="0" w:space="0" w:color="auto"/>
            <w:left w:val="none" w:sz="0" w:space="0" w:color="auto"/>
            <w:bottom w:val="none" w:sz="0" w:space="0" w:color="auto"/>
            <w:right w:val="none" w:sz="0" w:space="0" w:color="auto"/>
          </w:divBdr>
        </w:div>
      </w:divsChild>
    </w:div>
    <w:div w:id="767118031">
      <w:bodyDiv w:val="1"/>
      <w:marLeft w:val="0"/>
      <w:marRight w:val="0"/>
      <w:marTop w:val="0"/>
      <w:marBottom w:val="0"/>
      <w:divBdr>
        <w:top w:val="none" w:sz="0" w:space="0" w:color="auto"/>
        <w:left w:val="none" w:sz="0" w:space="0" w:color="auto"/>
        <w:bottom w:val="none" w:sz="0" w:space="0" w:color="auto"/>
        <w:right w:val="none" w:sz="0" w:space="0" w:color="auto"/>
      </w:divBdr>
    </w:div>
    <w:div w:id="991983177">
      <w:bodyDiv w:val="1"/>
      <w:marLeft w:val="0"/>
      <w:marRight w:val="0"/>
      <w:marTop w:val="0"/>
      <w:marBottom w:val="0"/>
      <w:divBdr>
        <w:top w:val="none" w:sz="0" w:space="0" w:color="auto"/>
        <w:left w:val="none" w:sz="0" w:space="0" w:color="auto"/>
        <w:bottom w:val="none" w:sz="0" w:space="0" w:color="auto"/>
        <w:right w:val="none" w:sz="0" w:space="0" w:color="auto"/>
      </w:divBdr>
    </w:div>
    <w:div w:id="1116215861">
      <w:bodyDiv w:val="1"/>
      <w:marLeft w:val="0"/>
      <w:marRight w:val="0"/>
      <w:marTop w:val="0"/>
      <w:marBottom w:val="0"/>
      <w:divBdr>
        <w:top w:val="none" w:sz="0" w:space="0" w:color="auto"/>
        <w:left w:val="none" w:sz="0" w:space="0" w:color="auto"/>
        <w:bottom w:val="none" w:sz="0" w:space="0" w:color="auto"/>
        <w:right w:val="none" w:sz="0" w:space="0" w:color="auto"/>
      </w:divBdr>
    </w:div>
    <w:div w:id="1132947186">
      <w:bodyDiv w:val="1"/>
      <w:marLeft w:val="0"/>
      <w:marRight w:val="0"/>
      <w:marTop w:val="0"/>
      <w:marBottom w:val="0"/>
      <w:divBdr>
        <w:top w:val="none" w:sz="0" w:space="0" w:color="auto"/>
        <w:left w:val="none" w:sz="0" w:space="0" w:color="auto"/>
        <w:bottom w:val="none" w:sz="0" w:space="0" w:color="auto"/>
        <w:right w:val="none" w:sz="0" w:space="0" w:color="auto"/>
      </w:divBdr>
    </w:div>
    <w:div w:id="1203399305">
      <w:bodyDiv w:val="1"/>
      <w:marLeft w:val="0"/>
      <w:marRight w:val="0"/>
      <w:marTop w:val="0"/>
      <w:marBottom w:val="0"/>
      <w:divBdr>
        <w:top w:val="none" w:sz="0" w:space="0" w:color="auto"/>
        <w:left w:val="none" w:sz="0" w:space="0" w:color="auto"/>
        <w:bottom w:val="none" w:sz="0" w:space="0" w:color="auto"/>
        <w:right w:val="none" w:sz="0" w:space="0" w:color="auto"/>
      </w:divBdr>
      <w:divsChild>
        <w:div w:id="226111506">
          <w:marLeft w:val="0"/>
          <w:marRight w:val="0"/>
          <w:marTop w:val="0"/>
          <w:marBottom w:val="0"/>
          <w:divBdr>
            <w:top w:val="none" w:sz="0" w:space="0" w:color="auto"/>
            <w:left w:val="none" w:sz="0" w:space="0" w:color="auto"/>
            <w:bottom w:val="none" w:sz="0" w:space="0" w:color="auto"/>
            <w:right w:val="none" w:sz="0" w:space="0" w:color="auto"/>
          </w:divBdr>
          <w:divsChild>
            <w:div w:id="1076392268">
              <w:marLeft w:val="0"/>
              <w:marRight w:val="0"/>
              <w:marTop w:val="0"/>
              <w:marBottom w:val="0"/>
              <w:divBdr>
                <w:top w:val="none" w:sz="0" w:space="0" w:color="auto"/>
                <w:left w:val="none" w:sz="0" w:space="0" w:color="auto"/>
                <w:bottom w:val="none" w:sz="0" w:space="0" w:color="auto"/>
                <w:right w:val="none" w:sz="0" w:space="0" w:color="auto"/>
              </w:divBdr>
              <w:divsChild>
                <w:div w:id="15619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58826">
      <w:bodyDiv w:val="1"/>
      <w:marLeft w:val="0"/>
      <w:marRight w:val="0"/>
      <w:marTop w:val="0"/>
      <w:marBottom w:val="0"/>
      <w:divBdr>
        <w:top w:val="none" w:sz="0" w:space="0" w:color="auto"/>
        <w:left w:val="none" w:sz="0" w:space="0" w:color="auto"/>
        <w:bottom w:val="none" w:sz="0" w:space="0" w:color="auto"/>
        <w:right w:val="none" w:sz="0" w:space="0" w:color="auto"/>
      </w:divBdr>
    </w:div>
    <w:div w:id="1604217071">
      <w:bodyDiv w:val="1"/>
      <w:marLeft w:val="0"/>
      <w:marRight w:val="0"/>
      <w:marTop w:val="0"/>
      <w:marBottom w:val="0"/>
      <w:divBdr>
        <w:top w:val="none" w:sz="0" w:space="0" w:color="auto"/>
        <w:left w:val="none" w:sz="0" w:space="0" w:color="auto"/>
        <w:bottom w:val="none" w:sz="0" w:space="0" w:color="auto"/>
        <w:right w:val="none" w:sz="0" w:space="0" w:color="auto"/>
      </w:divBdr>
    </w:div>
    <w:div w:id="1626623336">
      <w:bodyDiv w:val="1"/>
      <w:marLeft w:val="0"/>
      <w:marRight w:val="0"/>
      <w:marTop w:val="0"/>
      <w:marBottom w:val="0"/>
      <w:divBdr>
        <w:top w:val="none" w:sz="0" w:space="0" w:color="auto"/>
        <w:left w:val="none" w:sz="0" w:space="0" w:color="auto"/>
        <w:bottom w:val="none" w:sz="0" w:space="0" w:color="auto"/>
        <w:right w:val="none" w:sz="0" w:space="0" w:color="auto"/>
      </w:divBdr>
      <w:divsChild>
        <w:div w:id="816843826">
          <w:marLeft w:val="0"/>
          <w:marRight w:val="0"/>
          <w:marTop w:val="0"/>
          <w:marBottom w:val="0"/>
          <w:divBdr>
            <w:top w:val="none" w:sz="0" w:space="0" w:color="auto"/>
            <w:left w:val="none" w:sz="0" w:space="0" w:color="auto"/>
            <w:bottom w:val="none" w:sz="0" w:space="0" w:color="auto"/>
            <w:right w:val="none" w:sz="0" w:space="0" w:color="auto"/>
          </w:divBdr>
          <w:divsChild>
            <w:div w:id="401217829">
              <w:marLeft w:val="0"/>
              <w:marRight w:val="0"/>
              <w:marTop w:val="0"/>
              <w:marBottom w:val="0"/>
              <w:divBdr>
                <w:top w:val="none" w:sz="0" w:space="0" w:color="auto"/>
                <w:left w:val="none" w:sz="0" w:space="0" w:color="auto"/>
                <w:bottom w:val="none" w:sz="0" w:space="0" w:color="auto"/>
                <w:right w:val="none" w:sz="0" w:space="0" w:color="auto"/>
              </w:divBdr>
              <w:divsChild>
                <w:div w:id="2063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03553">
      <w:bodyDiv w:val="1"/>
      <w:marLeft w:val="0"/>
      <w:marRight w:val="0"/>
      <w:marTop w:val="0"/>
      <w:marBottom w:val="0"/>
      <w:divBdr>
        <w:top w:val="none" w:sz="0" w:space="0" w:color="auto"/>
        <w:left w:val="none" w:sz="0" w:space="0" w:color="auto"/>
        <w:bottom w:val="none" w:sz="0" w:space="0" w:color="auto"/>
        <w:right w:val="none" w:sz="0" w:space="0" w:color="auto"/>
      </w:divBdr>
    </w:div>
    <w:div w:id="1867987880">
      <w:bodyDiv w:val="1"/>
      <w:marLeft w:val="0"/>
      <w:marRight w:val="0"/>
      <w:marTop w:val="0"/>
      <w:marBottom w:val="0"/>
      <w:divBdr>
        <w:top w:val="none" w:sz="0" w:space="0" w:color="auto"/>
        <w:left w:val="none" w:sz="0" w:space="0" w:color="auto"/>
        <w:bottom w:val="none" w:sz="0" w:space="0" w:color="auto"/>
        <w:right w:val="none" w:sz="0" w:space="0" w:color="auto"/>
      </w:divBdr>
      <w:divsChild>
        <w:div w:id="5256869">
          <w:marLeft w:val="0"/>
          <w:marRight w:val="0"/>
          <w:marTop w:val="0"/>
          <w:marBottom w:val="0"/>
          <w:divBdr>
            <w:top w:val="none" w:sz="0" w:space="0" w:color="auto"/>
            <w:left w:val="none" w:sz="0" w:space="0" w:color="auto"/>
            <w:bottom w:val="none" w:sz="0" w:space="0" w:color="auto"/>
            <w:right w:val="none" w:sz="0" w:space="0" w:color="auto"/>
          </w:divBdr>
          <w:divsChild>
            <w:div w:id="881866369">
              <w:marLeft w:val="0"/>
              <w:marRight w:val="0"/>
              <w:marTop w:val="0"/>
              <w:marBottom w:val="0"/>
              <w:divBdr>
                <w:top w:val="none" w:sz="0" w:space="0" w:color="auto"/>
                <w:left w:val="none" w:sz="0" w:space="0" w:color="auto"/>
                <w:bottom w:val="none" w:sz="0" w:space="0" w:color="auto"/>
                <w:right w:val="none" w:sz="0" w:space="0" w:color="auto"/>
              </w:divBdr>
              <w:divsChild>
                <w:div w:id="1813711400">
                  <w:marLeft w:val="0"/>
                  <w:marRight w:val="0"/>
                  <w:marTop w:val="0"/>
                  <w:marBottom w:val="0"/>
                  <w:divBdr>
                    <w:top w:val="none" w:sz="0" w:space="0" w:color="auto"/>
                    <w:left w:val="none" w:sz="0" w:space="0" w:color="auto"/>
                    <w:bottom w:val="none" w:sz="0" w:space="0" w:color="auto"/>
                    <w:right w:val="none" w:sz="0" w:space="0" w:color="auto"/>
                  </w:divBdr>
                  <w:divsChild>
                    <w:div w:id="6423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5777">
      <w:bodyDiv w:val="1"/>
      <w:marLeft w:val="0"/>
      <w:marRight w:val="0"/>
      <w:marTop w:val="0"/>
      <w:marBottom w:val="0"/>
      <w:divBdr>
        <w:top w:val="none" w:sz="0" w:space="0" w:color="auto"/>
        <w:left w:val="none" w:sz="0" w:space="0" w:color="auto"/>
        <w:bottom w:val="none" w:sz="0" w:space="0" w:color="auto"/>
        <w:right w:val="none" w:sz="0" w:space="0" w:color="auto"/>
      </w:divBdr>
    </w:div>
    <w:div w:id="1971861145">
      <w:bodyDiv w:val="1"/>
      <w:marLeft w:val="0"/>
      <w:marRight w:val="0"/>
      <w:marTop w:val="0"/>
      <w:marBottom w:val="0"/>
      <w:divBdr>
        <w:top w:val="none" w:sz="0" w:space="0" w:color="auto"/>
        <w:left w:val="none" w:sz="0" w:space="0" w:color="auto"/>
        <w:bottom w:val="none" w:sz="0" w:space="0" w:color="auto"/>
        <w:right w:val="none" w:sz="0" w:space="0" w:color="auto"/>
      </w:divBdr>
      <w:divsChild>
        <w:div w:id="1956672857">
          <w:marLeft w:val="0"/>
          <w:marRight w:val="0"/>
          <w:marTop w:val="0"/>
          <w:marBottom w:val="0"/>
          <w:divBdr>
            <w:top w:val="none" w:sz="0" w:space="0" w:color="auto"/>
            <w:left w:val="none" w:sz="0" w:space="0" w:color="auto"/>
            <w:bottom w:val="none" w:sz="0" w:space="0" w:color="auto"/>
            <w:right w:val="none" w:sz="0" w:space="0" w:color="auto"/>
          </w:divBdr>
          <w:divsChild>
            <w:div w:id="1561595981">
              <w:marLeft w:val="0"/>
              <w:marRight w:val="0"/>
              <w:marTop w:val="0"/>
              <w:marBottom w:val="0"/>
              <w:divBdr>
                <w:top w:val="none" w:sz="0" w:space="0" w:color="auto"/>
                <w:left w:val="none" w:sz="0" w:space="0" w:color="auto"/>
                <w:bottom w:val="none" w:sz="0" w:space="0" w:color="auto"/>
                <w:right w:val="none" w:sz="0" w:space="0" w:color="auto"/>
              </w:divBdr>
              <w:divsChild>
                <w:div w:id="259683202">
                  <w:marLeft w:val="0"/>
                  <w:marRight w:val="0"/>
                  <w:marTop w:val="0"/>
                  <w:marBottom w:val="0"/>
                  <w:divBdr>
                    <w:top w:val="none" w:sz="0" w:space="0" w:color="auto"/>
                    <w:left w:val="none" w:sz="0" w:space="0" w:color="auto"/>
                    <w:bottom w:val="none" w:sz="0" w:space="0" w:color="auto"/>
                    <w:right w:val="none" w:sz="0" w:space="0" w:color="auto"/>
                  </w:divBdr>
                  <w:divsChild>
                    <w:div w:id="8566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diagramData" Target="diagrams/data2.xml" Id="rId13" /><Relationship Type="http://schemas.openxmlformats.org/officeDocument/2006/relationships/diagramData" Target="diagrams/data3.xml" Id="rId18" /><Relationship Type="http://schemas.openxmlformats.org/officeDocument/2006/relationships/footer" Target="footer2.xml" Id="rId26" /><Relationship Type="http://schemas.openxmlformats.org/officeDocument/2006/relationships/styles" Target="styles.xml" Id="rId3" /><Relationship Type="http://schemas.openxmlformats.org/officeDocument/2006/relationships/diagramColors" Target="diagrams/colors3.xml" Id="rId21" /><Relationship Type="http://schemas.openxmlformats.org/officeDocument/2006/relationships/endnotes" Target="endnotes.xml" Id="rId7" /><Relationship Type="http://schemas.microsoft.com/office/2007/relationships/diagramDrawing" Target="diagrams/drawing1.xml" Id="rId12" /><Relationship Type="http://schemas.microsoft.com/office/2007/relationships/diagramDrawing" Target="diagrams/drawing2.xm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diagramColors" Target="diagrams/colors2.xml" Id="rId16" /><Relationship Type="http://schemas.openxmlformats.org/officeDocument/2006/relationships/diagramQuickStyle" Target="diagrams/quickStyle3.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header" Target="header2.xml" Id="rId24" /><Relationship Type="http://schemas.openxmlformats.org/officeDocument/2006/relationships/webSettings" Target="webSettings.xml" Id="rId5" /><Relationship Type="http://schemas.openxmlformats.org/officeDocument/2006/relationships/diagramQuickStyle" Target="diagrams/quickStyle2.xm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diagramQuickStyle" Target="diagrams/quickStyle1.xml" Id="rId10" /><Relationship Type="http://schemas.openxmlformats.org/officeDocument/2006/relationships/diagramLayout" Target="diagrams/layout3.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diagramLayout" Target="diagrams/layout2.xml" Id="rId14" /><Relationship Type="http://schemas.microsoft.com/office/2007/relationships/diagramDrawing" Target="diagrams/drawing3.xml" Id="rId22" /><Relationship Type="http://schemas.openxmlformats.org/officeDocument/2006/relationships/header" Target="header3.xml" Id="rId27" /><Relationship Type="http://schemas.openxmlformats.org/officeDocument/2006/relationships/theme" Target="theme/theme1.xml" Id="rId30"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470ABB-F00D-4E86-8A00-01B0157AD4FF}"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es-CO"/>
        </a:p>
      </dgm:t>
    </dgm:pt>
    <dgm:pt modelId="{BF1958C0-F84E-4882-96B2-46DCC499CAFF}">
      <dgm:prSet phldrT="[Texto]" custT="1"/>
      <dgm:spPr>
        <a:xfrm>
          <a:off x="0" y="0"/>
          <a:ext cx="5460365" cy="960120"/>
        </a:xfrm>
        <a:prstGeom prst="rect">
          <a:avLst/>
        </a:prstGeom>
      </dgm:spPr>
      <dgm:t>
        <a:bodyPr/>
        <a:lstStyle/>
        <a:p>
          <a:pPr>
            <a:buNone/>
          </a:pPr>
          <a:r>
            <a:rPr lang="es-ES_tradnl" sz="1400" i="1">
              <a:latin typeface="Calibri" panose="020F0502020204030204"/>
              <a:ea typeface="+mn-ea"/>
              <a:cs typeface="+mn-cs"/>
            </a:rPr>
            <a:t>Contar con un marco de referencia para la planeación y el desarrollo de la función archivística</a:t>
          </a:r>
          <a:r>
            <a:rPr lang="es-ES_tradnl" sz="1400">
              <a:latin typeface="Calibri" panose="020F0502020204030204"/>
              <a:ea typeface="+mn-ea"/>
              <a:cs typeface="+mn-cs"/>
            </a:rPr>
            <a:t>.</a:t>
          </a:r>
          <a:endParaRPr lang="es-CO" sz="1400">
            <a:latin typeface="Calibri" panose="020F0502020204030204"/>
            <a:ea typeface="+mn-ea"/>
            <a:cs typeface="+mn-cs"/>
          </a:endParaRPr>
        </a:p>
      </dgm:t>
    </dgm:pt>
    <dgm:pt modelId="{D4EFD726-38EA-42F6-A5EE-29F183E934FD}" type="parTrans" cxnId="{6CC4BCC0-2C37-4669-8B69-0C8DA6D545F0}">
      <dgm:prSet/>
      <dgm:spPr/>
      <dgm:t>
        <a:bodyPr/>
        <a:lstStyle/>
        <a:p>
          <a:endParaRPr lang="es-CO"/>
        </a:p>
      </dgm:t>
    </dgm:pt>
    <dgm:pt modelId="{7D001BBE-CC73-4EA8-B877-D90D076D100A}" type="sibTrans" cxnId="{6CC4BCC0-2C37-4669-8B69-0C8DA6D545F0}">
      <dgm:prSet/>
      <dgm:spPr/>
      <dgm:t>
        <a:bodyPr/>
        <a:lstStyle/>
        <a:p>
          <a:endParaRPr lang="es-CO"/>
        </a:p>
      </dgm:t>
    </dgm:pt>
    <dgm:pt modelId="{EA38DA4F-7789-4CC5-97AB-70E08DB85245}">
      <dgm:prSet phldrT="[Texto]" custT="1"/>
      <dgm:spPr>
        <a:xfrm>
          <a:off x="666" y="960120"/>
          <a:ext cx="1091806" cy="2016252"/>
        </a:xfrm>
        <a:prstGeom prst="rect">
          <a:avLst/>
        </a:prstGeom>
      </dgm:spPr>
      <dgm:t>
        <a:bodyPr/>
        <a:lstStyle/>
        <a:p>
          <a:pPr>
            <a:buNone/>
          </a:pPr>
          <a:r>
            <a:rPr lang="es-ES_tradnl" sz="1000">
              <a:latin typeface="Calibri" panose="020F0502020204030204"/>
              <a:ea typeface="+mn-ea"/>
              <a:cs typeface="+mn-cs"/>
            </a:rPr>
            <a:t>Determinar los objetivos y metas a corto, mediano y largo plazo.</a:t>
          </a:r>
          <a:endParaRPr lang="es-CO" sz="1000">
            <a:latin typeface="Calibri" panose="020F0502020204030204"/>
            <a:ea typeface="+mn-ea"/>
            <a:cs typeface="+mn-cs"/>
          </a:endParaRPr>
        </a:p>
      </dgm:t>
    </dgm:pt>
    <dgm:pt modelId="{AE37F62D-7465-4899-A3EA-1446BDB41745}" type="parTrans" cxnId="{C38106D9-8915-4429-9C44-197C2063D917}">
      <dgm:prSet/>
      <dgm:spPr/>
      <dgm:t>
        <a:bodyPr/>
        <a:lstStyle/>
        <a:p>
          <a:endParaRPr lang="es-CO"/>
        </a:p>
      </dgm:t>
    </dgm:pt>
    <dgm:pt modelId="{6DFDC584-F3B4-4501-AA9C-758C3CF984B2}" type="sibTrans" cxnId="{C38106D9-8915-4429-9C44-197C2063D917}">
      <dgm:prSet/>
      <dgm:spPr/>
      <dgm:t>
        <a:bodyPr/>
        <a:lstStyle/>
        <a:p>
          <a:endParaRPr lang="es-CO"/>
        </a:p>
      </dgm:t>
    </dgm:pt>
    <dgm:pt modelId="{94E813B1-5520-40F7-B62C-60482F2E4D23}">
      <dgm:prSet phldrT="[Texto]" custT="1"/>
      <dgm:spPr>
        <a:xfrm>
          <a:off x="1092472" y="960120"/>
          <a:ext cx="1091806" cy="2016252"/>
        </a:xfrm>
        <a:prstGeom prst="rect">
          <a:avLst/>
        </a:prstGeom>
      </dgm:spPr>
      <dgm:t>
        <a:bodyPr/>
        <a:lstStyle/>
        <a:p>
          <a:pPr>
            <a:buNone/>
          </a:pPr>
          <a:r>
            <a:rPr lang="es-ES_tradnl" sz="1000">
              <a:latin typeface="Calibri" panose="020F0502020204030204"/>
              <a:ea typeface="+mn-ea"/>
              <a:cs typeface="+mn-cs"/>
            </a:rPr>
            <a:t>Optimizar el uso de los recursos asignados dentro del Plan Estratégico Institucional y el Plan de Acción Anual.</a:t>
          </a:r>
          <a:endParaRPr lang="es-CO" sz="1000">
            <a:latin typeface="Calibri" panose="020F0502020204030204"/>
            <a:ea typeface="+mn-ea"/>
            <a:cs typeface="+mn-cs"/>
          </a:endParaRPr>
        </a:p>
      </dgm:t>
    </dgm:pt>
    <dgm:pt modelId="{8E8A1573-DD09-467C-95A4-1CC2037C8266}" type="parTrans" cxnId="{66A0D6F4-5423-48E7-A9AA-6459F6A51465}">
      <dgm:prSet/>
      <dgm:spPr/>
      <dgm:t>
        <a:bodyPr/>
        <a:lstStyle/>
        <a:p>
          <a:endParaRPr lang="es-CO"/>
        </a:p>
      </dgm:t>
    </dgm:pt>
    <dgm:pt modelId="{9997C1C0-65FF-4A81-B4BC-635122FE6B97}" type="sibTrans" cxnId="{66A0D6F4-5423-48E7-A9AA-6459F6A51465}">
      <dgm:prSet/>
      <dgm:spPr/>
      <dgm:t>
        <a:bodyPr/>
        <a:lstStyle/>
        <a:p>
          <a:endParaRPr lang="es-CO"/>
        </a:p>
      </dgm:t>
    </dgm:pt>
    <dgm:pt modelId="{CE2432A1-67F6-410F-A5C5-E80BDADE2BCC}">
      <dgm:prSet phldrT="[Texto]" custT="1"/>
      <dgm:spPr>
        <a:xfrm>
          <a:off x="2184279" y="960120"/>
          <a:ext cx="1091806" cy="2016252"/>
        </a:xfrm>
        <a:prstGeom prst="rect">
          <a:avLst/>
        </a:prstGeom>
      </dgm:spPr>
      <dgm:t>
        <a:bodyPr/>
        <a:lstStyle/>
        <a:p>
          <a:pPr>
            <a:buNone/>
          </a:pPr>
          <a:r>
            <a:rPr lang="es-ES_tradnl" sz="1000">
              <a:latin typeface="Calibri" panose="020F0502020204030204"/>
              <a:ea typeface="+mn-ea"/>
              <a:cs typeface="+mn-cs"/>
            </a:rPr>
            <a:t>Mejorar la eficiencia administrativa e incrementar la productividad organizacional.</a:t>
          </a:r>
          <a:endParaRPr lang="es-CO" sz="1000">
            <a:latin typeface="Calibri" panose="020F0502020204030204"/>
            <a:ea typeface="+mn-ea"/>
            <a:cs typeface="+mn-cs"/>
          </a:endParaRPr>
        </a:p>
      </dgm:t>
    </dgm:pt>
    <dgm:pt modelId="{EF5C3242-378D-483A-85A5-CEF0D5DE8D90}" type="parTrans" cxnId="{7A708E40-A8AD-445B-99E8-9DE47BC51976}">
      <dgm:prSet/>
      <dgm:spPr/>
      <dgm:t>
        <a:bodyPr/>
        <a:lstStyle/>
        <a:p>
          <a:endParaRPr lang="es-CO"/>
        </a:p>
      </dgm:t>
    </dgm:pt>
    <dgm:pt modelId="{8DB99098-BA0A-414B-AE33-071AB3174A0F}" type="sibTrans" cxnId="{7A708E40-A8AD-445B-99E8-9DE47BC51976}">
      <dgm:prSet/>
      <dgm:spPr/>
      <dgm:t>
        <a:bodyPr/>
        <a:lstStyle/>
        <a:p>
          <a:endParaRPr lang="es-CO"/>
        </a:p>
      </dgm:t>
    </dgm:pt>
    <dgm:pt modelId="{E6580A44-031D-4C5B-9682-E1913AF1FE84}">
      <dgm:prSet custT="1"/>
      <dgm:spPr>
        <a:xfrm>
          <a:off x="3276085" y="960120"/>
          <a:ext cx="1091806" cy="2016252"/>
        </a:xfrm>
        <a:prstGeom prst="rect">
          <a:avLst/>
        </a:prstGeom>
      </dgm:spPr>
      <dgm:t>
        <a:bodyPr/>
        <a:lstStyle/>
        <a:p>
          <a:pPr>
            <a:buNone/>
          </a:pPr>
          <a:r>
            <a:rPr lang="es-CO" sz="1000">
              <a:latin typeface="Calibri" panose="020F0502020204030204"/>
              <a:ea typeface="+mn-ea"/>
              <a:cs typeface="+mn-cs"/>
            </a:rPr>
            <a:t>Articular con los demás Planes, Programas, Proyectos y Portafolios.</a:t>
          </a:r>
        </a:p>
      </dgm:t>
    </dgm:pt>
    <dgm:pt modelId="{4AE32A1C-511D-40CF-9BC7-7FC417A4A438}" type="parTrans" cxnId="{9CC4E186-A176-4C0C-941E-BCF50F594BBA}">
      <dgm:prSet/>
      <dgm:spPr/>
      <dgm:t>
        <a:bodyPr/>
        <a:lstStyle/>
        <a:p>
          <a:endParaRPr lang="es-CO"/>
        </a:p>
      </dgm:t>
    </dgm:pt>
    <dgm:pt modelId="{C51FE37B-D85A-4068-BA37-4F6C33CDEE4B}" type="sibTrans" cxnId="{9CC4E186-A176-4C0C-941E-BCF50F594BBA}">
      <dgm:prSet/>
      <dgm:spPr/>
      <dgm:t>
        <a:bodyPr/>
        <a:lstStyle/>
        <a:p>
          <a:endParaRPr lang="es-CO"/>
        </a:p>
      </dgm:t>
    </dgm:pt>
    <dgm:pt modelId="{085AD240-D16E-47E6-AD09-A4C5C08AA9C8}">
      <dgm:prSet custT="1"/>
      <dgm:spPr>
        <a:xfrm>
          <a:off x="4367892" y="960120"/>
          <a:ext cx="1091806" cy="2016252"/>
        </a:xfrm>
        <a:prstGeom prst="rect">
          <a:avLst/>
        </a:prstGeom>
      </dgm:spPr>
      <dgm:t>
        <a:bodyPr/>
        <a:lstStyle/>
        <a:p>
          <a:pPr>
            <a:buNone/>
          </a:pPr>
          <a:r>
            <a:rPr lang="es-CO" sz="1000">
              <a:latin typeface="Calibri" panose="020F0502020204030204"/>
              <a:ea typeface="+mn-ea"/>
              <a:cs typeface="+mn-cs"/>
            </a:rPr>
            <a:t>Herramienta de seguimiento a la mejora de los planes y proyectos formulados.</a:t>
          </a:r>
        </a:p>
      </dgm:t>
    </dgm:pt>
    <dgm:pt modelId="{80BF4E6F-809F-4C59-A73D-D88C923FF7BB}" type="parTrans" cxnId="{E76A1FE1-C0A7-4D66-B40D-DE5AE1983A4F}">
      <dgm:prSet/>
      <dgm:spPr/>
      <dgm:t>
        <a:bodyPr/>
        <a:lstStyle/>
        <a:p>
          <a:endParaRPr lang="es-CO"/>
        </a:p>
      </dgm:t>
    </dgm:pt>
    <dgm:pt modelId="{E4B6CF8E-04D2-4E26-8F6A-4C769405BDEA}" type="sibTrans" cxnId="{E76A1FE1-C0A7-4D66-B40D-DE5AE1983A4F}">
      <dgm:prSet/>
      <dgm:spPr/>
      <dgm:t>
        <a:bodyPr/>
        <a:lstStyle/>
        <a:p>
          <a:endParaRPr lang="es-CO"/>
        </a:p>
      </dgm:t>
    </dgm:pt>
    <dgm:pt modelId="{4DA364C6-8F2E-4E4E-A67A-446D4C3F3CB1}">
      <dgm:prSet/>
      <dgm:spPr/>
      <dgm:t>
        <a:bodyPr/>
        <a:lstStyle/>
        <a:p>
          <a:endParaRPr lang="es-ES"/>
        </a:p>
      </dgm:t>
    </dgm:pt>
    <dgm:pt modelId="{07F2FF54-4C5F-4152-A22E-83B4AAB1E6C8}" type="sibTrans" cxnId="{13542125-485F-44A5-AF74-D6164D744018}">
      <dgm:prSet/>
      <dgm:spPr/>
      <dgm:t>
        <a:bodyPr/>
        <a:lstStyle/>
        <a:p>
          <a:endParaRPr lang="es-CO"/>
        </a:p>
      </dgm:t>
    </dgm:pt>
    <dgm:pt modelId="{F1A28DD3-4DB5-4BB6-9821-6C57519B699D}" type="parTrans" cxnId="{13542125-485F-44A5-AF74-D6164D744018}">
      <dgm:prSet/>
      <dgm:spPr/>
      <dgm:t>
        <a:bodyPr/>
        <a:lstStyle/>
        <a:p>
          <a:endParaRPr lang="es-CO"/>
        </a:p>
      </dgm:t>
    </dgm:pt>
    <dgm:pt modelId="{A08DA15B-ECAB-4BA9-B126-1312870858A5}" type="pres">
      <dgm:prSet presAssocID="{F9470ABB-F00D-4E86-8A00-01B0157AD4FF}" presName="composite" presStyleCnt="0">
        <dgm:presLayoutVars>
          <dgm:chMax val="1"/>
          <dgm:dir/>
          <dgm:resizeHandles val="exact"/>
        </dgm:presLayoutVars>
      </dgm:prSet>
      <dgm:spPr/>
      <dgm:t>
        <a:bodyPr/>
        <a:lstStyle/>
        <a:p>
          <a:endParaRPr lang="es-ES"/>
        </a:p>
      </dgm:t>
    </dgm:pt>
    <dgm:pt modelId="{6DEC54F5-6EC7-4FB4-A51F-359FF1728534}" type="pres">
      <dgm:prSet presAssocID="{BF1958C0-F84E-4882-96B2-46DCC499CAFF}" presName="roof" presStyleLbl="dkBgShp" presStyleIdx="0" presStyleCnt="2"/>
      <dgm:spPr/>
      <dgm:t>
        <a:bodyPr/>
        <a:lstStyle/>
        <a:p>
          <a:endParaRPr lang="es-ES"/>
        </a:p>
      </dgm:t>
    </dgm:pt>
    <dgm:pt modelId="{0FCF12C3-E16F-4193-A912-4101C8625387}" type="pres">
      <dgm:prSet presAssocID="{BF1958C0-F84E-4882-96B2-46DCC499CAFF}" presName="pillars" presStyleCnt="0"/>
      <dgm:spPr/>
    </dgm:pt>
    <dgm:pt modelId="{81B6CBF6-DDC0-41E7-B527-4F527796BE73}" type="pres">
      <dgm:prSet presAssocID="{BF1958C0-F84E-4882-96B2-46DCC499CAFF}" presName="pillar1" presStyleLbl="node1" presStyleIdx="0" presStyleCnt="5">
        <dgm:presLayoutVars>
          <dgm:bulletEnabled val="1"/>
        </dgm:presLayoutVars>
      </dgm:prSet>
      <dgm:spPr/>
      <dgm:t>
        <a:bodyPr/>
        <a:lstStyle/>
        <a:p>
          <a:endParaRPr lang="es-ES"/>
        </a:p>
      </dgm:t>
    </dgm:pt>
    <dgm:pt modelId="{4FED2F18-CB78-4B50-AEB3-AF1ABD6B518F}" type="pres">
      <dgm:prSet presAssocID="{94E813B1-5520-40F7-B62C-60482F2E4D23}" presName="pillarX" presStyleLbl="node1" presStyleIdx="1" presStyleCnt="5">
        <dgm:presLayoutVars>
          <dgm:bulletEnabled val="1"/>
        </dgm:presLayoutVars>
      </dgm:prSet>
      <dgm:spPr/>
      <dgm:t>
        <a:bodyPr/>
        <a:lstStyle/>
        <a:p>
          <a:endParaRPr lang="es-ES"/>
        </a:p>
      </dgm:t>
    </dgm:pt>
    <dgm:pt modelId="{D3CB1E03-39E3-49EB-A8A4-9D76AD70D694}" type="pres">
      <dgm:prSet presAssocID="{CE2432A1-67F6-410F-A5C5-E80BDADE2BCC}" presName="pillarX" presStyleLbl="node1" presStyleIdx="2" presStyleCnt="5">
        <dgm:presLayoutVars>
          <dgm:bulletEnabled val="1"/>
        </dgm:presLayoutVars>
      </dgm:prSet>
      <dgm:spPr/>
      <dgm:t>
        <a:bodyPr/>
        <a:lstStyle/>
        <a:p>
          <a:endParaRPr lang="es-ES"/>
        </a:p>
      </dgm:t>
    </dgm:pt>
    <dgm:pt modelId="{1BCA90AE-BFDE-4A3B-9C0F-8496CE27B631}" type="pres">
      <dgm:prSet presAssocID="{E6580A44-031D-4C5B-9682-E1913AF1FE84}" presName="pillarX" presStyleLbl="node1" presStyleIdx="3" presStyleCnt="5">
        <dgm:presLayoutVars>
          <dgm:bulletEnabled val="1"/>
        </dgm:presLayoutVars>
      </dgm:prSet>
      <dgm:spPr/>
      <dgm:t>
        <a:bodyPr/>
        <a:lstStyle/>
        <a:p>
          <a:endParaRPr lang="es-ES"/>
        </a:p>
      </dgm:t>
    </dgm:pt>
    <dgm:pt modelId="{DB45D719-4FED-43BB-8F91-278D59514BA9}" type="pres">
      <dgm:prSet presAssocID="{085AD240-D16E-47E6-AD09-A4C5C08AA9C8}" presName="pillarX" presStyleLbl="node1" presStyleIdx="4" presStyleCnt="5">
        <dgm:presLayoutVars>
          <dgm:bulletEnabled val="1"/>
        </dgm:presLayoutVars>
      </dgm:prSet>
      <dgm:spPr/>
      <dgm:t>
        <a:bodyPr/>
        <a:lstStyle/>
        <a:p>
          <a:endParaRPr lang="es-ES"/>
        </a:p>
      </dgm:t>
    </dgm:pt>
    <dgm:pt modelId="{924444BD-CD4E-43ED-9ED4-D884752E66E4}" type="pres">
      <dgm:prSet presAssocID="{BF1958C0-F84E-4882-96B2-46DCC499CAFF}" presName="base" presStyleLbl="dkBgShp" presStyleIdx="1" presStyleCnt="2"/>
      <dgm:spPr>
        <a:xfrm>
          <a:off x="0" y="2976372"/>
          <a:ext cx="5460365" cy="224028"/>
        </a:xfrm>
        <a:prstGeom prst="rect">
          <a:avLst/>
        </a:prstGeom>
      </dgm:spPr>
    </dgm:pt>
  </dgm:ptLst>
  <dgm:cxnLst>
    <dgm:cxn modelId="{C38106D9-8915-4429-9C44-197C2063D917}" srcId="{BF1958C0-F84E-4882-96B2-46DCC499CAFF}" destId="{EA38DA4F-7789-4CC5-97AB-70E08DB85245}" srcOrd="0" destOrd="0" parTransId="{AE37F62D-7465-4899-A3EA-1446BDB41745}" sibTransId="{6DFDC584-F3B4-4501-AA9C-758C3CF984B2}"/>
    <dgm:cxn modelId="{93391B1B-DFAA-45E6-9B16-92B4D7055C05}" type="presOf" srcId="{CE2432A1-67F6-410F-A5C5-E80BDADE2BCC}" destId="{D3CB1E03-39E3-49EB-A8A4-9D76AD70D694}" srcOrd="0" destOrd="0" presId="urn:microsoft.com/office/officeart/2005/8/layout/hList3"/>
    <dgm:cxn modelId="{13542125-485F-44A5-AF74-D6164D744018}" srcId="{F9470ABB-F00D-4E86-8A00-01B0157AD4FF}" destId="{4DA364C6-8F2E-4E4E-A67A-446D4C3F3CB1}" srcOrd="1" destOrd="0" parTransId="{F1A28DD3-4DB5-4BB6-9821-6C57519B699D}" sibTransId="{07F2FF54-4C5F-4152-A22E-83B4AAB1E6C8}"/>
    <dgm:cxn modelId="{9CC4E186-A176-4C0C-941E-BCF50F594BBA}" srcId="{BF1958C0-F84E-4882-96B2-46DCC499CAFF}" destId="{E6580A44-031D-4C5B-9682-E1913AF1FE84}" srcOrd="3" destOrd="0" parTransId="{4AE32A1C-511D-40CF-9BC7-7FC417A4A438}" sibTransId="{C51FE37B-D85A-4068-BA37-4F6C33CDEE4B}"/>
    <dgm:cxn modelId="{DDE5E3EF-5B14-4D9E-B94C-B2674E4C9282}" type="presOf" srcId="{EA38DA4F-7789-4CC5-97AB-70E08DB85245}" destId="{81B6CBF6-DDC0-41E7-B527-4F527796BE73}" srcOrd="0" destOrd="0" presId="urn:microsoft.com/office/officeart/2005/8/layout/hList3"/>
    <dgm:cxn modelId="{7A708E40-A8AD-445B-99E8-9DE47BC51976}" srcId="{BF1958C0-F84E-4882-96B2-46DCC499CAFF}" destId="{CE2432A1-67F6-410F-A5C5-E80BDADE2BCC}" srcOrd="2" destOrd="0" parTransId="{EF5C3242-378D-483A-85A5-CEF0D5DE8D90}" sibTransId="{8DB99098-BA0A-414B-AE33-071AB3174A0F}"/>
    <dgm:cxn modelId="{C96099AC-BA39-4A8E-9DC6-8C1B87F80D85}" type="presOf" srcId="{94E813B1-5520-40F7-B62C-60482F2E4D23}" destId="{4FED2F18-CB78-4B50-AEB3-AF1ABD6B518F}" srcOrd="0" destOrd="0" presId="urn:microsoft.com/office/officeart/2005/8/layout/hList3"/>
    <dgm:cxn modelId="{407ABA92-1429-4DCC-8763-2BD062F130C4}" type="presOf" srcId="{BF1958C0-F84E-4882-96B2-46DCC499CAFF}" destId="{6DEC54F5-6EC7-4FB4-A51F-359FF1728534}" srcOrd="0" destOrd="0" presId="urn:microsoft.com/office/officeart/2005/8/layout/hList3"/>
    <dgm:cxn modelId="{7C26D5A1-2D78-44A9-82E6-472051455BB1}" type="presOf" srcId="{F9470ABB-F00D-4E86-8A00-01B0157AD4FF}" destId="{A08DA15B-ECAB-4BA9-B126-1312870858A5}" srcOrd="0" destOrd="0" presId="urn:microsoft.com/office/officeart/2005/8/layout/hList3"/>
    <dgm:cxn modelId="{2526714A-92C3-4188-BAD3-F2EEBF5C06BC}" type="presOf" srcId="{085AD240-D16E-47E6-AD09-A4C5C08AA9C8}" destId="{DB45D719-4FED-43BB-8F91-278D59514BA9}" srcOrd="0" destOrd="0" presId="urn:microsoft.com/office/officeart/2005/8/layout/hList3"/>
    <dgm:cxn modelId="{E76A1FE1-C0A7-4D66-B40D-DE5AE1983A4F}" srcId="{BF1958C0-F84E-4882-96B2-46DCC499CAFF}" destId="{085AD240-D16E-47E6-AD09-A4C5C08AA9C8}" srcOrd="4" destOrd="0" parTransId="{80BF4E6F-809F-4C59-A73D-D88C923FF7BB}" sibTransId="{E4B6CF8E-04D2-4E26-8F6A-4C769405BDEA}"/>
    <dgm:cxn modelId="{3A76C2A4-16EF-493B-BED0-AC7A31DA568F}" type="presOf" srcId="{E6580A44-031D-4C5B-9682-E1913AF1FE84}" destId="{1BCA90AE-BFDE-4A3B-9C0F-8496CE27B631}" srcOrd="0" destOrd="0" presId="urn:microsoft.com/office/officeart/2005/8/layout/hList3"/>
    <dgm:cxn modelId="{6CC4BCC0-2C37-4669-8B69-0C8DA6D545F0}" srcId="{F9470ABB-F00D-4E86-8A00-01B0157AD4FF}" destId="{BF1958C0-F84E-4882-96B2-46DCC499CAFF}" srcOrd="0" destOrd="0" parTransId="{D4EFD726-38EA-42F6-A5EE-29F183E934FD}" sibTransId="{7D001BBE-CC73-4EA8-B877-D90D076D100A}"/>
    <dgm:cxn modelId="{66A0D6F4-5423-48E7-A9AA-6459F6A51465}" srcId="{BF1958C0-F84E-4882-96B2-46DCC499CAFF}" destId="{94E813B1-5520-40F7-B62C-60482F2E4D23}" srcOrd="1" destOrd="0" parTransId="{8E8A1573-DD09-467C-95A4-1CC2037C8266}" sibTransId="{9997C1C0-65FF-4A81-B4BC-635122FE6B97}"/>
    <dgm:cxn modelId="{C7E57A0A-668D-46BD-A1B3-283161BBB3F0}" type="presParOf" srcId="{A08DA15B-ECAB-4BA9-B126-1312870858A5}" destId="{6DEC54F5-6EC7-4FB4-A51F-359FF1728534}" srcOrd="0" destOrd="0" presId="urn:microsoft.com/office/officeart/2005/8/layout/hList3"/>
    <dgm:cxn modelId="{B0697746-DC46-4A92-81A8-70E6191C3627}" type="presParOf" srcId="{A08DA15B-ECAB-4BA9-B126-1312870858A5}" destId="{0FCF12C3-E16F-4193-A912-4101C8625387}" srcOrd="1" destOrd="0" presId="urn:microsoft.com/office/officeart/2005/8/layout/hList3"/>
    <dgm:cxn modelId="{E47BFF65-BCE0-45CE-A0D3-13E7BEAFC33A}" type="presParOf" srcId="{0FCF12C3-E16F-4193-A912-4101C8625387}" destId="{81B6CBF6-DDC0-41E7-B527-4F527796BE73}" srcOrd="0" destOrd="0" presId="urn:microsoft.com/office/officeart/2005/8/layout/hList3"/>
    <dgm:cxn modelId="{5FD25B55-93A7-423D-8D3D-1D3F7C281FCA}" type="presParOf" srcId="{0FCF12C3-E16F-4193-A912-4101C8625387}" destId="{4FED2F18-CB78-4B50-AEB3-AF1ABD6B518F}" srcOrd="1" destOrd="0" presId="urn:microsoft.com/office/officeart/2005/8/layout/hList3"/>
    <dgm:cxn modelId="{AC019393-6705-470D-B34C-A71111C6F712}" type="presParOf" srcId="{0FCF12C3-E16F-4193-A912-4101C8625387}" destId="{D3CB1E03-39E3-49EB-A8A4-9D76AD70D694}" srcOrd="2" destOrd="0" presId="urn:microsoft.com/office/officeart/2005/8/layout/hList3"/>
    <dgm:cxn modelId="{158528E4-0C9B-49A7-975D-47315144CA05}" type="presParOf" srcId="{0FCF12C3-E16F-4193-A912-4101C8625387}" destId="{1BCA90AE-BFDE-4A3B-9C0F-8496CE27B631}" srcOrd="3" destOrd="0" presId="urn:microsoft.com/office/officeart/2005/8/layout/hList3"/>
    <dgm:cxn modelId="{28667A16-8113-4EA4-89FE-13F63FBB7675}" type="presParOf" srcId="{0FCF12C3-E16F-4193-A912-4101C8625387}" destId="{DB45D719-4FED-43BB-8F91-278D59514BA9}" srcOrd="4" destOrd="0" presId="urn:microsoft.com/office/officeart/2005/8/layout/hList3"/>
    <dgm:cxn modelId="{D51594D5-EC47-48A9-929B-C0F21C45A159}" type="presParOf" srcId="{A08DA15B-ECAB-4BA9-B126-1312870858A5}" destId="{924444BD-CD4E-43ED-9ED4-D884752E66E4}" srcOrd="2" destOrd="0" presId="urn:microsoft.com/office/officeart/2005/8/layout/h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5385F2-0028-4DBE-8B32-5B48937D95CE}" type="doc">
      <dgm:prSet loTypeId="urn:microsoft.com/office/officeart/2005/8/layout/matrix1" loCatId="matrix" qsTypeId="urn:microsoft.com/office/officeart/2005/8/quickstyle/simple4" qsCatId="simple" csTypeId="urn:microsoft.com/office/officeart/2005/8/colors/colorful5" csCatId="colorful" phldr="1"/>
      <dgm:spPr/>
      <dgm:t>
        <a:bodyPr/>
        <a:lstStyle/>
        <a:p>
          <a:endParaRPr lang="es-CO"/>
        </a:p>
      </dgm:t>
    </dgm:pt>
    <dgm:pt modelId="{7104662F-4BE3-4793-AA34-33E0763F960D}">
      <dgm:prSet phldrT="[Texto]"/>
      <dgm:spPr>
        <a:xfrm>
          <a:off x="1496853" y="830103"/>
          <a:ext cx="1283017" cy="553402"/>
        </a:xfrm>
        <a:prstGeom prst="roundRect">
          <a:avLst/>
        </a:prstGeom>
        <a:gradFill rotWithShape="0">
          <a:gsLst>
            <a:gs pos="0">
              <a:srgbClr val="5B9BD5">
                <a:tint val="40000"/>
                <a:hueOff val="0"/>
                <a:satOff val="0"/>
                <a:lumOff val="0"/>
                <a:alphaOff val="0"/>
                <a:satMod val="103000"/>
                <a:lumMod val="102000"/>
                <a:tint val="94000"/>
              </a:srgbClr>
            </a:gs>
            <a:gs pos="50000">
              <a:srgbClr val="5B9BD5">
                <a:tint val="40000"/>
                <a:hueOff val="0"/>
                <a:satOff val="0"/>
                <a:lumOff val="0"/>
                <a:alphaOff val="0"/>
                <a:satMod val="110000"/>
                <a:lumMod val="100000"/>
                <a:shade val="100000"/>
              </a:srgbClr>
            </a:gs>
            <a:gs pos="100000">
              <a:srgbClr val="5B9BD5">
                <a:tint val="40000"/>
                <a:hueOff val="0"/>
                <a:satOff val="0"/>
                <a:lumOff val="0"/>
                <a:alphaOff val="0"/>
                <a:lumMod val="99000"/>
                <a:satMod val="120000"/>
                <a:shade val="78000"/>
              </a:srgbClr>
            </a:gs>
          </a:gsLst>
          <a:lin ang="5400000" scaled="0"/>
        </a:gradFill>
        <a:ln>
          <a:noFill/>
        </a:ln>
        <a:effectLst/>
      </dgm:spPr>
      <dgm:t>
        <a:bodyPr/>
        <a:lstStyle/>
        <a:p>
          <a:pPr>
            <a:buNone/>
          </a:pPr>
          <a:r>
            <a:rPr lang="es-CO">
              <a:solidFill>
                <a:sysClr val="windowText" lastClr="000000">
                  <a:hueOff val="0"/>
                  <a:satOff val="0"/>
                  <a:lumOff val="0"/>
                  <a:alphaOff val="0"/>
                </a:sysClr>
              </a:solidFill>
              <a:latin typeface="Calibri" panose="020F0502020204030204"/>
              <a:ea typeface="+mn-ea"/>
              <a:cs typeface="+mn-cs"/>
            </a:rPr>
            <a:t>DOFA</a:t>
          </a:r>
        </a:p>
      </dgm:t>
    </dgm:pt>
    <dgm:pt modelId="{8542488F-4FAC-4370-980A-FB315DC320D8}" type="parTrans" cxnId="{CACB88BE-0C2C-42F6-A22B-43ABE3679F09}">
      <dgm:prSet/>
      <dgm:spPr/>
      <dgm:t>
        <a:bodyPr/>
        <a:lstStyle/>
        <a:p>
          <a:endParaRPr lang="es-CO"/>
        </a:p>
      </dgm:t>
    </dgm:pt>
    <dgm:pt modelId="{05F815CD-F92F-4320-97DE-5C0F8DD58186}" type="sibTrans" cxnId="{CACB88BE-0C2C-42F6-A22B-43ABE3679F09}">
      <dgm:prSet/>
      <dgm:spPr/>
      <dgm:t>
        <a:bodyPr/>
        <a:lstStyle/>
        <a:p>
          <a:endParaRPr lang="es-CO"/>
        </a:p>
      </dgm:t>
    </dgm:pt>
    <dgm:pt modelId="{100D02C5-EB87-49AC-9355-49DB10D15262}">
      <dgm:prSet phldrT="[Texto]"/>
      <dgm:spPr>
        <a:xfrm rot="16200000">
          <a:off x="515778" y="-515778"/>
          <a:ext cx="1106805" cy="2138362"/>
        </a:xfrm>
        <a:prstGeom prst="round1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s-CO">
              <a:solidFill>
                <a:sysClr val="window" lastClr="FFFFFF"/>
              </a:solidFill>
              <a:latin typeface="Calibri" panose="020F0502020204030204"/>
              <a:ea typeface="+mn-ea"/>
              <a:cs typeface="+mn-cs"/>
            </a:rPr>
            <a:t>4 Debilidades</a:t>
          </a:r>
        </a:p>
      </dgm:t>
    </dgm:pt>
    <dgm:pt modelId="{9E042486-2ED2-480D-B055-C8AADEABC9A0}" type="parTrans" cxnId="{C4B5F769-EA58-4CCA-8A51-AFD2F115A485}">
      <dgm:prSet/>
      <dgm:spPr/>
      <dgm:t>
        <a:bodyPr/>
        <a:lstStyle/>
        <a:p>
          <a:endParaRPr lang="es-CO"/>
        </a:p>
      </dgm:t>
    </dgm:pt>
    <dgm:pt modelId="{903B60AE-BD6D-4D2F-8B4F-2A29B207F2BC}" type="sibTrans" cxnId="{C4B5F769-EA58-4CCA-8A51-AFD2F115A485}">
      <dgm:prSet/>
      <dgm:spPr/>
      <dgm:t>
        <a:bodyPr/>
        <a:lstStyle/>
        <a:p>
          <a:endParaRPr lang="es-CO"/>
        </a:p>
      </dgm:t>
    </dgm:pt>
    <dgm:pt modelId="{7D5418A0-BE05-45B0-942D-D572789B1262}">
      <dgm:prSet phldrT="[Texto]"/>
      <dgm:spPr>
        <a:xfrm>
          <a:off x="2138362" y="0"/>
          <a:ext cx="2138362" cy="1106805"/>
        </a:xfrm>
        <a:prstGeom prst="round1Rect">
          <a:avLst/>
        </a:prstGeom>
        <a:gradFill rotWithShape="0">
          <a:gsLst>
            <a:gs pos="0">
              <a:srgbClr val="5B9BD5">
                <a:hueOff val="-2252848"/>
                <a:satOff val="-5806"/>
                <a:lumOff val="-3922"/>
                <a:alphaOff val="0"/>
                <a:satMod val="103000"/>
                <a:lumMod val="102000"/>
                <a:tint val="94000"/>
              </a:srgbClr>
            </a:gs>
            <a:gs pos="50000">
              <a:srgbClr val="5B9BD5">
                <a:hueOff val="-2252848"/>
                <a:satOff val="-5806"/>
                <a:lumOff val="-3922"/>
                <a:alphaOff val="0"/>
                <a:satMod val="110000"/>
                <a:lumMod val="100000"/>
                <a:shade val="100000"/>
              </a:srgbClr>
            </a:gs>
            <a:gs pos="100000">
              <a:srgbClr val="5B9BD5">
                <a:hueOff val="-2252848"/>
                <a:satOff val="-5806"/>
                <a:lumOff val="-3922"/>
                <a:alphaOff val="0"/>
                <a:lumMod val="99000"/>
                <a:satMod val="120000"/>
                <a:shade val="78000"/>
              </a:srgbClr>
            </a:gs>
          </a:gsLst>
          <a:lin ang="5400000" scaled="0"/>
        </a:gradFill>
        <a:ln>
          <a:noFill/>
        </a:ln>
        <a:effectLst/>
      </dgm:spPr>
      <dgm:t>
        <a:bodyPr/>
        <a:lstStyle/>
        <a:p>
          <a:pPr>
            <a:buNone/>
          </a:pPr>
          <a:r>
            <a:rPr lang="es-CO">
              <a:solidFill>
                <a:sysClr val="window" lastClr="FFFFFF"/>
              </a:solidFill>
              <a:latin typeface="Calibri" panose="020F0502020204030204"/>
              <a:ea typeface="+mn-ea"/>
              <a:cs typeface="+mn-cs"/>
            </a:rPr>
            <a:t>12 Fortalezas</a:t>
          </a:r>
        </a:p>
      </dgm:t>
    </dgm:pt>
    <dgm:pt modelId="{C0B85DDC-1111-497F-8015-850BDA282C83}" type="parTrans" cxnId="{2B85C966-510E-48D8-A654-514064FA9A6E}">
      <dgm:prSet/>
      <dgm:spPr/>
      <dgm:t>
        <a:bodyPr/>
        <a:lstStyle/>
        <a:p>
          <a:endParaRPr lang="es-CO"/>
        </a:p>
      </dgm:t>
    </dgm:pt>
    <dgm:pt modelId="{03DDC401-9706-4CB6-9623-2E40454D3ACF}" type="sibTrans" cxnId="{2B85C966-510E-48D8-A654-514064FA9A6E}">
      <dgm:prSet/>
      <dgm:spPr/>
      <dgm:t>
        <a:bodyPr/>
        <a:lstStyle/>
        <a:p>
          <a:endParaRPr lang="es-CO"/>
        </a:p>
      </dgm:t>
    </dgm:pt>
    <dgm:pt modelId="{2D5602F0-5EC9-4AEC-9543-EFC7C0CC4118}">
      <dgm:prSet phldrT="[Texto]"/>
      <dgm:spPr>
        <a:xfrm rot="10800000">
          <a:off x="0" y="1106805"/>
          <a:ext cx="2138362" cy="1106805"/>
        </a:xfrm>
        <a:prstGeom prst="round1Rect">
          <a:avLst/>
        </a:prstGeom>
        <a:gradFill rotWithShape="0">
          <a:gsLst>
            <a:gs pos="0">
              <a:srgbClr val="5B9BD5">
                <a:hueOff val="-4505695"/>
                <a:satOff val="-11613"/>
                <a:lumOff val="-7843"/>
                <a:alphaOff val="0"/>
                <a:satMod val="103000"/>
                <a:lumMod val="102000"/>
                <a:tint val="94000"/>
              </a:srgbClr>
            </a:gs>
            <a:gs pos="50000">
              <a:srgbClr val="5B9BD5">
                <a:hueOff val="-4505695"/>
                <a:satOff val="-11613"/>
                <a:lumOff val="-7843"/>
                <a:alphaOff val="0"/>
                <a:satMod val="110000"/>
                <a:lumMod val="100000"/>
                <a:shade val="100000"/>
              </a:srgbClr>
            </a:gs>
            <a:gs pos="100000">
              <a:srgbClr val="5B9BD5">
                <a:hueOff val="-4505695"/>
                <a:satOff val="-11613"/>
                <a:lumOff val="-7843"/>
                <a:alphaOff val="0"/>
                <a:lumMod val="99000"/>
                <a:satMod val="120000"/>
                <a:shade val="78000"/>
              </a:srgbClr>
            </a:gs>
          </a:gsLst>
          <a:lin ang="5400000" scaled="0"/>
        </a:gradFill>
        <a:ln>
          <a:noFill/>
        </a:ln>
        <a:effectLst/>
      </dgm:spPr>
      <dgm:t>
        <a:bodyPr/>
        <a:lstStyle/>
        <a:p>
          <a:pPr>
            <a:buNone/>
          </a:pPr>
          <a:r>
            <a:rPr lang="es-CO">
              <a:solidFill>
                <a:sysClr val="window" lastClr="FFFFFF"/>
              </a:solidFill>
              <a:latin typeface="Calibri" panose="020F0502020204030204"/>
              <a:ea typeface="+mn-ea"/>
              <a:cs typeface="+mn-cs"/>
            </a:rPr>
            <a:t>7 Amenazas</a:t>
          </a:r>
        </a:p>
      </dgm:t>
    </dgm:pt>
    <dgm:pt modelId="{F13BFAB7-8C78-4761-8C73-03A1560F37B3}" type="parTrans" cxnId="{90AA8B7D-8928-4898-A349-8CCC28D4DC8F}">
      <dgm:prSet/>
      <dgm:spPr/>
      <dgm:t>
        <a:bodyPr/>
        <a:lstStyle/>
        <a:p>
          <a:endParaRPr lang="es-CO"/>
        </a:p>
      </dgm:t>
    </dgm:pt>
    <dgm:pt modelId="{0A354B07-38A2-4159-95A9-A3B770F9FE0D}" type="sibTrans" cxnId="{90AA8B7D-8928-4898-A349-8CCC28D4DC8F}">
      <dgm:prSet/>
      <dgm:spPr/>
      <dgm:t>
        <a:bodyPr/>
        <a:lstStyle/>
        <a:p>
          <a:endParaRPr lang="es-CO"/>
        </a:p>
      </dgm:t>
    </dgm:pt>
    <dgm:pt modelId="{607F2510-9E49-4CE3-9840-6A92391C97C4}">
      <dgm:prSet phldrT="[Texto]"/>
      <dgm:spPr>
        <a:xfrm rot="5400000">
          <a:off x="2654141" y="591026"/>
          <a:ext cx="1106805" cy="2138362"/>
        </a:xfrm>
        <a:prstGeom prst="round1Rect">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dgm:spPr>
      <dgm:t>
        <a:bodyPr/>
        <a:lstStyle/>
        <a:p>
          <a:pPr>
            <a:buNone/>
          </a:pPr>
          <a:r>
            <a:rPr lang="es-CO">
              <a:solidFill>
                <a:sysClr val="window" lastClr="FFFFFF"/>
              </a:solidFill>
              <a:latin typeface="Calibri" panose="020F0502020204030204"/>
              <a:ea typeface="+mn-ea"/>
              <a:cs typeface="+mn-cs"/>
            </a:rPr>
            <a:t>5 Oportunidades</a:t>
          </a:r>
        </a:p>
      </dgm:t>
    </dgm:pt>
    <dgm:pt modelId="{3E788429-BFE5-4351-B724-653B62A17DCB}" type="parTrans" cxnId="{738AF1B8-40B4-4A7B-B18E-A7F1210A3EB9}">
      <dgm:prSet/>
      <dgm:spPr/>
      <dgm:t>
        <a:bodyPr/>
        <a:lstStyle/>
        <a:p>
          <a:endParaRPr lang="es-CO"/>
        </a:p>
      </dgm:t>
    </dgm:pt>
    <dgm:pt modelId="{0584EC9C-4DB7-45DA-A2D2-437C3EC2C215}" type="sibTrans" cxnId="{738AF1B8-40B4-4A7B-B18E-A7F1210A3EB9}">
      <dgm:prSet/>
      <dgm:spPr/>
      <dgm:t>
        <a:bodyPr/>
        <a:lstStyle/>
        <a:p>
          <a:endParaRPr lang="es-CO"/>
        </a:p>
      </dgm:t>
    </dgm:pt>
    <dgm:pt modelId="{C067DE3D-2D61-4D4E-95F5-C1164794E9BF}" type="pres">
      <dgm:prSet presAssocID="{185385F2-0028-4DBE-8B32-5B48937D95CE}" presName="diagram" presStyleCnt="0">
        <dgm:presLayoutVars>
          <dgm:chMax val="1"/>
          <dgm:dir/>
          <dgm:animLvl val="ctr"/>
          <dgm:resizeHandles val="exact"/>
        </dgm:presLayoutVars>
      </dgm:prSet>
      <dgm:spPr/>
      <dgm:t>
        <a:bodyPr/>
        <a:lstStyle/>
        <a:p>
          <a:endParaRPr lang="es-ES"/>
        </a:p>
      </dgm:t>
    </dgm:pt>
    <dgm:pt modelId="{452DCCB2-ABDC-4AF0-AC58-3F696624C540}" type="pres">
      <dgm:prSet presAssocID="{185385F2-0028-4DBE-8B32-5B48937D95CE}" presName="matrix" presStyleCnt="0"/>
      <dgm:spPr/>
    </dgm:pt>
    <dgm:pt modelId="{D96FAAFD-1DB8-4FEC-9155-E377495F96FA}" type="pres">
      <dgm:prSet presAssocID="{185385F2-0028-4DBE-8B32-5B48937D95CE}" presName="tile1" presStyleLbl="node1" presStyleIdx="0" presStyleCnt="4"/>
      <dgm:spPr/>
      <dgm:t>
        <a:bodyPr/>
        <a:lstStyle/>
        <a:p>
          <a:endParaRPr lang="es-ES"/>
        </a:p>
      </dgm:t>
    </dgm:pt>
    <dgm:pt modelId="{E9BC5EEC-3C8A-45CE-8DEA-8E26EC5DDE6D}" type="pres">
      <dgm:prSet presAssocID="{185385F2-0028-4DBE-8B32-5B48937D95CE}" presName="tile1text" presStyleLbl="node1" presStyleIdx="0" presStyleCnt="4">
        <dgm:presLayoutVars>
          <dgm:chMax val="0"/>
          <dgm:chPref val="0"/>
          <dgm:bulletEnabled val="1"/>
        </dgm:presLayoutVars>
      </dgm:prSet>
      <dgm:spPr/>
      <dgm:t>
        <a:bodyPr/>
        <a:lstStyle/>
        <a:p>
          <a:endParaRPr lang="es-ES"/>
        </a:p>
      </dgm:t>
    </dgm:pt>
    <dgm:pt modelId="{6BEF3777-8BB0-4E8C-9DA4-99BAB132834D}" type="pres">
      <dgm:prSet presAssocID="{185385F2-0028-4DBE-8B32-5B48937D95CE}" presName="tile2" presStyleLbl="node1" presStyleIdx="1" presStyleCnt="4"/>
      <dgm:spPr/>
      <dgm:t>
        <a:bodyPr/>
        <a:lstStyle/>
        <a:p>
          <a:endParaRPr lang="es-ES"/>
        </a:p>
      </dgm:t>
    </dgm:pt>
    <dgm:pt modelId="{2F782D0B-2266-4928-A1CE-C8BFD214EBBB}" type="pres">
      <dgm:prSet presAssocID="{185385F2-0028-4DBE-8B32-5B48937D95CE}" presName="tile2text" presStyleLbl="node1" presStyleIdx="1" presStyleCnt="4">
        <dgm:presLayoutVars>
          <dgm:chMax val="0"/>
          <dgm:chPref val="0"/>
          <dgm:bulletEnabled val="1"/>
        </dgm:presLayoutVars>
      </dgm:prSet>
      <dgm:spPr/>
      <dgm:t>
        <a:bodyPr/>
        <a:lstStyle/>
        <a:p>
          <a:endParaRPr lang="es-ES"/>
        </a:p>
      </dgm:t>
    </dgm:pt>
    <dgm:pt modelId="{AAF358D7-57BD-40A9-B8F9-4F164795CBFB}" type="pres">
      <dgm:prSet presAssocID="{185385F2-0028-4DBE-8B32-5B48937D95CE}" presName="tile3" presStyleLbl="node1" presStyleIdx="2" presStyleCnt="4"/>
      <dgm:spPr/>
      <dgm:t>
        <a:bodyPr/>
        <a:lstStyle/>
        <a:p>
          <a:endParaRPr lang="es-ES"/>
        </a:p>
      </dgm:t>
    </dgm:pt>
    <dgm:pt modelId="{9781928A-03BA-4DA2-AE4B-6993356FEADB}" type="pres">
      <dgm:prSet presAssocID="{185385F2-0028-4DBE-8B32-5B48937D95CE}" presName="tile3text" presStyleLbl="node1" presStyleIdx="2" presStyleCnt="4">
        <dgm:presLayoutVars>
          <dgm:chMax val="0"/>
          <dgm:chPref val="0"/>
          <dgm:bulletEnabled val="1"/>
        </dgm:presLayoutVars>
      </dgm:prSet>
      <dgm:spPr/>
      <dgm:t>
        <a:bodyPr/>
        <a:lstStyle/>
        <a:p>
          <a:endParaRPr lang="es-ES"/>
        </a:p>
      </dgm:t>
    </dgm:pt>
    <dgm:pt modelId="{87BA5758-DD6C-4B6E-B68B-F1133571710D}" type="pres">
      <dgm:prSet presAssocID="{185385F2-0028-4DBE-8B32-5B48937D95CE}" presName="tile4" presStyleLbl="node1" presStyleIdx="3" presStyleCnt="4"/>
      <dgm:spPr/>
      <dgm:t>
        <a:bodyPr/>
        <a:lstStyle/>
        <a:p>
          <a:endParaRPr lang="es-ES"/>
        </a:p>
      </dgm:t>
    </dgm:pt>
    <dgm:pt modelId="{ADA3223D-586E-4312-94EE-FB5EAFC194F9}" type="pres">
      <dgm:prSet presAssocID="{185385F2-0028-4DBE-8B32-5B48937D95CE}" presName="tile4text" presStyleLbl="node1" presStyleIdx="3" presStyleCnt="4">
        <dgm:presLayoutVars>
          <dgm:chMax val="0"/>
          <dgm:chPref val="0"/>
          <dgm:bulletEnabled val="1"/>
        </dgm:presLayoutVars>
      </dgm:prSet>
      <dgm:spPr/>
      <dgm:t>
        <a:bodyPr/>
        <a:lstStyle/>
        <a:p>
          <a:endParaRPr lang="es-ES"/>
        </a:p>
      </dgm:t>
    </dgm:pt>
    <dgm:pt modelId="{0E398D3A-2AA3-4AB9-98D7-3A5EA0269591}" type="pres">
      <dgm:prSet presAssocID="{185385F2-0028-4DBE-8B32-5B48937D95CE}" presName="centerTile" presStyleLbl="fgShp" presStyleIdx="0" presStyleCnt="1">
        <dgm:presLayoutVars>
          <dgm:chMax val="0"/>
          <dgm:chPref val="0"/>
        </dgm:presLayoutVars>
      </dgm:prSet>
      <dgm:spPr/>
      <dgm:t>
        <a:bodyPr/>
        <a:lstStyle/>
        <a:p>
          <a:endParaRPr lang="es-ES"/>
        </a:p>
      </dgm:t>
    </dgm:pt>
  </dgm:ptLst>
  <dgm:cxnLst>
    <dgm:cxn modelId="{9F0489FB-16EB-49B6-992B-7C6B45958027}" type="presOf" srcId="{7D5418A0-BE05-45B0-942D-D572789B1262}" destId="{2F782D0B-2266-4928-A1CE-C8BFD214EBBB}" srcOrd="1" destOrd="0" presId="urn:microsoft.com/office/officeart/2005/8/layout/matrix1"/>
    <dgm:cxn modelId="{D1648E13-F888-463C-9B74-39558A3F3989}" type="presOf" srcId="{607F2510-9E49-4CE3-9840-6A92391C97C4}" destId="{87BA5758-DD6C-4B6E-B68B-F1133571710D}" srcOrd="0" destOrd="0" presId="urn:microsoft.com/office/officeart/2005/8/layout/matrix1"/>
    <dgm:cxn modelId="{C4B5F769-EA58-4CCA-8A51-AFD2F115A485}" srcId="{7104662F-4BE3-4793-AA34-33E0763F960D}" destId="{100D02C5-EB87-49AC-9355-49DB10D15262}" srcOrd="0" destOrd="0" parTransId="{9E042486-2ED2-480D-B055-C8AADEABC9A0}" sibTransId="{903B60AE-BD6D-4D2F-8B4F-2A29B207F2BC}"/>
    <dgm:cxn modelId="{2B85C966-510E-48D8-A654-514064FA9A6E}" srcId="{7104662F-4BE3-4793-AA34-33E0763F960D}" destId="{7D5418A0-BE05-45B0-942D-D572789B1262}" srcOrd="1" destOrd="0" parTransId="{C0B85DDC-1111-497F-8015-850BDA282C83}" sibTransId="{03DDC401-9706-4CB6-9623-2E40454D3ACF}"/>
    <dgm:cxn modelId="{CACB88BE-0C2C-42F6-A22B-43ABE3679F09}" srcId="{185385F2-0028-4DBE-8B32-5B48937D95CE}" destId="{7104662F-4BE3-4793-AA34-33E0763F960D}" srcOrd="0" destOrd="0" parTransId="{8542488F-4FAC-4370-980A-FB315DC320D8}" sibTransId="{05F815CD-F92F-4320-97DE-5C0F8DD58186}"/>
    <dgm:cxn modelId="{E934A71F-06CA-4707-8E37-1D44DA1BED89}" type="presOf" srcId="{2D5602F0-5EC9-4AEC-9543-EFC7C0CC4118}" destId="{9781928A-03BA-4DA2-AE4B-6993356FEADB}" srcOrd="1" destOrd="0" presId="urn:microsoft.com/office/officeart/2005/8/layout/matrix1"/>
    <dgm:cxn modelId="{90AA8B7D-8928-4898-A349-8CCC28D4DC8F}" srcId="{7104662F-4BE3-4793-AA34-33E0763F960D}" destId="{2D5602F0-5EC9-4AEC-9543-EFC7C0CC4118}" srcOrd="2" destOrd="0" parTransId="{F13BFAB7-8C78-4761-8C73-03A1560F37B3}" sibTransId="{0A354B07-38A2-4159-95A9-A3B770F9FE0D}"/>
    <dgm:cxn modelId="{738AF1B8-40B4-4A7B-B18E-A7F1210A3EB9}" srcId="{7104662F-4BE3-4793-AA34-33E0763F960D}" destId="{607F2510-9E49-4CE3-9840-6A92391C97C4}" srcOrd="3" destOrd="0" parTransId="{3E788429-BFE5-4351-B724-653B62A17DCB}" sibTransId="{0584EC9C-4DB7-45DA-A2D2-437C3EC2C215}"/>
    <dgm:cxn modelId="{83E91FCC-359F-4D48-BFD1-D72A43EC1E3B}" type="presOf" srcId="{7104662F-4BE3-4793-AA34-33E0763F960D}" destId="{0E398D3A-2AA3-4AB9-98D7-3A5EA0269591}" srcOrd="0" destOrd="0" presId="urn:microsoft.com/office/officeart/2005/8/layout/matrix1"/>
    <dgm:cxn modelId="{8EE88095-269A-4B09-965B-44A757513BC2}" type="presOf" srcId="{100D02C5-EB87-49AC-9355-49DB10D15262}" destId="{E9BC5EEC-3C8A-45CE-8DEA-8E26EC5DDE6D}" srcOrd="1" destOrd="0" presId="urn:microsoft.com/office/officeart/2005/8/layout/matrix1"/>
    <dgm:cxn modelId="{DB39165E-D3DF-410F-B4BF-AA2C4F5C7DF5}" type="presOf" srcId="{185385F2-0028-4DBE-8B32-5B48937D95CE}" destId="{C067DE3D-2D61-4D4E-95F5-C1164794E9BF}" srcOrd="0" destOrd="0" presId="urn:microsoft.com/office/officeart/2005/8/layout/matrix1"/>
    <dgm:cxn modelId="{38274016-DC8B-4612-8BC4-D3DD5A0E7BC2}" type="presOf" srcId="{7D5418A0-BE05-45B0-942D-D572789B1262}" destId="{6BEF3777-8BB0-4E8C-9DA4-99BAB132834D}" srcOrd="0" destOrd="0" presId="urn:microsoft.com/office/officeart/2005/8/layout/matrix1"/>
    <dgm:cxn modelId="{17E6D7C8-D249-41DA-9991-A368727A5107}" type="presOf" srcId="{607F2510-9E49-4CE3-9840-6A92391C97C4}" destId="{ADA3223D-586E-4312-94EE-FB5EAFC194F9}" srcOrd="1" destOrd="0" presId="urn:microsoft.com/office/officeart/2005/8/layout/matrix1"/>
    <dgm:cxn modelId="{5FFD0A97-F1C2-4610-BFDC-DD964C6353B9}" type="presOf" srcId="{100D02C5-EB87-49AC-9355-49DB10D15262}" destId="{D96FAAFD-1DB8-4FEC-9155-E377495F96FA}" srcOrd="0" destOrd="0" presId="urn:microsoft.com/office/officeart/2005/8/layout/matrix1"/>
    <dgm:cxn modelId="{21E5760C-895D-430C-882D-5959060BB1A9}" type="presOf" srcId="{2D5602F0-5EC9-4AEC-9543-EFC7C0CC4118}" destId="{AAF358D7-57BD-40A9-B8F9-4F164795CBFB}" srcOrd="0" destOrd="0" presId="urn:microsoft.com/office/officeart/2005/8/layout/matrix1"/>
    <dgm:cxn modelId="{3035A0AF-A9FA-40E5-AF3D-951D0EF4E54B}" type="presParOf" srcId="{C067DE3D-2D61-4D4E-95F5-C1164794E9BF}" destId="{452DCCB2-ABDC-4AF0-AC58-3F696624C540}" srcOrd="0" destOrd="0" presId="urn:microsoft.com/office/officeart/2005/8/layout/matrix1"/>
    <dgm:cxn modelId="{74A1F909-65DA-4249-9C7B-060EC4BA6D87}" type="presParOf" srcId="{452DCCB2-ABDC-4AF0-AC58-3F696624C540}" destId="{D96FAAFD-1DB8-4FEC-9155-E377495F96FA}" srcOrd="0" destOrd="0" presId="urn:microsoft.com/office/officeart/2005/8/layout/matrix1"/>
    <dgm:cxn modelId="{4F7BE37F-1A40-4D19-8E0B-9D212EAE7925}" type="presParOf" srcId="{452DCCB2-ABDC-4AF0-AC58-3F696624C540}" destId="{E9BC5EEC-3C8A-45CE-8DEA-8E26EC5DDE6D}" srcOrd="1" destOrd="0" presId="urn:microsoft.com/office/officeart/2005/8/layout/matrix1"/>
    <dgm:cxn modelId="{97D64EE4-2EC8-4251-B837-7F7A9A8B1E0B}" type="presParOf" srcId="{452DCCB2-ABDC-4AF0-AC58-3F696624C540}" destId="{6BEF3777-8BB0-4E8C-9DA4-99BAB132834D}" srcOrd="2" destOrd="0" presId="urn:microsoft.com/office/officeart/2005/8/layout/matrix1"/>
    <dgm:cxn modelId="{85280633-58CC-4CD6-950B-12CC107CBB68}" type="presParOf" srcId="{452DCCB2-ABDC-4AF0-AC58-3F696624C540}" destId="{2F782D0B-2266-4928-A1CE-C8BFD214EBBB}" srcOrd="3" destOrd="0" presId="urn:microsoft.com/office/officeart/2005/8/layout/matrix1"/>
    <dgm:cxn modelId="{F9526E9C-4360-4EBB-898B-38B8899BBC18}" type="presParOf" srcId="{452DCCB2-ABDC-4AF0-AC58-3F696624C540}" destId="{AAF358D7-57BD-40A9-B8F9-4F164795CBFB}" srcOrd="4" destOrd="0" presId="urn:microsoft.com/office/officeart/2005/8/layout/matrix1"/>
    <dgm:cxn modelId="{C1B2AE6C-AE53-42F6-8108-1D0BCE61091C}" type="presParOf" srcId="{452DCCB2-ABDC-4AF0-AC58-3F696624C540}" destId="{9781928A-03BA-4DA2-AE4B-6993356FEADB}" srcOrd="5" destOrd="0" presId="urn:microsoft.com/office/officeart/2005/8/layout/matrix1"/>
    <dgm:cxn modelId="{260AAA9D-EAFF-45B9-93A7-8E18772851F3}" type="presParOf" srcId="{452DCCB2-ABDC-4AF0-AC58-3F696624C540}" destId="{87BA5758-DD6C-4B6E-B68B-F1133571710D}" srcOrd="6" destOrd="0" presId="urn:microsoft.com/office/officeart/2005/8/layout/matrix1"/>
    <dgm:cxn modelId="{EE531F71-5086-4ACF-9033-F643EAEF3527}" type="presParOf" srcId="{452DCCB2-ABDC-4AF0-AC58-3F696624C540}" destId="{ADA3223D-586E-4312-94EE-FB5EAFC194F9}" srcOrd="7" destOrd="0" presId="urn:microsoft.com/office/officeart/2005/8/layout/matrix1"/>
    <dgm:cxn modelId="{19EF52DE-690F-4BD2-9D70-E63A09ABFFAA}" type="presParOf" srcId="{C067DE3D-2D61-4D4E-95F5-C1164794E9BF}" destId="{0E398D3A-2AA3-4AB9-98D7-3A5EA0269591}" srcOrd="1" destOrd="0" presId="urn:microsoft.com/office/officeart/2005/8/layout/matrix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62F7493-1C65-4691-91B9-AC00E95980E3}" type="doc">
      <dgm:prSet loTypeId="urn:microsoft.com/office/officeart/2009/3/layout/HorizontalOrganizationChart" loCatId="list" qsTypeId="urn:microsoft.com/office/officeart/2005/8/quickstyle/simple1" qsCatId="simple" csTypeId="urn:microsoft.com/office/officeart/2005/8/colors/accent1_2" csCatId="accent1" phldr="1"/>
      <dgm:spPr/>
      <dgm:t>
        <a:bodyPr/>
        <a:lstStyle/>
        <a:p>
          <a:endParaRPr lang="es-CO"/>
        </a:p>
      </dgm:t>
    </dgm:pt>
    <dgm:pt modelId="{3A33A001-A1C1-4545-B721-1D2128A1D35C}">
      <dgm:prSet phldrT="[Texto]" custT="1"/>
      <dgm:spPr>
        <a:xfrm>
          <a:off x="0" y="0"/>
          <a:ext cx="1086231" cy="3174365"/>
        </a:xfrm>
      </dgm:spPr>
      <dgm:t>
        <a:bodyPr/>
        <a:lstStyle/>
        <a:p>
          <a:pPr>
            <a:buNone/>
          </a:pPr>
          <a:r>
            <a:rPr lang="es-CO" sz="1050">
              <a:latin typeface="Calibri" panose="020F0502020204030204"/>
              <a:ea typeface="+mn-ea"/>
              <a:cs typeface="+mn-cs"/>
            </a:rPr>
            <a:t>AMENAZAS</a:t>
          </a:r>
        </a:p>
      </dgm:t>
    </dgm:pt>
    <dgm:pt modelId="{CD444558-9359-4612-9A67-059BB63460CE}" type="parTrans" cxnId="{250714B6-C2D3-45E6-9DDE-9D38926D4711}">
      <dgm:prSet/>
      <dgm:spPr/>
      <dgm:t>
        <a:bodyPr/>
        <a:lstStyle/>
        <a:p>
          <a:endParaRPr lang="es-CO" sz="1600"/>
        </a:p>
      </dgm:t>
    </dgm:pt>
    <dgm:pt modelId="{D8F55F5D-ADB1-4C7E-BE26-4ED615F2DFCE}" type="sibTrans" cxnId="{250714B6-C2D3-45E6-9DDE-9D38926D4711}">
      <dgm:prSet/>
      <dgm:spPr/>
      <dgm:t>
        <a:bodyPr/>
        <a:lstStyle/>
        <a:p>
          <a:endParaRPr lang="es-CO" sz="1600"/>
        </a:p>
      </dgm:t>
    </dgm:pt>
    <dgm:pt modelId="{E3893564-3957-407C-82BA-8375FA2A466B}">
      <dgm:prSet phldrT="[Texto]" custT="1"/>
      <dgm:spPr>
        <a:xfrm>
          <a:off x="1167698" y="24993"/>
          <a:ext cx="4263456" cy="499869"/>
        </a:xfrm>
        <a:solidFill>
          <a:schemeClr val="bg1"/>
        </a:solidFill>
      </dgm:spPr>
      <dgm:t>
        <a:bodyPr/>
        <a:lstStyle/>
        <a:p>
          <a:pPr algn="l">
            <a:buFont typeface="Wingdings" panose="05000000000000000000" pitchFamily="2" charset="2"/>
            <a:buNone/>
          </a:pPr>
          <a:r>
            <a:rPr lang="es-ES_tradnl" sz="700"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 </a:t>
          </a:r>
          <a:r>
            <a:rPr lang="es-ES_tradnl" sz="700" b="0" cap="none" spc="0">
              <a:ln w="0"/>
              <a:solidFill>
                <a:schemeClr val="tx1"/>
              </a:solidFill>
              <a:effectLst>
                <a:outerShdw blurRad="38100" dist="19050" dir="2700000" algn="tl" rotWithShape="0">
                  <a:schemeClr val="dk1">
                    <a:alpha val="40000"/>
                  </a:schemeClr>
                </a:outerShdw>
              </a:effectLst>
            </a:rPr>
            <a:t>Cambios normativos sobre Gestión Documental que implique ajustes sustanciales alinterior de los procedimientos</a:t>
          </a:r>
          <a:endParaRPr lang="es-CO" sz="700"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endParaRPr>
        </a:p>
      </dgm:t>
    </dgm:pt>
    <dgm:pt modelId="{98F2E55D-D4C0-4523-9FA1-06434E1FCDC7}" type="parTrans" cxnId="{5D1DCEF7-6B9C-4ED6-BC86-A612069E0396}">
      <dgm:prSet/>
      <dgm:spPr/>
      <dgm:t>
        <a:bodyPr/>
        <a:lstStyle/>
        <a:p>
          <a:endParaRPr lang="es-CO" sz="1600"/>
        </a:p>
      </dgm:t>
    </dgm:pt>
    <dgm:pt modelId="{2682FC7F-3C73-4A81-A201-59B09CD742D9}" type="sibTrans" cxnId="{5D1DCEF7-6B9C-4ED6-BC86-A612069E0396}">
      <dgm:prSet/>
      <dgm:spPr/>
      <dgm:t>
        <a:bodyPr/>
        <a:lstStyle/>
        <a:p>
          <a:endParaRPr lang="es-CO" sz="1600"/>
        </a:p>
      </dgm:t>
    </dgm:pt>
    <dgm:pt modelId="{1F2B61B2-307C-4A64-9D89-3C020192FE7F}">
      <dgm:prSet phldrT="[Texto]" custT="1"/>
      <dgm:spPr>
        <a:xfrm>
          <a:off x="1167698" y="549856"/>
          <a:ext cx="4263456" cy="499869"/>
        </a:xfrm>
        <a:solidFill>
          <a:schemeClr val="bg1"/>
        </a:solidFill>
      </dgm:spPr>
      <dgm:t>
        <a:bodyPr/>
        <a:lstStyle/>
        <a:p>
          <a:pPr algn="l">
            <a:buFont typeface="Wingdings" panose="05000000000000000000" pitchFamily="2" charset="2"/>
            <a:buNone/>
          </a:pPr>
          <a:r>
            <a:rPr lang="es-ES_tradnl" sz="700" b="0" cap="none" spc="0">
              <a:ln w="0"/>
              <a:solidFill>
                <a:schemeClr val="tx1"/>
              </a:solidFill>
              <a:effectLst>
                <a:outerShdw blurRad="38100" dist="19050" dir="2700000" algn="tl" rotWithShape="0">
                  <a:schemeClr val="dk1">
                    <a:alpha val="40000"/>
                  </a:schemeClr>
                </a:outerShdw>
              </a:effectLst>
            </a:rPr>
            <a:t>Recursos presupuestados inferiores a los requeridos</a:t>
          </a:r>
          <a:endParaRPr lang="es-CO" sz="700"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endParaRPr>
        </a:p>
      </dgm:t>
    </dgm:pt>
    <dgm:pt modelId="{5490B1F5-9907-4742-9433-01C9FAFD1EB7}" type="parTrans" cxnId="{AED8C874-E11F-461A-8591-CE1EE76049EC}">
      <dgm:prSet/>
      <dgm:spPr/>
      <dgm:t>
        <a:bodyPr/>
        <a:lstStyle/>
        <a:p>
          <a:endParaRPr lang="es-CO" sz="1600"/>
        </a:p>
      </dgm:t>
    </dgm:pt>
    <dgm:pt modelId="{1808AA57-0B8E-4FCE-AFCE-8214CE8212AF}" type="sibTrans" cxnId="{AED8C874-E11F-461A-8591-CE1EE76049EC}">
      <dgm:prSet/>
      <dgm:spPr/>
      <dgm:t>
        <a:bodyPr/>
        <a:lstStyle/>
        <a:p>
          <a:endParaRPr lang="es-CO" sz="1600"/>
        </a:p>
      </dgm:t>
    </dgm:pt>
    <dgm:pt modelId="{CF9BC245-E854-DB45-98F5-C12E80D42FF2}">
      <dgm:prSet custT="1"/>
      <dgm:spPr>
        <a:solidFill>
          <a:schemeClr val="bg1"/>
        </a:solidFill>
      </dgm:spPr>
      <dgm:t>
        <a:bodyPr/>
        <a:lstStyle/>
        <a:p>
          <a:pPr algn="l">
            <a:buFont typeface="+mj-lt"/>
            <a:buAutoNum type="arabicPeriod"/>
          </a:pPr>
          <a:r>
            <a:rPr lang="es-ES_tradnl" sz="700" b="0" cap="none" spc="0">
              <a:ln w="0"/>
              <a:solidFill>
                <a:schemeClr val="tx1"/>
              </a:solidFill>
              <a:effectLst>
                <a:outerShdw blurRad="38100" dist="19050" dir="2700000" algn="tl" rotWithShape="0">
                  <a:schemeClr val="dk1">
                    <a:alpha val="40000"/>
                  </a:schemeClr>
                </a:outerShdw>
              </a:effectLst>
            </a:rPr>
            <a:t>Desconocimiento de la normatividad aplicable y falta de concientización por parte delpersonal académico- administrativo de la importancia de la gestión• documental institucional</a:t>
          </a:r>
          <a:endParaRPr lang="es-CO" sz="700" b="0" cap="none" spc="0">
            <a:ln w="0"/>
            <a:solidFill>
              <a:schemeClr val="tx1"/>
            </a:solidFill>
            <a:effectLst>
              <a:outerShdw blurRad="38100" dist="19050" dir="2700000" algn="tl" rotWithShape="0">
                <a:schemeClr val="dk1">
                  <a:alpha val="40000"/>
                </a:schemeClr>
              </a:outerShdw>
            </a:effectLst>
          </a:endParaRPr>
        </a:p>
      </dgm:t>
    </dgm:pt>
    <dgm:pt modelId="{719E2FC9-81A5-F14D-80A9-CD3B54554577}" type="parTrans" cxnId="{A110A91E-056B-3B45-8ACC-F56A6D3F6885}">
      <dgm:prSet/>
      <dgm:spPr/>
      <dgm:t>
        <a:bodyPr/>
        <a:lstStyle/>
        <a:p>
          <a:endParaRPr lang="es-ES" sz="1600"/>
        </a:p>
      </dgm:t>
    </dgm:pt>
    <dgm:pt modelId="{F0452788-6B83-0F41-8C06-A6A970D14BBD}" type="sibTrans" cxnId="{A110A91E-056B-3B45-8ACC-F56A6D3F6885}">
      <dgm:prSet/>
      <dgm:spPr/>
      <dgm:t>
        <a:bodyPr/>
        <a:lstStyle/>
        <a:p>
          <a:endParaRPr lang="es-ES" sz="1600"/>
        </a:p>
      </dgm:t>
    </dgm:pt>
    <dgm:pt modelId="{D6EE6ACB-DA22-6245-B94E-400D5085B148}">
      <dgm:prSet custT="1"/>
      <dgm:spPr>
        <a:solidFill>
          <a:schemeClr val="bg1"/>
        </a:solidFill>
      </dgm:spPr>
      <dgm:t>
        <a:bodyPr/>
        <a:lstStyle/>
        <a:p>
          <a:pPr algn="l">
            <a:buFont typeface="+mj-lt"/>
            <a:buAutoNum type="arabicPeriod"/>
          </a:pPr>
          <a:r>
            <a:rPr lang="es-ES_tradnl" sz="700" b="0" cap="none" spc="0">
              <a:ln w="0"/>
              <a:solidFill>
                <a:schemeClr val="tx1"/>
              </a:solidFill>
              <a:effectLst>
                <a:outerShdw blurRad="38100" dist="19050" dir="2700000" algn="tl" rotWithShape="0">
                  <a:schemeClr val="dk1">
                    <a:alpha val="40000"/>
                  </a:schemeClr>
                </a:outerShdw>
              </a:effectLst>
            </a:rPr>
            <a:t>Desinterés en laimplementación de los instrumentos archivísticos por parte de los funcionarios</a:t>
          </a:r>
          <a:endParaRPr lang="es-CO" sz="700" b="0" cap="none" spc="0">
            <a:ln w="0"/>
            <a:solidFill>
              <a:schemeClr val="tx1"/>
            </a:solidFill>
            <a:effectLst>
              <a:outerShdw blurRad="38100" dist="19050" dir="2700000" algn="tl" rotWithShape="0">
                <a:schemeClr val="dk1">
                  <a:alpha val="40000"/>
                </a:schemeClr>
              </a:outerShdw>
            </a:effectLst>
          </a:endParaRPr>
        </a:p>
      </dgm:t>
    </dgm:pt>
    <dgm:pt modelId="{AD8B38D5-B2E7-134F-8284-C0541183E23E}" type="parTrans" cxnId="{1E4A6685-B048-E845-9484-9CC0F5826BD8}">
      <dgm:prSet/>
      <dgm:spPr/>
      <dgm:t>
        <a:bodyPr/>
        <a:lstStyle/>
        <a:p>
          <a:endParaRPr lang="es-ES" sz="1600"/>
        </a:p>
      </dgm:t>
    </dgm:pt>
    <dgm:pt modelId="{21278255-E993-194A-9CE9-2B510D9C847A}" type="sibTrans" cxnId="{1E4A6685-B048-E845-9484-9CC0F5826BD8}">
      <dgm:prSet/>
      <dgm:spPr/>
      <dgm:t>
        <a:bodyPr/>
        <a:lstStyle/>
        <a:p>
          <a:endParaRPr lang="es-ES" sz="1600"/>
        </a:p>
      </dgm:t>
    </dgm:pt>
    <dgm:pt modelId="{570537BF-C76F-594E-AEA8-5241C1A197CA}">
      <dgm:prSet custT="1"/>
      <dgm:spPr>
        <a:solidFill>
          <a:schemeClr val="bg1"/>
        </a:solidFill>
      </dgm:spPr>
      <dgm:t>
        <a:bodyPr/>
        <a:lstStyle/>
        <a:p>
          <a:pPr algn="l">
            <a:buFont typeface="+mj-lt"/>
            <a:buAutoNum type="arabicPeriod"/>
          </a:pPr>
          <a:r>
            <a:rPr lang="es-ES_tradnl" sz="700" b="0" cap="none" spc="0">
              <a:ln w="0"/>
              <a:solidFill>
                <a:schemeClr val="tx1"/>
              </a:solidFill>
              <a:effectLst>
                <a:outerShdw blurRad="38100" dist="19050" dir="2700000" algn="tl" rotWithShape="0">
                  <a:schemeClr val="dk1">
                    <a:alpha val="40000"/>
                  </a:schemeClr>
                </a:outerShdw>
              </a:effectLst>
            </a:rPr>
            <a:t>Resistencia del funcionario al cambio en la implementación del Sistema de Gestión de Documento Electrónico de Archivo (SGDEA)</a:t>
          </a:r>
          <a:endParaRPr lang="es-CO" sz="700" b="0" cap="none" spc="0">
            <a:ln w="0"/>
            <a:solidFill>
              <a:schemeClr val="tx1"/>
            </a:solidFill>
            <a:effectLst>
              <a:outerShdw blurRad="38100" dist="19050" dir="2700000" algn="tl" rotWithShape="0">
                <a:schemeClr val="dk1">
                  <a:alpha val="40000"/>
                </a:schemeClr>
              </a:outerShdw>
            </a:effectLst>
          </a:endParaRPr>
        </a:p>
      </dgm:t>
    </dgm:pt>
    <dgm:pt modelId="{45F7E806-AF7A-7B4D-84F6-90044331A223}" type="parTrans" cxnId="{7CBF8A71-61D5-934D-8351-DA1B09BEA469}">
      <dgm:prSet/>
      <dgm:spPr/>
      <dgm:t>
        <a:bodyPr/>
        <a:lstStyle/>
        <a:p>
          <a:endParaRPr lang="es-ES" sz="1600"/>
        </a:p>
      </dgm:t>
    </dgm:pt>
    <dgm:pt modelId="{C5BCE7A8-5DCE-6844-A769-BFB8A0BE5107}" type="sibTrans" cxnId="{7CBF8A71-61D5-934D-8351-DA1B09BEA469}">
      <dgm:prSet/>
      <dgm:spPr/>
      <dgm:t>
        <a:bodyPr/>
        <a:lstStyle/>
        <a:p>
          <a:endParaRPr lang="es-ES" sz="1600"/>
        </a:p>
      </dgm:t>
    </dgm:pt>
    <dgm:pt modelId="{6A96C47E-C377-6C45-B511-33CA9A884328}">
      <dgm:prSet custT="1"/>
      <dgm:spPr>
        <a:solidFill>
          <a:schemeClr val="bg1"/>
        </a:solidFill>
      </dgm:spPr>
      <dgm:t>
        <a:bodyPr/>
        <a:lstStyle/>
        <a:p>
          <a:pPr algn="l">
            <a:buFont typeface="+mj-lt"/>
            <a:buAutoNum type="arabicPeriod"/>
          </a:pPr>
          <a:r>
            <a:rPr lang="es-ES_tradnl" sz="700" b="0" cap="none" spc="0">
              <a:ln w="0"/>
              <a:solidFill>
                <a:schemeClr val="tx1"/>
              </a:solidFill>
              <a:effectLst>
                <a:outerShdw blurRad="38100" dist="19050" dir="2700000" algn="tl" rotWithShape="0">
                  <a:schemeClr val="dk1">
                    <a:alpha val="40000"/>
                  </a:schemeClr>
                </a:outerShdw>
              </a:effectLst>
            </a:rPr>
            <a:t>Factores de origen biológico, osalud pública (Pandemias, virus, emergencias sanitarias, entre otras) que afecten el normal desarrollo de las actividades</a:t>
          </a:r>
          <a:endParaRPr lang="es-CO" sz="700" b="0" cap="none" spc="0">
            <a:ln w="0"/>
            <a:solidFill>
              <a:schemeClr val="tx1"/>
            </a:solidFill>
            <a:effectLst>
              <a:outerShdw blurRad="38100" dist="19050" dir="2700000" algn="tl" rotWithShape="0">
                <a:schemeClr val="dk1">
                  <a:alpha val="40000"/>
                </a:schemeClr>
              </a:outerShdw>
            </a:effectLst>
          </a:endParaRPr>
        </a:p>
      </dgm:t>
    </dgm:pt>
    <dgm:pt modelId="{1BD67BF6-75E0-D243-B708-35B1C885C0B9}" type="parTrans" cxnId="{D2E6E82E-0B10-304B-B19D-8516B58AF1EA}">
      <dgm:prSet/>
      <dgm:spPr/>
      <dgm:t>
        <a:bodyPr/>
        <a:lstStyle/>
        <a:p>
          <a:endParaRPr lang="es-ES" sz="1600"/>
        </a:p>
      </dgm:t>
    </dgm:pt>
    <dgm:pt modelId="{442E09F9-6B0E-D040-B3AA-C851C44F42FF}" type="sibTrans" cxnId="{D2E6E82E-0B10-304B-B19D-8516B58AF1EA}">
      <dgm:prSet/>
      <dgm:spPr/>
      <dgm:t>
        <a:bodyPr/>
        <a:lstStyle/>
        <a:p>
          <a:endParaRPr lang="es-ES" sz="1600"/>
        </a:p>
      </dgm:t>
    </dgm:pt>
    <dgm:pt modelId="{8F21E3AF-DD32-9E4A-A96D-2F740939B9A0}">
      <dgm:prSet custT="1"/>
      <dgm:spPr>
        <a:solidFill>
          <a:schemeClr val="bg1"/>
        </a:solidFill>
      </dgm:spPr>
      <dgm:t>
        <a:bodyPr/>
        <a:lstStyle/>
        <a:p>
          <a:pPr algn="l">
            <a:buFont typeface="+mj-lt"/>
            <a:buAutoNum type="arabicPeriod"/>
          </a:pPr>
          <a:r>
            <a:rPr lang="es-ES_tradnl" sz="700" b="0" cap="none" spc="0">
              <a:ln w="0"/>
              <a:solidFill>
                <a:schemeClr val="tx1"/>
              </a:solidFill>
              <a:effectLst>
                <a:outerShdw blurRad="38100" dist="19050" dir="2700000" algn="tl" rotWithShape="0">
                  <a:schemeClr val="dk1">
                    <a:alpha val="40000"/>
                  </a:schemeClr>
                </a:outerShdw>
              </a:effectLst>
            </a:rPr>
            <a:t>Condiciones de emergencia (sismos, fenómenos naturales, entre otros). </a:t>
          </a:r>
          <a:endParaRPr lang="es-CO" sz="700" b="0" cap="none" spc="0">
            <a:ln w="0"/>
            <a:solidFill>
              <a:schemeClr val="tx1"/>
            </a:solidFill>
            <a:effectLst>
              <a:outerShdw blurRad="38100" dist="19050" dir="2700000" algn="tl" rotWithShape="0">
                <a:schemeClr val="dk1">
                  <a:alpha val="40000"/>
                </a:schemeClr>
              </a:outerShdw>
            </a:effectLst>
          </a:endParaRPr>
        </a:p>
      </dgm:t>
    </dgm:pt>
    <dgm:pt modelId="{EF3BECB3-200F-BA4A-848E-8A01141534E0}" type="parTrans" cxnId="{1181D5D7-7E11-444B-8300-96BF6FDBCCBC}">
      <dgm:prSet/>
      <dgm:spPr/>
      <dgm:t>
        <a:bodyPr/>
        <a:lstStyle/>
        <a:p>
          <a:endParaRPr lang="es-ES" sz="1600"/>
        </a:p>
      </dgm:t>
    </dgm:pt>
    <dgm:pt modelId="{AEA60442-5915-214A-94B6-8F89D8158EAC}" type="sibTrans" cxnId="{1181D5D7-7E11-444B-8300-96BF6FDBCCBC}">
      <dgm:prSet/>
      <dgm:spPr/>
      <dgm:t>
        <a:bodyPr/>
        <a:lstStyle/>
        <a:p>
          <a:endParaRPr lang="es-ES" sz="1600"/>
        </a:p>
      </dgm:t>
    </dgm:pt>
    <dgm:pt modelId="{4DC210CD-90F3-FB4C-A280-CB467B8F0B3A}" type="pres">
      <dgm:prSet presAssocID="{762F7493-1C65-4691-91B9-AC00E95980E3}" presName="hierChild1" presStyleCnt="0">
        <dgm:presLayoutVars>
          <dgm:orgChart val="1"/>
          <dgm:chPref val="1"/>
          <dgm:dir/>
          <dgm:animOne val="branch"/>
          <dgm:animLvl val="lvl"/>
          <dgm:resizeHandles/>
        </dgm:presLayoutVars>
      </dgm:prSet>
      <dgm:spPr/>
      <dgm:t>
        <a:bodyPr/>
        <a:lstStyle/>
        <a:p>
          <a:endParaRPr lang="es-ES"/>
        </a:p>
      </dgm:t>
    </dgm:pt>
    <dgm:pt modelId="{75A7E2BE-D6A8-1347-90D2-030BD4ECD55C}" type="pres">
      <dgm:prSet presAssocID="{3A33A001-A1C1-4545-B721-1D2128A1D35C}" presName="hierRoot1" presStyleCnt="0">
        <dgm:presLayoutVars>
          <dgm:hierBranch val="init"/>
        </dgm:presLayoutVars>
      </dgm:prSet>
      <dgm:spPr/>
    </dgm:pt>
    <dgm:pt modelId="{410E444A-779F-6642-8441-32EB071159EA}" type="pres">
      <dgm:prSet presAssocID="{3A33A001-A1C1-4545-B721-1D2128A1D35C}" presName="rootComposite1" presStyleCnt="0"/>
      <dgm:spPr/>
    </dgm:pt>
    <dgm:pt modelId="{ED1AC805-168B-D648-B543-A5344D4C1D17}" type="pres">
      <dgm:prSet presAssocID="{3A33A001-A1C1-4545-B721-1D2128A1D35C}" presName="rootText1" presStyleLbl="node0" presStyleIdx="0" presStyleCnt="1">
        <dgm:presLayoutVars>
          <dgm:chPref val="3"/>
        </dgm:presLayoutVars>
      </dgm:prSet>
      <dgm:spPr/>
      <dgm:t>
        <a:bodyPr/>
        <a:lstStyle/>
        <a:p>
          <a:endParaRPr lang="es-ES"/>
        </a:p>
      </dgm:t>
    </dgm:pt>
    <dgm:pt modelId="{7A0BB8D0-3A53-CA4B-BEB3-9C0D0B9DA8D1}" type="pres">
      <dgm:prSet presAssocID="{3A33A001-A1C1-4545-B721-1D2128A1D35C}" presName="rootConnector1" presStyleLbl="node1" presStyleIdx="0" presStyleCnt="0"/>
      <dgm:spPr/>
      <dgm:t>
        <a:bodyPr/>
        <a:lstStyle/>
        <a:p>
          <a:endParaRPr lang="es-ES"/>
        </a:p>
      </dgm:t>
    </dgm:pt>
    <dgm:pt modelId="{3DB5FCB6-A829-404F-B91D-F2FCF37D83E5}" type="pres">
      <dgm:prSet presAssocID="{3A33A001-A1C1-4545-B721-1D2128A1D35C}" presName="hierChild2" presStyleCnt="0"/>
      <dgm:spPr/>
    </dgm:pt>
    <dgm:pt modelId="{DD81EE15-D40E-E448-8FE2-D177754DC32E}" type="pres">
      <dgm:prSet presAssocID="{98F2E55D-D4C0-4523-9FA1-06434E1FCDC7}" presName="Name64" presStyleLbl="parChTrans1D2" presStyleIdx="0" presStyleCnt="7"/>
      <dgm:spPr/>
      <dgm:t>
        <a:bodyPr/>
        <a:lstStyle/>
        <a:p>
          <a:endParaRPr lang="es-ES"/>
        </a:p>
      </dgm:t>
    </dgm:pt>
    <dgm:pt modelId="{5E2B6F17-5AB7-9042-B221-35343CEED99D}" type="pres">
      <dgm:prSet presAssocID="{E3893564-3957-407C-82BA-8375FA2A466B}" presName="hierRoot2" presStyleCnt="0">
        <dgm:presLayoutVars>
          <dgm:hierBranch val="init"/>
        </dgm:presLayoutVars>
      </dgm:prSet>
      <dgm:spPr/>
    </dgm:pt>
    <dgm:pt modelId="{A5455198-35B2-FD43-BA43-222C228FE764}" type="pres">
      <dgm:prSet presAssocID="{E3893564-3957-407C-82BA-8375FA2A466B}" presName="rootComposite" presStyleCnt="0"/>
      <dgm:spPr/>
    </dgm:pt>
    <dgm:pt modelId="{5BD3CA40-9B84-C445-87A7-CC42F580CF65}" type="pres">
      <dgm:prSet presAssocID="{E3893564-3957-407C-82BA-8375FA2A466B}" presName="rootText" presStyleLbl="node2" presStyleIdx="0" presStyleCnt="7" custScaleX="140554">
        <dgm:presLayoutVars>
          <dgm:chPref val="3"/>
        </dgm:presLayoutVars>
      </dgm:prSet>
      <dgm:spPr/>
      <dgm:t>
        <a:bodyPr/>
        <a:lstStyle/>
        <a:p>
          <a:endParaRPr lang="es-ES"/>
        </a:p>
      </dgm:t>
    </dgm:pt>
    <dgm:pt modelId="{4BE04000-D7E2-D848-BE0C-E2059419433B}" type="pres">
      <dgm:prSet presAssocID="{E3893564-3957-407C-82BA-8375FA2A466B}" presName="rootConnector" presStyleLbl="node2" presStyleIdx="0" presStyleCnt="7"/>
      <dgm:spPr/>
      <dgm:t>
        <a:bodyPr/>
        <a:lstStyle/>
        <a:p>
          <a:endParaRPr lang="es-ES"/>
        </a:p>
      </dgm:t>
    </dgm:pt>
    <dgm:pt modelId="{2A055574-335A-B544-9D66-E515CB63E319}" type="pres">
      <dgm:prSet presAssocID="{E3893564-3957-407C-82BA-8375FA2A466B}" presName="hierChild4" presStyleCnt="0"/>
      <dgm:spPr/>
    </dgm:pt>
    <dgm:pt modelId="{94C3B5F9-7B90-B94C-8010-299532B88656}" type="pres">
      <dgm:prSet presAssocID="{E3893564-3957-407C-82BA-8375FA2A466B}" presName="hierChild5" presStyleCnt="0"/>
      <dgm:spPr/>
    </dgm:pt>
    <dgm:pt modelId="{BC805376-0001-8D41-BD33-8CC7F5024960}" type="pres">
      <dgm:prSet presAssocID="{5490B1F5-9907-4742-9433-01C9FAFD1EB7}" presName="Name64" presStyleLbl="parChTrans1D2" presStyleIdx="1" presStyleCnt="7"/>
      <dgm:spPr/>
      <dgm:t>
        <a:bodyPr/>
        <a:lstStyle/>
        <a:p>
          <a:endParaRPr lang="es-ES"/>
        </a:p>
      </dgm:t>
    </dgm:pt>
    <dgm:pt modelId="{43A229B2-2A1E-934A-B08D-0EBEA334D8C2}" type="pres">
      <dgm:prSet presAssocID="{1F2B61B2-307C-4A64-9D89-3C020192FE7F}" presName="hierRoot2" presStyleCnt="0">
        <dgm:presLayoutVars>
          <dgm:hierBranch val="init"/>
        </dgm:presLayoutVars>
      </dgm:prSet>
      <dgm:spPr/>
    </dgm:pt>
    <dgm:pt modelId="{E1362234-29B8-794C-8F48-73E497EAB4D8}" type="pres">
      <dgm:prSet presAssocID="{1F2B61B2-307C-4A64-9D89-3C020192FE7F}" presName="rootComposite" presStyleCnt="0"/>
      <dgm:spPr/>
    </dgm:pt>
    <dgm:pt modelId="{119F8F04-4703-F149-B427-833B84A05B2C}" type="pres">
      <dgm:prSet presAssocID="{1F2B61B2-307C-4A64-9D89-3C020192FE7F}" presName="rootText" presStyleLbl="node2" presStyleIdx="1" presStyleCnt="7" custScaleX="139026">
        <dgm:presLayoutVars>
          <dgm:chPref val="3"/>
        </dgm:presLayoutVars>
      </dgm:prSet>
      <dgm:spPr/>
      <dgm:t>
        <a:bodyPr/>
        <a:lstStyle/>
        <a:p>
          <a:endParaRPr lang="es-ES"/>
        </a:p>
      </dgm:t>
    </dgm:pt>
    <dgm:pt modelId="{AF2444CE-5BFE-664A-BD1C-B36F847C6876}" type="pres">
      <dgm:prSet presAssocID="{1F2B61B2-307C-4A64-9D89-3C020192FE7F}" presName="rootConnector" presStyleLbl="node2" presStyleIdx="1" presStyleCnt="7"/>
      <dgm:spPr/>
      <dgm:t>
        <a:bodyPr/>
        <a:lstStyle/>
        <a:p>
          <a:endParaRPr lang="es-ES"/>
        </a:p>
      </dgm:t>
    </dgm:pt>
    <dgm:pt modelId="{31A08850-A8B1-2049-A8E1-D3C7AA490E85}" type="pres">
      <dgm:prSet presAssocID="{1F2B61B2-307C-4A64-9D89-3C020192FE7F}" presName="hierChild4" presStyleCnt="0"/>
      <dgm:spPr/>
    </dgm:pt>
    <dgm:pt modelId="{B51547B1-BC11-7746-BDEF-A1B761C6A721}" type="pres">
      <dgm:prSet presAssocID="{1F2B61B2-307C-4A64-9D89-3C020192FE7F}" presName="hierChild5" presStyleCnt="0"/>
      <dgm:spPr/>
    </dgm:pt>
    <dgm:pt modelId="{A694B292-18DA-DB4D-8976-FEDBF78BAB61}" type="pres">
      <dgm:prSet presAssocID="{719E2FC9-81A5-F14D-80A9-CD3B54554577}" presName="Name64" presStyleLbl="parChTrans1D2" presStyleIdx="2" presStyleCnt="7"/>
      <dgm:spPr/>
      <dgm:t>
        <a:bodyPr/>
        <a:lstStyle/>
        <a:p>
          <a:endParaRPr lang="es-ES"/>
        </a:p>
      </dgm:t>
    </dgm:pt>
    <dgm:pt modelId="{8560D3D7-CBFE-CA4A-8D32-305C6B891CEA}" type="pres">
      <dgm:prSet presAssocID="{CF9BC245-E854-DB45-98F5-C12E80D42FF2}" presName="hierRoot2" presStyleCnt="0">
        <dgm:presLayoutVars>
          <dgm:hierBranch val="init"/>
        </dgm:presLayoutVars>
      </dgm:prSet>
      <dgm:spPr/>
    </dgm:pt>
    <dgm:pt modelId="{ECD758A7-D50C-9746-B49B-3396A3150341}" type="pres">
      <dgm:prSet presAssocID="{CF9BC245-E854-DB45-98F5-C12E80D42FF2}" presName="rootComposite" presStyleCnt="0"/>
      <dgm:spPr/>
    </dgm:pt>
    <dgm:pt modelId="{2D78FE2C-253A-4546-97D8-69E4A30E0923}" type="pres">
      <dgm:prSet presAssocID="{CF9BC245-E854-DB45-98F5-C12E80D42FF2}" presName="rootText" presStyleLbl="node2" presStyleIdx="2" presStyleCnt="7" custScaleX="139026">
        <dgm:presLayoutVars>
          <dgm:chPref val="3"/>
        </dgm:presLayoutVars>
      </dgm:prSet>
      <dgm:spPr/>
      <dgm:t>
        <a:bodyPr/>
        <a:lstStyle/>
        <a:p>
          <a:endParaRPr lang="es-ES"/>
        </a:p>
      </dgm:t>
    </dgm:pt>
    <dgm:pt modelId="{186EC943-3A3F-6A48-9243-B84BAEF762AC}" type="pres">
      <dgm:prSet presAssocID="{CF9BC245-E854-DB45-98F5-C12E80D42FF2}" presName="rootConnector" presStyleLbl="node2" presStyleIdx="2" presStyleCnt="7"/>
      <dgm:spPr/>
      <dgm:t>
        <a:bodyPr/>
        <a:lstStyle/>
        <a:p>
          <a:endParaRPr lang="es-ES"/>
        </a:p>
      </dgm:t>
    </dgm:pt>
    <dgm:pt modelId="{191D3086-635C-EE49-89A2-97A002E0EE9D}" type="pres">
      <dgm:prSet presAssocID="{CF9BC245-E854-DB45-98F5-C12E80D42FF2}" presName="hierChild4" presStyleCnt="0"/>
      <dgm:spPr/>
    </dgm:pt>
    <dgm:pt modelId="{E62A47D6-DA3C-334E-B91B-FEC0571EEF6C}" type="pres">
      <dgm:prSet presAssocID="{CF9BC245-E854-DB45-98F5-C12E80D42FF2}" presName="hierChild5" presStyleCnt="0"/>
      <dgm:spPr/>
    </dgm:pt>
    <dgm:pt modelId="{4A1A1A95-131E-A34C-A8BE-82BDF22017AC}" type="pres">
      <dgm:prSet presAssocID="{AD8B38D5-B2E7-134F-8284-C0541183E23E}" presName="Name64" presStyleLbl="parChTrans1D2" presStyleIdx="3" presStyleCnt="7"/>
      <dgm:spPr/>
      <dgm:t>
        <a:bodyPr/>
        <a:lstStyle/>
        <a:p>
          <a:endParaRPr lang="es-ES"/>
        </a:p>
      </dgm:t>
    </dgm:pt>
    <dgm:pt modelId="{4B19086F-D14E-6D47-AD15-507DDCB3F4CC}" type="pres">
      <dgm:prSet presAssocID="{D6EE6ACB-DA22-6245-B94E-400D5085B148}" presName="hierRoot2" presStyleCnt="0">
        <dgm:presLayoutVars>
          <dgm:hierBranch val="init"/>
        </dgm:presLayoutVars>
      </dgm:prSet>
      <dgm:spPr/>
    </dgm:pt>
    <dgm:pt modelId="{60A57DA2-E38B-F445-BD54-989F475E4620}" type="pres">
      <dgm:prSet presAssocID="{D6EE6ACB-DA22-6245-B94E-400D5085B148}" presName="rootComposite" presStyleCnt="0"/>
      <dgm:spPr/>
    </dgm:pt>
    <dgm:pt modelId="{404552A7-B86F-A74A-BC25-4D28A2A0C033}" type="pres">
      <dgm:prSet presAssocID="{D6EE6ACB-DA22-6245-B94E-400D5085B148}" presName="rootText" presStyleLbl="node2" presStyleIdx="3" presStyleCnt="7" custScaleX="141747">
        <dgm:presLayoutVars>
          <dgm:chPref val="3"/>
        </dgm:presLayoutVars>
      </dgm:prSet>
      <dgm:spPr/>
      <dgm:t>
        <a:bodyPr/>
        <a:lstStyle/>
        <a:p>
          <a:endParaRPr lang="es-ES"/>
        </a:p>
      </dgm:t>
    </dgm:pt>
    <dgm:pt modelId="{C1732D30-5E75-924D-B31F-1191163DE1D5}" type="pres">
      <dgm:prSet presAssocID="{D6EE6ACB-DA22-6245-B94E-400D5085B148}" presName="rootConnector" presStyleLbl="node2" presStyleIdx="3" presStyleCnt="7"/>
      <dgm:spPr/>
      <dgm:t>
        <a:bodyPr/>
        <a:lstStyle/>
        <a:p>
          <a:endParaRPr lang="es-ES"/>
        </a:p>
      </dgm:t>
    </dgm:pt>
    <dgm:pt modelId="{E41AC2CA-DA32-AE49-9288-D8C203AAB6A0}" type="pres">
      <dgm:prSet presAssocID="{D6EE6ACB-DA22-6245-B94E-400D5085B148}" presName="hierChild4" presStyleCnt="0"/>
      <dgm:spPr/>
    </dgm:pt>
    <dgm:pt modelId="{D5AEB21D-55CD-7145-B461-F1014C439855}" type="pres">
      <dgm:prSet presAssocID="{D6EE6ACB-DA22-6245-B94E-400D5085B148}" presName="hierChild5" presStyleCnt="0"/>
      <dgm:spPr/>
    </dgm:pt>
    <dgm:pt modelId="{03D9AC10-B074-5449-A95C-3C7252540DA6}" type="pres">
      <dgm:prSet presAssocID="{45F7E806-AF7A-7B4D-84F6-90044331A223}" presName="Name64" presStyleLbl="parChTrans1D2" presStyleIdx="4" presStyleCnt="7"/>
      <dgm:spPr/>
      <dgm:t>
        <a:bodyPr/>
        <a:lstStyle/>
        <a:p>
          <a:endParaRPr lang="es-ES"/>
        </a:p>
      </dgm:t>
    </dgm:pt>
    <dgm:pt modelId="{B92FF4E0-56A0-6E4A-BB42-55BC638F1EDE}" type="pres">
      <dgm:prSet presAssocID="{570537BF-C76F-594E-AEA8-5241C1A197CA}" presName="hierRoot2" presStyleCnt="0">
        <dgm:presLayoutVars>
          <dgm:hierBranch val="init"/>
        </dgm:presLayoutVars>
      </dgm:prSet>
      <dgm:spPr/>
    </dgm:pt>
    <dgm:pt modelId="{6667930A-83E5-7B47-BC83-50C25E3B6D1D}" type="pres">
      <dgm:prSet presAssocID="{570537BF-C76F-594E-AEA8-5241C1A197CA}" presName="rootComposite" presStyleCnt="0"/>
      <dgm:spPr/>
    </dgm:pt>
    <dgm:pt modelId="{E792E317-C9E6-5541-A719-E12BA7EB976D}" type="pres">
      <dgm:prSet presAssocID="{570537BF-C76F-594E-AEA8-5241C1A197CA}" presName="rootText" presStyleLbl="node2" presStyleIdx="4" presStyleCnt="7" custScaleX="140219">
        <dgm:presLayoutVars>
          <dgm:chPref val="3"/>
        </dgm:presLayoutVars>
      </dgm:prSet>
      <dgm:spPr/>
      <dgm:t>
        <a:bodyPr/>
        <a:lstStyle/>
        <a:p>
          <a:endParaRPr lang="es-ES"/>
        </a:p>
      </dgm:t>
    </dgm:pt>
    <dgm:pt modelId="{F97AE175-3FAF-A544-831A-105E53C0F363}" type="pres">
      <dgm:prSet presAssocID="{570537BF-C76F-594E-AEA8-5241C1A197CA}" presName="rootConnector" presStyleLbl="node2" presStyleIdx="4" presStyleCnt="7"/>
      <dgm:spPr/>
      <dgm:t>
        <a:bodyPr/>
        <a:lstStyle/>
        <a:p>
          <a:endParaRPr lang="es-ES"/>
        </a:p>
      </dgm:t>
    </dgm:pt>
    <dgm:pt modelId="{1B649984-D210-FD45-9F79-6213CEC0A2B4}" type="pres">
      <dgm:prSet presAssocID="{570537BF-C76F-594E-AEA8-5241C1A197CA}" presName="hierChild4" presStyleCnt="0"/>
      <dgm:spPr/>
    </dgm:pt>
    <dgm:pt modelId="{52DF0CC7-46C9-F441-9F55-87DBB454B86D}" type="pres">
      <dgm:prSet presAssocID="{570537BF-C76F-594E-AEA8-5241C1A197CA}" presName="hierChild5" presStyleCnt="0"/>
      <dgm:spPr/>
    </dgm:pt>
    <dgm:pt modelId="{DF60DF0A-3AF8-3E41-A047-CF0752CB3675}" type="pres">
      <dgm:prSet presAssocID="{1BD67BF6-75E0-D243-B708-35B1C885C0B9}" presName="Name64" presStyleLbl="parChTrans1D2" presStyleIdx="5" presStyleCnt="7"/>
      <dgm:spPr/>
      <dgm:t>
        <a:bodyPr/>
        <a:lstStyle/>
        <a:p>
          <a:endParaRPr lang="es-ES"/>
        </a:p>
      </dgm:t>
    </dgm:pt>
    <dgm:pt modelId="{0C6DDD8B-8BC9-6D4F-9266-A98576A3F421}" type="pres">
      <dgm:prSet presAssocID="{6A96C47E-C377-6C45-B511-33CA9A884328}" presName="hierRoot2" presStyleCnt="0">
        <dgm:presLayoutVars>
          <dgm:hierBranch val="init"/>
        </dgm:presLayoutVars>
      </dgm:prSet>
      <dgm:spPr/>
    </dgm:pt>
    <dgm:pt modelId="{85919963-A414-4541-8C49-6E8C98D7D734}" type="pres">
      <dgm:prSet presAssocID="{6A96C47E-C377-6C45-B511-33CA9A884328}" presName="rootComposite" presStyleCnt="0"/>
      <dgm:spPr/>
    </dgm:pt>
    <dgm:pt modelId="{1E1F8CB0-0E76-4342-8721-AF34DB2FD1B6}" type="pres">
      <dgm:prSet presAssocID="{6A96C47E-C377-6C45-B511-33CA9A884328}" presName="rootText" presStyleLbl="node2" presStyleIdx="5" presStyleCnt="7" custScaleX="139362">
        <dgm:presLayoutVars>
          <dgm:chPref val="3"/>
        </dgm:presLayoutVars>
      </dgm:prSet>
      <dgm:spPr/>
      <dgm:t>
        <a:bodyPr/>
        <a:lstStyle/>
        <a:p>
          <a:endParaRPr lang="es-ES"/>
        </a:p>
      </dgm:t>
    </dgm:pt>
    <dgm:pt modelId="{3909810F-8C92-C54E-966C-5066C5A8F864}" type="pres">
      <dgm:prSet presAssocID="{6A96C47E-C377-6C45-B511-33CA9A884328}" presName="rootConnector" presStyleLbl="node2" presStyleIdx="5" presStyleCnt="7"/>
      <dgm:spPr/>
      <dgm:t>
        <a:bodyPr/>
        <a:lstStyle/>
        <a:p>
          <a:endParaRPr lang="es-ES"/>
        </a:p>
      </dgm:t>
    </dgm:pt>
    <dgm:pt modelId="{3CF6DB4F-C6D4-1943-8369-EE0909A3C84B}" type="pres">
      <dgm:prSet presAssocID="{6A96C47E-C377-6C45-B511-33CA9A884328}" presName="hierChild4" presStyleCnt="0"/>
      <dgm:spPr/>
    </dgm:pt>
    <dgm:pt modelId="{58A4F12F-07CE-584F-A5A9-D4C4ED5D242C}" type="pres">
      <dgm:prSet presAssocID="{6A96C47E-C377-6C45-B511-33CA9A884328}" presName="hierChild5" presStyleCnt="0"/>
      <dgm:spPr/>
    </dgm:pt>
    <dgm:pt modelId="{848CC6EA-B058-6A43-97D5-F7C69722F5B6}" type="pres">
      <dgm:prSet presAssocID="{EF3BECB3-200F-BA4A-848E-8A01141534E0}" presName="Name64" presStyleLbl="parChTrans1D2" presStyleIdx="6" presStyleCnt="7"/>
      <dgm:spPr/>
      <dgm:t>
        <a:bodyPr/>
        <a:lstStyle/>
        <a:p>
          <a:endParaRPr lang="es-ES"/>
        </a:p>
      </dgm:t>
    </dgm:pt>
    <dgm:pt modelId="{7C3CE9A2-52B3-8146-A9D2-418D8E845068}" type="pres">
      <dgm:prSet presAssocID="{8F21E3AF-DD32-9E4A-A96D-2F740939B9A0}" presName="hierRoot2" presStyleCnt="0">
        <dgm:presLayoutVars>
          <dgm:hierBranch val="init"/>
        </dgm:presLayoutVars>
      </dgm:prSet>
      <dgm:spPr/>
    </dgm:pt>
    <dgm:pt modelId="{25F270C2-F182-D545-AA41-C90A9ACA0E54}" type="pres">
      <dgm:prSet presAssocID="{8F21E3AF-DD32-9E4A-A96D-2F740939B9A0}" presName="rootComposite" presStyleCnt="0"/>
      <dgm:spPr/>
    </dgm:pt>
    <dgm:pt modelId="{D3B51407-33A2-394A-A494-D9CDD0111B6E}" type="pres">
      <dgm:prSet presAssocID="{8F21E3AF-DD32-9E4A-A96D-2F740939B9A0}" presName="rootText" presStyleLbl="node2" presStyleIdx="6" presStyleCnt="7" custScaleX="140218">
        <dgm:presLayoutVars>
          <dgm:chPref val="3"/>
        </dgm:presLayoutVars>
      </dgm:prSet>
      <dgm:spPr/>
      <dgm:t>
        <a:bodyPr/>
        <a:lstStyle/>
        <a:p>
          <a:endParaRPr lang="es-ES"/>
        </a:p>
      </dgm:t>
    </dgm:pt>
    <dgm:pt modelId="{F0C217DB-8ECF-244E-B93A-63798744B662}" type="pres">
      <dgm:prSet presAssocID="{8F21E3AF-DD32-9E4A-A96D-2F740939B9A0}" presName="rootConnector" presStyleLbl="node2" presStyleIdx="6" presStyleCnt="7"/>
      <dgm:spPr/>
      <dgm:t>
        <a:bodyPr/>
        <a:lstStyle/>
        <a:p>
          <a:endParaRPr lang="es-ES"/>
        </a:p>
      </dgm:t>
    </dgm:pt>
    <dgm:pt modelId="{3A258F95-FA40-864B-B0E3-7842D7CE7882}" type="pres">
      <dgm:prSet presAssocID="{8F21E3AF-DD32-9E4A-A96D-2F740939B9A0}" presName="hierChild4" presStyleCnt="0"/>
      <dgm:spPr/>
    </dgm:pt>
    <dgm:pt modelId="{74DE1E37-8E9C-624B-9E4D-AA1F0EA670F2}" type="pres">
      <dgm:prSet presAssocID="{8F21E3AF-DD32-9E4A-A96D-2F740939B9A0}" presName="hierChild5" presStyleCnt="0"/>
      <dgm:spPr/>
    </dgm:pt>
    <dgm:pt modelId="{849CF6BD-1F21-0840-B4AC-E34A5DD737D0}" type="pres">
      <dgm:prSet presAssocID="{3A33A001-A1C1-4545-B721-1D2128A1D35C}" presName="hierChild3" presStyleCnt="0"/>
      <dgm:spPr/>
    </dgm:pt>
  </dgm:ptLst>
  <dgm:cxnLst>
    <dgm:cxn modelId="{B6604D1F-3F53-6F40-8257-3986AF82B61E}" type="presOf" srcId="{8F21E3AF-DD32-9E4A-A96D-2F740939B9A0}" destId="{F0C217DB-8ECF-244E-B93A-63798744B662}" srcOrd="1" destOrd="0" presId="urn:microsoft.com/office/officeart/2009/3/layout/HorizontalOrganizationChart"/>
    <dgm:cxn modelId="{EFE6897E-177C-3A4D-985C-109EFB231F89}" type="presOf" srcId="{719E2FC9-81A5-F14D-80A9-CD3B54554577}" destId="{A694B292-18DA-DB4D-8976-FEDBF78BAB61}" srcOrd="0" destOrd="0" presId="urn:microsoft.com/office/officeart/2009/3/layout/HorizontalOrganizationChart"/>
    <dgm:cxn modelId="{7CBF8A71-61D5-934D-8351-DA1B09BEA469}" srcId="{3A33A001-A1C1-4545-B721-1D2128A1D35C}" destId="{570537BF-C76F-594E-AEA8-5241C1A197CA}" srcOrd="4" destOrd="0" parTransId="{45F7E806-AF7A-7B4D-84F6-90044331A223}" sibTransId="{C5BCE7A8-5DCE-6844-A769-BFB8A0BE5107}"/>
    <dgm:cxn modelId="{2C96DA9F-88B1-6C4E-B905-1213C0526BE4}" type="presOf" srcId="{3A33A001-A1C1-4545-B721-1D2128A1D35C}" destId="{7A0BB8D0-3A53-CA4B-BEB3-9C0D0B9DA8D1}" srcOrd="1" destOrd="0" presId="urn:microsoft.com/office/officeart/2009/3/layout/HorizontalOrganizationChart"/>
    <dgm:cxn modelId="{F136B042-ECC3-4848-BF86-452EA0BCEA72}" type="presOf" srcId="{EF3BECB3-200F-BA4A-848E-8A01141534E0}" destId="{848CC6EA-B058-6A43-97D5-F7C69722F5B6}" srcOrd="0" destOrd="0" presId="urn:microsoft.com/office/officeart/2009/3/layout/HorizontalOrganizationChart"/>
    <dgm:cxn modelId="{E60F5059-1C88-2848-A063-E15A5B71B86B}" type="presOf" srcId="{D6EE6ACB-DA22-6245-B94E-400D5085B148}" destId="{C1732D30-5E75-924D-B31F-1191163DE1D5}" srcOrd="1" destOrd="0" presId="urn:microsoft.com/office/officeart/2009/3/layout/HorizontalOrganizationChart"/>
    <dgm:cxn modelId="{62700240-907F-9047-98C1-BC2ABB797E62}" type="presOf" srcId="{762F7493-1C65-4691-91B9-AC00E95980E3}" destId="{4DC210CD-90F3-FB4C-A280-CB467B8F0B3A}" srcOrd="0" destOrd="0" presId="urn:microsoft.com/office/officeart/2009/3/layout/HorizontalOrganizationChart"/>
    <dgm:cxn modelId="{AED8C874-E11F-461A-8591-CE1EE76049EC}" srcId="{3A33A001-A1C1-4545-B721-1D2128A1D35C}" destId="{1F2B61B2-307C-4A64-9D89-3C020192FE7F}" srcOrd="1" destOrd="0" parTransId="{5490B1F5-9907-4742-9433-01C9FAFD1EB7}" sibTransId="{1808AA57-0B8E-4FCE-AFCE-8214CE8212AF}"/>
    <dgm:cxn modelId="{250714B6-C2D3-45E6-9DDE-9D38926D4711}" srcId="{762F7493-1C65-4691-91B9-AC00E95980E3}" destId="{3A33A001-A1C1-4545-B721-1D2128A1D35C}" srcOrd="0" destOrd="0" parTransId="{CD444558-9359-4612-9A67-059BB63460CE}" sibTransId="{D8F55F5D-ADB1-4C7E-BE26-4ED615F2DFCE}"/>
    <dgm:cxn modelId="{E905B567-F2B5-B146-8F8D-9E65914E1AE8}" type="presOf" srcId="{5490B1F5-9907-4742-9433-01C9FAFD1EB7}" destId="{BC805376-0001-8D41-BD33-8CC7F5024960}" srcOrd="0" destOrd="0" presId="urn:microsoft.com/office/officeart/2009/3/layout/HorizontalOrganizationChart"/>
    <dgm:cxn modelId="{CAC646A4-7822-5645-99BF-E70885DB9B15}" type="presOf" srcId="{570537BF-C76F-594E-AEA8-5241C1A197CA}" destId="{F97AE175-3FAF-A544-831A-105E53C0F363}" srcOrd="1" destOrd="0" presId="urn:microsoft.com/office/officeart/2009/3/layout/HorizontalOrganizationChart"/>
    <dgm:cxn modelId="{1181D5D7-7E11-444B-8300-96BF6FDBCCBC}" srcId="{3A33A001-A1C1-4545-B721-1D2128A1D35C}" destId="{8F21E3AF-DD32-9E4A-A96D-2F740939B9A0}" srcOrd="6" destOrd="0" parTransId="{EF3BECB3-200F-BA4A-848E-8A01141534E0}" sibTransId="{AEA60442-5915-214A-94B6-8F89D8158EAC}"/>
    <dgm:cxn modelId="{3EFC7ECA-7399-F04C-9435-1E4F8E28850E}" type="presOf" srcId="{E3893564-3957-407C-82BA-8375FA2A466B}" destId="{5BD3CA40-9B84-C445-87A7-CC42F580CF65}" srcOrd="0" destOrd="0" presId="urn:microsoft.com/office/officeart/2009/3/layout/HorizontalOrganizationChart"/>
    <dgm:cxn modelId="{14A75B18-AB34-CC4B-80A6-CEAAF3166DEC}" type="presOf" srcId="{AD8B38D5-B2E7-134F-8284-C0541183E23E}" destId="{4A1A1A95-131E-A34C-A8BE-82BDF22017AC}" srcOrd="0" destOrd="0" presId="urn:microsoft.com/office/officeart/2009/3/layout/HorizontalOrganizationChart"/>
    <dgm:cxn modelId="{15572420-E0FC-9A49-918D-13B5FDEA5A30}" type="presOf" srcId="{8F21E3AF-DD32-9E4A-A96D-2F740939B9A0}" destId="{D3B51407-33A2-394A-A494-D9CDD0111B6E}" srcOrd="0" destOrd="0" presId="urn:microsoft.com/office/officeart/2009/3/layout/HorizontalOrganizationChart"/>
    <dgm:cxn modelId="{B20D8977-C4C0-A041-A889-3650B6138235}" type="presOf" srcId="{570537BF-C76F-594E-AEA8-5241C1A197CA}" destId="{E792E317-C9E6-5541-A719-E12BA7EB976D}" srcOrd="0" destOrd="0" presId="urn:microsoft.com/office/officeart/2009/3/layout/HorizontalOrganizationChart"/>
    <dgm:cxn modelId="{5D1DCEF7-6B9C-4ED6-BC86-A612069E0396}" srcId="{3A33A001-A1C1-4545-B721-1D2128A1D35C}" destId="{E3893564-3957-407C-82BA-8375FA2A466B}" srcOrd="0" destOrd="0" parTransId="{98F2E55D-D4C0-4523-9FA1-06434E1FCDC7}" sibTransId="{2682FC7F-3C73-4A81-A201-59B09CD742D9}"/>
    <dgm:cxn modelId="{BA5A2918-1064-424E-8BF9-C7A3AFB0F54C}" type="presOf" srcId="{6A96C47E-C377-6C45-B511-33CA9A884328}" destId="{3909810F-8C92-C54E-966C-5066C5A8F864}" srcOrd="1" destOrd="0" presId="urn:microsoft.com/office/officeart/2009/3/layout/HorizontalOrganizationChart"/>
    <dgm:cxn modelId="{1E4A6685-B048-E845-9484-9CC0F5826BD8}" srcId="{3A33A001-A1C1-4545-B721-1D2128A1D35C}" destId="{D6EE6ACB-DA22-6245-B94E-400D5085B148}" srcOrd="3" destOrd="0" parTransId="{AD8B38D5-B2E7-134F-8284-C0541183E23E}" sibTransId="{21278255-E993-194A-9CE9-2B510D9C847A}"/>
    <dgm:cxn modelId="{A110A91E-056B-3B45-8ACC-F56A6D3F6885}" srcId="{3A33A001-A1C1-4545-B721-1D2128A1D35C}" destId="{CF9BC245-E854-DB45-98F5-C12E80D42FF2}" srcOrd="2" destOrd="0" parTransId="{719E2FC9-81A5-F14D-80A9-CD3B54554577}" sibTransId="{F0452788-6B83-0F41-8C06-A6A970D14BBD}"/>
    <dgm:cxn modelId="{89D83535-6B7C-F646-AB99-9F7746BFB515}" type="presOf" srcId="{6A96C47E-C377-6C45-B511-33CA9A884328}" destId="{1E1F8CB0-0E76-4342-8721-AF34DB2FD1B6}" srcOrd="0" destOrd="0" presId="urn:microsoft.com/office/officeart/2009/3/layout/HorizontalOrganizationChart"/>
    <dgm:cxn modelId="{D2E6E82E-0B10-304B-B19D-8516B58AF1EA}" srcId="{3A33A001-A1C1-4545-B721-1D2128A1D35C}" destId="{6A96C47E-C377-6C45-B511-33CA9A884328}" srcOrd="5" destOrd="0" parTransId="{1BD67BF6-75E0-D243-B708-35B1C885C0B9}" sibTransId="{442E09F9-6B0E-D040-B3AA-C851C44F42FF}"/>
    <dgm:cxn modelId="{3697F69F-29B7-2C44-A354-C971CA48814E}" type="presOf" srcId="{1F2B61B2-307C-4A64-9D89-3C020192FE7F}" destId="{119F8F04-4703-F149-B427-833B84A05B2C}" srcOrd="0" destOrd="0" presId="urn:microsoft.com/office/officeart/2009/3/layout/HorizontalOrganizationChart"/>
    <dgm:cxn modelId="{6EB41C69-886C-E04A-B1ED-26AF68FAC4F9}" type="presOf" srcId="{98F2E55D-D4C0-4523-9FA1-06434E1FCDC7}" destId="{DD81EE15-D40E-E448-8FE2-D177754DC32E}" srcOrd="0" destOrd="0" presId="urn:microsoft.com/office/officeart/2009/3/layout/HorizontalOrganizationChart"/>
    <dgm:cxn modelId="{13F22B2C-62D5-5449-A2E5-C9A7BB6E4292}" type="presOf" srcId="{1BD67BF6-75E0-D243-B708-35B1C885C0B9}" destId="{DF60DF0A-3AF8-3E41-A047-CF0752CB3675}" srcOrd="0" destOrd="0" presId="urn:microsoft.com/office/officeart/2009/3/layout/HorizontalOrganizationChart"/>
    <dgm:cxn modelId="{D179AF21-997F-A64B-8A78-53285837E681}" type="presOf" srcId="{CF9BC245-E854-DB45-98F5-C12E80D42FF2}" destId="{2D78FE2C-253A-4546-97D8-69E4A30E0923}" srcOrd="0" destOrd="0" presId="urn:microsoft.com/office/officeart/2009/3/layout/HorizontalOrganizationChart"/>
    <dgm:cxn modelId="{42D0CBC7-919C-784E-8126-3DDA4CE1F337}" type="presOf" srcId="{3A33A001-A1C1-4545-B721-1D2128A1D35C}" destId="{ED1AC805-168B-D648-B543-A5344D4C1D17}" srcOrd="0" destOrd="0" presId="urn:microsoft.com/office/officeart/2009/3/layout/HorizontalOrganizationChart"/>
    <dgm:cxn modelId="{F3370D7A-1389-FC43-986D-58C224661718}" type="presOf" srcId="{1F2B61B2-307C-4A64-9D89-3C020192FE7F}" destId="{AF2444CE-5BFE-664A-BD1C-B36F847C6876}" srcOrd="1" destOrd="0" presId="urn:microsoft.com/office/officeart/2009/3/layout/HorizontalOrganizationChart"/>
    <dgm:cxn modelId="{CC01B172-EC7E-974C-AD71-C93EF3AF2E2B}" type="presOf" srcId="{45F7E806-AF7A-7B4D-84F6-90044331A223}" destId="{03D9AC10-B074-5449-A95C-3C7252540DA6}" srcOrd="0" destOrd="0" presId="urn:microsoft.com/office/officeart/2009/3/layout/HorizontalOrganizationChart"/>
    <dgm:cxn modelId="{4CBEDFC0-1705-524F-8A89-DE8162A61DBE}" type="presOf" srcId="{CF9BC245-E854-DB45-98F5-C12E80D42FF2}" destId="{186EC943-3A3F-6A48-9243-B84BAEF762AC}" srcOrd="1" destOrd="0" presId="urn:microsoft.com/office/officeart/2009/3/layout/HorizontalOrganizationChart"/>
    <dgm:cxn modelId="{24834F30-9502-FF40-870A-D6D324F709EE}" type="presOf" srcId="{D6EE6ACB-DA22-6245-B94E-400D5085B148}" destId="{404552A7-B86F-A74A-BC25-4D28A2A0C033}" srcOrd="0" destOrd="0" presId="urn:microsoft.com/office/officeart/2009/3/layout/HorizontalOrganizationChart"/>
    <dgm:cxn modelId="{6531A634-8B7A-9D4A-B5BD-86F766C6812C}" type="presOf" srcId="{E3893564-3957-407C-82BA-8375FA2A466B}" destId="{4BE04000-D7E2-D848-BE0C-E2059419433B}" srcOrd="1" destOrd="0" presId="urn:microsoft.com/office/officeart/2009/3/layout/HorizontalOrganizationChart"/>
    <dgm:cxn modelId="{E5AC8CB3-A6CB-2541-912B-8EBB9F9D531E}" type="presParOf" srcId="{4DC210CD-90F3-FB4C-A280-CB467B8F0B3A}" destId="{75A7E2BE-D6A8-1347-90D2-030BD4ECD55C}" srcOrd="0" destOrd="0" presId="urn:microsoft.com/office/officeart/2009/3/layout/HorizontalOrganizationChart"/>
    <dgm:cxn modelId="{26BDDD49-729A-0441-A318-CE58611FB019}" type="presParOf" srcId="{75A7E2BE-D6A8-1347-90D2-030BD4ECD55C}" destId="{410E444A-779F-6642-8441-32EB071159EA}" srcOrd="0" destOrd="0" presId="urn:microsoft.com/office/officeart/2009/3/layout/HorizontalOrganizationChart"/>
    <dgm:cxn modelId="{B313983A-531A-4546-882D-620F657015EF}" type="presParOf" srcId="{410E444A-779F-6642-8441-32EB071159EA}" destId="{ED1AC805-168B-D648-B543-A5344D4C1D17}" srcOrd="0" destOrd="0" presId="urn:microsoft.com/office/officeart/2009/3/layout/HorizontalOrganizationChart"/>
    <dgm:cxn modelId="{FB2059A9-E09F-6B44-A0B2-4AE254CF8EAE}" type="presParOf" srcId="{410E444A-779F-6642-8441-32EB071159EA}" destId="{7A0BB8D0-3A53-CA4B-BEB3-9C0D0B9DA8D1}" srcOrd="1" destOrd="0" presId="urn:microsoft.com/office/officeart/2009/3/layout/HorizontalOrganizationChart"/>
    <dgm:cxn modelId="{9AD04495-436C-9F48-A716-8E13EE04FDF8}" type="presParOf" srcId="{75A7E2BE-D6A8-1347-90D2-030BD4ECD55C}" destId="{3DB5FCB6-A829-404F-B91D-F2FCF37D83E5}" srcOrd="1" destOrd="0" presId="urn:microsoft.com/office/officeart/2009/3/layout/HorizontalOrganizationChart"/>
    <dgm:cxn modelId="{7AF7A8E1-830F-424B-AC85-E4D5B27836AB}" type="presParOf" srcId="{3DB5FCB6-A829-404F-B91D-F2FCF37D83E5}" destId="{DD81EE15-D40E-E448-8FE2-D177754DC32E}" srcOrd="0" destOrd="0" presId="urn:microsoft.com/office/officeart/2009/3/layout/HorizontalOrganizationChart"/>
    <dgm:cxn modelId="{24FE56DD-EF41-034A-B45B-A4505C581556}" type="presParOf" srcId="{3DB5FCB6-A829-404F-B91D-F2FCF37D83E5}" destId="{5E2B6F17-5AB7-9042-B221-35343CEED99D}" srcOrd="1" destOrd="0" presId="urn:microsoft.com/office/officeart/2009/3/layout/HorizontalOrganizationChart"/>
    <dgm:cxn modelId="{205E9EDC-14F6-164F-A9E6-A38DB01E817C}" type="presParOf" srcId="{5E2B6F17-5AB7-9042-B221-35343CEED99D}" destId="{A5455198-35B2-FD43-BA43-222C228FE764}" srcOrd="0" destOrd="0" presId="urn:microsoft.com/office/officeart/2009/3/layout/HorizontalOrganizationChart"/>
    <dgm:cxn modelId="{49B2B0A1-47DB-8F4F-AE4E-1819EBE7154D}" type="presParOf" srcId="{A5455198-35B2-FD43-BA43-222C228FE764}" destId="{5BD3CA40-9B84-C445-87A7-CC42F580CF65}" srcOrd="0" destOrd="0" presId="urn:microsoft.com/office/officeart/2009/3/layout/HorizontalOrganizationChart"/>
    <dgm:cxn modelId="{7B955BDA-81BA-A449-BFEA-33F3C31ED8E0}" type="presParOf" srcId="{A5455198-35B2-FD43-BA43-222C228FE764}" destId="{4BE04000-D7E2-D848-BE0C-E2059419433B}" srcOrd="1" destOrd="0" presId="urn:microsoft.com/office/officeart/2009/3/layout/HorizontalOrganizationChart"/>
    <dgm:cxn modelId="{9A99F07A-432D-1D42-A221-8D19A67221C5}" type="presParOf" srcId="{5E2B6F17-5AB7-9042-B221-35343CEED99D}" destId="{2A055574-335A-B544-9D66-E515CB63E319}" srcOrd="1" destOrd="0" presId="urn:microsoft.com/office/officeart/2009/3/layout/HorizontalOrganizationChart"/>
    <dgm:cxn modelId="{6FE33CF8-B24D-8240-93BC-7D17B17D1C18}" type="presParOf" srcId="{5E2B6F17-5AB7-9042-B221-35343CEED99D}" destId="{94C3B5F9-7B90-B94C-8010-299532B88656}" srcOrd="2" destOrd="0" presId="urn:microsoft.com/office/officeart/2009/3/layout/HorizontalOrganizationChart"/>
    <dgm:cxn modelId="{310C0BDC-7DFA-464F-98FC-920EE1547B53}" type="presParOf" srcId="{3DB5FCB6-A829-404F-B91D-F2FCF37D83E5}" destId="{BC805376-0001-8D41-BD33-8CC7F5024960}" srcOrd="2" destOrd="0" presId="urn:microsoft.com/office/officeart/2009/3/layout/HorizontalOrganizationChart"/>
    <dgm:cxn modelId="{D2904FB8-7618-0D41-AB93-99B89F765A5B}" type="presParOf" srcId="{3DB5FCB6-A829-404F-B91D-F2FCF37D83E5}" destId="{43A229B2-2A1E-934A-B08D-0EBEA334D8C2}" srcOrd="3" destOrd="0" presId="urn:microsoft.com/office/officeart/2009/3/layout/HorizontalOrganizationChart"/>
    <dgm:cxn modelId="{98DEC4C7-D3A9-474C-A011-C52132DDA9E8}" type="presParOf" srcId="{43A229B2-2A1E-934A-B08D-0EBEA334D8C2}" destId="{E1362234-29B8-794C-8F48-73E497EAB4D8}" srcOrd="0" destOrd="0" presId="urn:microsoft.com/office/officeart/2009/3/layout/HorizontalOrganizationChart"/>
    <dgm:cxn modelId="{9291C5CA-E203-FC4D-9ED4-F27F10B20509}" type="presParOf" srcId="{E1362234-29B8-794C-8F48-73E497EAB4D8}" destId="{119F8F04-4703-F149-B427-833B84A05B2C}" srcOrd="0" destOrd="0" presId="urn:microsoft.com/office/officeart/2009/3/layout/HorizontalOrganizationChart"/>
    <dgm:cxn modelId="{57AC1E3A-6A6E-284D-A30A-8F9FAC5B8751}" type="presParOf" srcId="{E1362234-29B8-794C-8F48-73E497EAB4D8}" destId="{AF2444CE-5BFE-664A-BD1C-B36F847C6876}" srcOrd="1" destOrd="0" presId="urn:microsoft.com/office/officeart/2009/3/layout/HorizontalOrganizationChart"/>
    <dgm:cxn modelId="{3A4B10EC-E400-E04F-90F7-FB81F6F22D2D}" type="presParOf" srcId="{43A229B2-2A1E-934A-B08D-0EBEA334D8C2}" destId="{31A08850-A8B1-2049-A8E1-D3C7AA490E85}" srcOrd="1" destOrd="0" presId="urn:microsoft.com/office/officeart/2009/3/layout/HorizontalOrganizationChart"/>
    <dgm:cxn modelId="{62687EAA-0A0F-334B-809A-74881C50159D}" type="presParOf" srcId="{43A229B2-2A1E-934A-B08D-0EBEA334D8C2}" destId="{B51547B1-BC11-7746-BDEF-A1B761C6A721}" srcOrd="2" destOrd="0" presId="urn:microsoft.com/office/officeart/2009/3/layout/HorizontalOrganizationChart"/>
    <dgm:cxn modelId="{6469C59F-547A-364F-97EB-787B94C1EAF9}" type="presParOf" srcId="{3DB5FCB6-A829-404F-B91D-F2FCF37D83E5}" destId="{A694B292-18DA-DB4D-8976-FEDBF78BAB61}" srcOrd="4" destOrd="0" presId="urn:microsoft.com/office/officeart/2009/3/layout/HorizontalOrganizationChart"/>
    <dgm:cxn modelId="{A6B2886A-5415-A44A-9A86-14C5CDC6DFE0}" type="presParOf" srcId="{3DB5FCB6-A829-404F-B91D-F2FCF37D83E5}" destId="{8560D3D7-CBFE-CA4A-8D32-305C6B891CEA}" srcOrd="5" destOrd="0" presId="urn:microsoft.com/office/officeart/2009/3/layout/HorizontalOrganizationChart"/>
    <dgm:cxn modelId="{5DB162A5-C867-074A-AB6D-1569481F74EF}" type="presParOf" srcId="{8560D3D7-CBFE-CA4A-8D32-305C6B891CEA}" destId="{ECD758A7-D50C-9746-B49B-3396A3150341}" srcOrd="0" destOrd="0" presId="urn:microsoft.com/office/officeart/2009/3/layout/HorizontalOrganizationChart"/>
    <dgm:cxn modelId="{FEBD0090-E2AF-E349-838C-193FD11FEA9C}" type="presParOf" srcId="{ECD758A7-D50C-9746-B49B-3396A3150341}" destId="{2D78FE2C-253A-4546-97D8-69E4A30E0923}" srcOrd="0" destOrd="0" presId="urn:microsoft.com/office/officeart/2009/3/layout/HorizontalOrganizationChart"/>
    <dgm:cxn modelId="{FD57CFA0-3C12-724B-8172-5154A6534C09}" type="presParOf" srcId="{ECD758A7-D50C-9746-B49B-3396A3150341}" destId="{186EC943-3A3F-6A48-9243-B84BAEF762AC}" srcOrd="1" destOrd="0" presId="urn:microsoft.com/office/officeart/2009/3/layout/HorizontalOrganizationChart"/>
    <dgm:cxn modelId="{8D14D859-9833-2C4B-9515-9D196546C69E}" type="presParOf" srcId="{8560D3D7-CBFE-CA4A-8D32-305C6B891CEA}" destId="{191D3086-635C-EE49-89A2-97A002E0EE9D}" srcOrd="1" destOrd="0" presId="urn:microsoft.com/office/officeart/2009/3/layout/HorizontalOrganizationChart"/>
    <dgm:cxn modelId="{9EAC184A-6E3E-CB4D-923F-F8EE72ED8185}" type="presParOf" srcId="{8560D3D7-CBFE-CA4A-8D32-305C6B891CEA}" destId="{E62A47D6-DA3C-334E-B91B-FEC0571EEF6C}" srcOrd="2" destOrd="0" presId="urn:microsoft.com/office/officeart/2009/3/layout/HorizontalOrganizationChart"/>
    <dgm:cxn modelId="{E1D60BEB-616D-954E-AE64-AF5C0E8C8082}" type="presParOf" srcId="{3DB5FCB6-A829-404F-B91D-F2FCF37D83E5}" destId="{4A1A1A95-131E-A34C-A8BE-82BDF22017AC}" srcOrd="6" destOrd="0" presId="urn:microsoft.com/office/officeart/2009/3/layout/HorizontalOrganizationChart"/>
    <dgm:cxn modelId="{C4E3FAF7-0B52-B647-9A0F-66429D19F18B}" type="presParOf" srcId="{3DB5FCB6-A829-404F-B91D-F2FCF37D83E5}" destId="{4B19086F-D14E-6D47-AD15-507DDCB3F4CC}" srcOrd="7" destOrd="0" presId="urn:microsoft.com/office/officeart/2009/3/layout/HorizontalOrganizationChart"/>
    <dgm:cxn modelId="{0B88FC8A-EC1E-9D47-A268-72C803442922}" type="presParOf" srcId="{4B19086F-D14E-6D47-AD15-507DDCB3F4CC}" destId="{60A57DA2-E38B-F445-BD54-989F475E4620}" srcOrd="0" destOrd="0" presId="urn:microsoft.com/office/officeart/2009/3/layout/HorizontalOrganizationChart"/>
    <dgm:cxn modelId="{184F0ABF-A419-964D-9C68-B3D1E81C1312}" type="presParOf" srcId="{60A57DA2-E38B-F445-BD54-989F475E4620}" destId="{404552A7-B86F-A74A-BC25-4D28A2A0C033}" srcOrd="0" destOrd="0" presId="urn:microsoft.com/office/officeart/2009/3/layout/HorizontalOrganizationChart"/>
    <dgm:cxn modelId="{A3B0C4DC-D452-0E47-9D71-1278244F0292}" type="presParOf" srcId="{60A57DA2-E38B-F445-BD54-989F475E4620}" destId="{C1732D30-5E75-924D-B31F-1191163DE1D5}" srcOrd="1" destOrd="0" presId="urn:microsoft.com/office/officeart/2009/3/layout/HorizontalOrganizationChart"/>
    <dgm:cxn modelId="{F797910B-23FA-764D-ACCD-66C4FB6B3D30}" type="presParOf" srcId="{4B19086F-D14E-6D47-AD15-507DDCB3F4CC}" destId="{E41AC2CA-DA32-AE49-9288-D8C203AAB6A0}" srcOrd="1" destOrd="0" presId="urn:microsoft.com/office/officeart/2009/3/layout/HorizontalOrganizationChart"/>
    <dgm:cxn modelId="{2501FB54-6FE6-FD44-8E91-F3FABB5796E5}" type="presParOf" srcId="{4B19086F-D14E-6D47-AD15-507DDCB3F4CC}" destId="{D5AEB21D-55CD-7145-B461-F1014C439855}" srcOrd="2" destOrd="0" presId="urn:microsoft.com/office/officeart/2009/3/layout/HorizontalOrganizationChart"/>
    <dgm:cxn modelId="{E1A596C3-D878-384A-9F51-3305CF47A98F}" type="presParOf" srcId="{3DB5FCB6-A829-404F-B91D-F2FCF37D83E5}" destId="{03D9AC10-B074-5449-A95C-3C7252540DA6}" srcOrd="8" destOrd="0" presId="urn:microsoft.com/office/officeart/2009/3/layout/HorizontalOrganizationChart"/>
    <dgm:cxn modelId="{40633FCB-7F60-2D44-B13E-71B2D5933C13}" type="presParOf" srcId="{3DB5FCB6-A829-404F-B91D-F2FCF37D83E5}" destId="{B92FF4E0-56A0-6E4A-BB42-55BC638F1EDE}" srcOrd="9" destOrd="0" presId="urn:microsoft.com/office/officeart/2009/3/layout/HorizontalOrganizationChart"/>
    <dgm:cxn modelId="{6657C3B8-616A-2842-B04F-50F496F03F20}" type="presParOf" srcId="{B92FF4E0-56A0-6E4A-BB42-55BC638F1EDE}" destId="{6667930A-83E5-7B47-BC83-50C25E3B6D1D}" srcOrd="0" destOrd="0" presId="urn:microsoft.com/office/officeart/2009/3/layout/HorizontalOrganizationChart"/>
    <dgm:cxn modelId="{4CA09CB2-10D2-9048-89AB-A2AEBE5DE562}" type="presParOf" srcId="{6667930A-83E5-7B47-BC83-50C25E3B6D1D}" destId="{E792E317-C9E6-5541-A719-E12BA7EB976D}" srcOrd="0" destOrd="0" presId="urn:microsoft.com/office/officeart/2009/3/layout/HorizontalOrganizationChart"/>
    <dgm:cxn modelId="{82C6C256-07AA-6D41-8A7B-E9043C947EDA}" type="presParOf" srcId="{6667930A-83E5-7B47-BC83-50C25E3B6D1D}" destId="{F97AE175-3FAF-A544-831A-105E53C0F363}" srcOrd="1" destOrd="0" presId="urn:microsoft.com/office/officeart/2009/3/layout/HorizontalOrganizationChart"/>
    <dgm:cxn modelId="{D0097098-590B-D547-B0D0-3F3CC03068E9}" type="presParOf" srcId="{B92FF4E0-56A0-6E4A-BB42-55BC638F1EDE}" destId="{1B649984-D210-FD45-9F79-6213CEC0A2B4}" srcOrd="1" destOrd="0" presId="urn:microsoft.com/office/officeart/2009/3/layout/HorizontalOrganizationChart"/>
    <dgm:cxn modelId="{61ABDFB6-0607-6647-B82D-F6A317D571D6}" type="presParOf" srcId="{B92FF4E0-56A0-6E4A-BB42-55BC638F1EDE}" destId="{52DF0CC7-46C9-F441-9F55-87DBB454B86D}" srcOrd="2" destOrd="0" presId="urn:microsoft.com/office/officeart/2009/3/layout/HorizontalOrganizationChart"/>
    <dgm:cxn modelId="{623BFEF1-E42C-6E4C-9A22-285DD96CB49C}" type="presParOf" srcId="{3DB5FCB6-A829-404F-B91D-F2FCF37D83E5}" destId="{DF60DF0A-3AF8-3E41-A047-CF0752CB3675}" srcOrd="10" destOrd="0" presId="urn:microsoft.com/office/officeart/2009/3/layout/HorizontalOrganizationChart"/>
    <dgm:cxn modelId="{626C609C-5F95-5845-A10B-2E70DA622727}" type="presParOf" srcId="{3DB5FCB6-A829-404F-B91D-F2FCF37D83E5}" destId="{0C6DDD8B-8BC9-6D4F-9266-A98576A3F421}" srcOrd="11" destOrd="0" presId="urn:microsoft.com/office/officeart/2009/3/layout/HorizontalOrganizationChart"/>
    <dgm:cxn modelId="{704F1BDF-2153-4B43-94FC-67135EC099FC}" type="presParOf" srcId="{0C6DDD8B-8BC9-6D4F-9266-A98576A3F421}" destId="{85919963-A414-4541-8C49-6E8C98D7D734}" srcOrd="0" destOrd="0" presId="urn:microsoft.com/office/officeart/2009/3/layout/HorizontalOrganizationChart"/>
    <dgm:cxn modelId="{07CFE435-97D9-FB4D-9796-75BDCC171491}" type="presParOf" srcId="{85919963-A414-4541-8C49-6E8C98D7D734}" destId="{1E1F8CB0-0E76-4342-8721-AF34DB2FD1B6}" srcOrd="0" destOrd="0" presId="urn:microsoft.com/office/officeart/2009/3/layout/HorizontalOrganizationChart"/>
    <dgm:cxn modelId="{18798F36-0F27-3641-88BD-3C2705737614}" type="presParOf" srcId="{85919963-A414-4541-8C49-6E8C98D7D734}" destId="{3909810F-8C92-C54E-966C-5066C5A8F864}" srcOrd="1" destOrd="0" presId="urn:microsoft.com/office/officeart/2009/3/layout/HorizontalOrganizationChart"/>
    <dgm:cxn modelId="{66FB7378-A859-0641-B05E-D295F3CD307B}" type="presParOf" srcId="{0C6DDD8B-8BC9-6D4F-9266-A98576A3F421}" destId="{3CF6DB4F-C6D4-1943-8369-EE0909A3C84B}" srcOrd="1" destOrd="0" presId="urn:microsoft.com/office/officeart/2009/3/layout/HorizontalOrganizationChart"/>
    <dgm:cxn modelId="{419C5552-A9C0-8A49-98B7-8D53E58D6E29}" type="presParOf" srcId="{0C6DDD8B-8BC9-6D4F-9266-A98576A3F421}" destId="{58A4F12F-07CE-584F-A5A9-D4C4ED5D242C}" srcOrd="2" destOrd="0" presId="urn:microsoft.com/office/officeart/2009/3/layout/HorizontalOrganizationChart"/>
    <dgm:cxn modelId="{711CA057-78E9-5E4F-905E-22965C229357}" type="presParOf" srcId="{3DB5FCB6-A829-404F-B91D-F2FCF37D83E5}" destId="{848CC6EA-B058-6A43-97D5-F7C69722F5B6}" srcOrd="12" destOrd="0" presId="urn:microsoft.com/office/officeart/2009/3/layout/HorizontalOrganizationChart"/>
    <dgm:cxn modelId="{CEA78A95-6144-1344-BC02-F8FD1FC7ACF5}" type="presParOf" srcId="{3DB5FCB6-A829-404F-B91D-F2FCF37D83E5}" destId="{7C3CE9A2-52B3-8146-A9D2-418D8E845068}" srcOrd="13" destOrd="0" presId="urn:microsoft.com/office/officeart/2009/3/layout/HorizontalOrganizationChart"/>
    <dgm:cxn modelId="{B13FF91F-D48C-0543-BD63-B2FA1385DD79}" type="presParOf" srcId="{7C3CE9A2-52B3-8146-A9D2-418D8E845068}" destId="{25F270C2-F182-D545-AA41-C90A9ACA0E54}" srcOrd="0" destOrd="0" presId="urn:microsoft.com/office/officeart/2009/3/layout/HorizontalOrganizationChart"/>
    <dgm:cxn modelId="{0F156398-2000-9341-B31F-7ECC4CF2DEBE}" type="presParOf" srcId="{25F270C2-F182-D545-AA41-C90A9ACA0E54}" destId="{D3B51407-33A2-394A-A494-D9CDD0111B6E}" srcOrd="0" destOrd="0" presId="urn:microsoft.com/office/officeart/2009/3/layout/HorizontalOrganizationChart"/>
    <dgm:cxn modelId="{5A31B0CE-E7B6-8645-BE5A-53622BDE073B}" type="presParOf" srcId="{25F270C2-F182-D545-AA41-C90A9ACA0E54}" destId="{F0C217DB-8ECF-244E-B93A-63798744B662}" srcOrd="1" destOrd="0" presId="urn:microsoft.com/office/officeart/2009/3/layout/HorizontalOrganizationChart"/>
    <dgm:cxn modelId="{14EC414F-203A-AC41-965E-4CCDE60AF8C0}" type="presParOf" srcId="{7C3CE9A2-52B3-8146-A9D2-418D8E845068}" destId="{3A258F95-FA40-864B-B0E3-7842D7CE7882}" srcOrd="1" destOrd="0" presId="urn:microsoft.com/office/officeart/2009/3/layout/HorizontalOrganizationChart"/>
    <dgm:cxn modelId="{A48184B6-F4BF-874E-B6A2-1BAD26F2E40B}" type="presParOf" srcId="{7C3CE9A2-52B3-8146-A9D2-418D8E845068}" destId="{74DE1E37-8E9C-624B-9E4D-AA1F0EA670F2}" srcOrd="2" destOrd="0" presId="urn:microsoft.com/office/officeart/2009/3/layout/HorizontalOrganizationChart"/>
    <dgm:cxn modelId="{A9C0D27D-9EC4-E34F-B31D-DA1C4A25D1EC}" type="presParOf" srcId="{75A7E2BE-D6A8-1347-90D2-030BD4ECD55C}" destId="{849CF6BD-1F21-0840-B4AC-E34A5DD737D0}" srcOrd="2" destOrd="0" presId="urn:microsoft.com/office/officeart/2009/3/layout/HorizontalOrganization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C54F5-6EC7-4FB4-A51F-359FF1728534}">
      <dsp:nvSpPr>
        <dsp:cNvPr id="0" name=""/>
        <dsp:cNvSpPr/>
      </dsp:nvSpPr>
      <dsp:spPr>
        <a:xfrm>
          <a:off x="0" y="0"/>
          <a:ext cx="5460365" cy="66316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es-ES_tradnl" sz="1400" i="1" kern="1200">
              <a:latin typeface="Calibri" panose="020F0502020204030204"/>
              <a:ea typeface="+mn-ea"/>
              <a:cs typeface="+mn-cs"/>
            </a:rPr>
            <a:t>Contar con un marco de referencia para la planeación y el desarrollo de la función archivística</a:t>
          </a:r>
          <a:r>
            <a:rPr lang="es-ES_tradnl" sz="1400" kern="1200">
              <a:latin typeface="Calibri" panose="020F0502020204030204"/>
              <a:ea typeface="+mn-ea"/>
              <a:cs typeface="+mn-cs"/>
            </a:rPr>
            <a:t>.</a:t>
          </a:r>
          <a:endParaRPr lang="es-CO" sz="1400" kern="1200">
            <a:latin typeface="Calibri" panose="020F0502020204030204"/>
            <a:ea typeface="+mn-ea"/>
            <a:cs typeface="+mn-cs"/>
          </a:endParaRPr>
        </a:p>
      </dsp:txBody>
      <dsp:txXfrm>
        <a:off x="0" y="0"/>
        <a:ext cx="5460365" cy="663162"/>
      </dsp:txXfrm>
    </dsp:sp>
    <dsp:sp modelId="{81B6CBF6-DDC0-41E7-B527-4F527796BE73}">
      <dsp:nvSpPr>
        <dsp:cNvPr id="0" name=""/>
        <dsp:cNvSpPr/>
      </dsp:nvSpPr>
      <dsp:spPr>
        <a:xfrm>
          <a:off x="666" y="663162"/>
          <a:ext cx="1091806" cy="13926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s-ES_tradnl" sz="1000" kern="1200">
              <a:latin typeface="Calibri" panose="020F0502020204030204"/>
              <a:ea typeface="+mn-ea"/>
              <a:cs typeface="+mn-cs"/>
            </a:rPr>
            <a:t>Determinar los objetivos y metas a corto, mediano y largo plazo.</a:t>
          </a:r>
          <a:endParaRPr lang="es-CO" sz="1000" kern="1200">
            <a:latin typeface="Calibri" panose="020F0502020204030204"/>
            <a:ea typeface="+mn-ea"/>
            <a:cs typeface="+mn-cs"/>
          </a:endParaRPr>
        </a:p>
      </dsp:txBody>
      <dsp:txXfrm>
        <a:off x="666" y="663162"/>
        <a:ext cx="1091806" cy="1392640"/>
      </dsp:txXfrm>
    </dsp:sp>
    <dsp:sp modelId="{4FED2F18-CB78-4B50-AEB3-AF1ABD6B518F}">
      <dsp:nvSpPr>
        <dsp:cNvPr id="0" name=""/>
        <dsp:cNvSpPr/>
      </dsp:nvSpPr>
      <dsp:spPr>
        <a:xfrm>
          <a:off x="1092472" y="663162"/>
          <a:ext cx="1091806" cy="13926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s-ES_tradnl" sz="1000" kern="1200">
              <a:latin typeface="Calibri" panose="020F0502020204030204"/>
              <a:ea typeface="+mn-ea"/>
              <a:cs typeface="+mn-cs"/>
            </a:rPr>
            <a:t>Optimizar el uso de los recursos asignados dentro del Plan Estratégico Institucional y el Plan de Acción Anual.</a:t>
          </a:r>
          <a:endParaRPr lang="es-CO" sz="1000" kern="1200">
            <a:latin typeface="Calibri" panose="020F0502020204030204"/>
            <a:ea typeface="+mn-ea"/>
            <a:cs typeface="+mn-cs"/>
          </a:endParaRPr>
        </a:p>
      </dsp:txBody>
      <dsp:txXfrm>
        <a:off x="1092472" y="663162"/>
        <a:ext cx="1091806" cy="1392640"/>
      </dsp:txXfrm>
    </dsp:sp>
    <dsp:sp modelId="{D3CB1E03-39E3-49EB-A8A4-9D76AD70D694}">
      <dsp:nvSpPr>
        <dsp:cNvPr id="0" name=""/>
        <dsp:cNvSpPr/>
      </dsp:nvSpPr>
      <dsp:spPr>
        <a:xfrm>
          <a:off x="2184279" y="663162"/>
          <a:ext cx="1091806" cy="13926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s-ES_tradnl" sz="1000" kern="1200">
              <a:latin typeface="Calibri" panose="020F0502020204030204"/>
              <a:ea typeface="+mn-ea"/>
              <a:cs typeface="+mn-cs"/>
            </a:rPr>
            <a:t>Mejorar la eficiencia administrativa e incrementar la productividad organizacional.</a:t>
          </a:r>
          <a:endParaRPr lang="es-CO" sz="1000" kern="1200">
            <a:latin typeface="Calibri" panose="020F0502020204030204"/>
            <a:ea typeface="+mn-ea"/>
            <a:cs typeface="+mn-cs"/>
          </a:endParaRPr>
        </a:p>
      </dsp:txBody>
      <dsp:txXfrm>
        <a:off x="2184279" y="663162"/>
        <a:ext cx="1091806" cy="1392640"/>
      </dsp:txXfrm>
    </dsp:sp>
    <dsp:sp modelId="{1BCA90AE-BFDE-4A3B-9C0F-8496CE27B631}">
      <dsp:nvSpPr>
        <dsp:cNvPr id="0" name=""/>
        <dsp:cNvSpPr/>
      </dsp:nvSpPr>
      <dsp:spPr>
        <a:xfrm>
          <a:off x="3276085" y="663162"/>
          <a:ext cx="1091806" cy="13926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s-CO" sz="1000" kern="1200">
              <a:latin typeface="Calibri" panose="020F0502020204030204"/>
              <a:ea typeface="+mn-ea"/>
              <a:cs typeface="+mn-cs"/>
            </a:rPr>
            <a:t>Articular con los demás Planes, Programas, Proyectos y Portafolios.</a:t>
          </a:r>
        </a:p>
      </dsp:txBody>
      <dsp:txXfrm>
        <a:off x="3276085" y="663162"/>
        <a:ext cx="1091806" cy="1392640"/>
      </dsp:txXfrm>
    </dsp:sp>
    <dsp:sp modelId="{DB45D719-4FED-43BB-8F91-278D59514BA9}">
      <dsp:nvSpPr>
        <dsp:cNvPr id="0" name=""/>
        <dsp:cNvSpPr/>
      </dsp:nvSpPr>
      <dsp:spPr>
        <a:xfrm>
          <a:off x="4367892" y="663162"/>
          <a:ext cx="1091806" cy="13926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s-CO" sz="1000" kern="1200">
              <a:latin typeface="Calibri" panose="020F0502020204030204"/>
              <a:ea typeface="+mn-ea"/>
              <a:cs typeface="+mn-cs"/>
            </a:rPr>
            <a:t>Herramienta de seguimiento a la mejora de los planes y proyectos formulados.</a:t>
          </a:r>
        </a:p>
      </dsp:txBody>
      <dsp:txXfrm>
        <a:off x="4367892" y="663162"/>
        <a:ext cx="1091806" cy="1392640"/>
      </dsp:txXfrm>
    </dsp:sp>
    <dsp:sp modelId="{924444BD-CD4E-43ED-9ED4-D884752E66E4}">
      <dsp:nvSpPr>
        <dsp:cNvPr id="0" name=""/>
        <dsp:cNvSpPr/>
      </dsp:nvSpPr>
      <dsp:spPr>
        <a:xfrm>
          <a:off x="0" y="2055802"/>
          <a:ext cx="5460365" cy="154737"/>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FAAFD-1DB8-4FEC-9155-E377495F96FA}">
      <dsp:nvSpPr>
        <dsp:cNvPr id="0" name=""/>
        <dsp:cNvSpPr/>
      </dsp:nvSpPr>
      <dsp:spPr>
        <a:xfrm rot="16200000">
          <a:off x="515620" y="-515620"/>
          <a:ext cx="1106805" cy="2138045"/>
        </a:xfrm>
        <a:prstGeom prst="round1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s-CO" sz="2100" kern="1200">
              <a:solidFill>
                <a:sysClr val="window" lastClr="FFFFFF"/>
              </a:solidFill>
              <a:latin typeface="Calibri" panose="020F0502020204030204"/>
              <a:ea typeface="+mn-ea"/>
              <a:cs typeface="+mn-cs"/>
            </a:rPr>
            <a:t>4 Debilidades</a:t>
          </a:r>
        </a:p>
      </dsp:txBody>
      <dsp:txXfrm rot="5400000">
        <a:off x="-1" y="40523"/>
        <a:ext cx="2138045" cy="789581"/>
      </dsp:txXfrm>
    </dsp:sp>
    <dsp:sp modelId="{6BEF3777-8BB0-4E8C-9DA4-99BAB132834D}">
      <dsp:nvSpPr>
        <dsp:cNvPr id="0" name=""/>
        <dsp:cNvSpPr/>
      </dsp:nvSpPr>
      <dsp:spPr>
        <a:xfrm>
          <a:off x="2138045" y="0"/>
          <a:ext cx="2138045" cy="1106805"/>
        </a:xfrm>
        <a:prstGeom prst="round1Rect">
          <a:avLst/>
        </a:prstGeom>
        <a:gradFill rotWithShape="0">
          <a:gsLst>
            <a:gs pos="0">
              <a:srgbClr val="5B9BD5">
                <a:hueOff val="-2252848"/>
                <a:satOff val="-5806"/>
                <a:lumOff val="-3922"/>
                <a:alphaOff val="0"/>
                <a:satMod val="103000"/>
                <a:lumMod val="102000"/>
                <a:tint val="94000"/>
              </a:srgbClr>
            </a:gs>
            <a:gs pos="50000">
              <a:srgbClr val="5B9BD5">
                <a:hueOff val="-2252848"/>
                <a:satOff val="-5806"/>
                <a:lumOff val="-3922"/>
                <a:alphaOff val="0"/>
                <a:satMod val="110000"/>
                <a:lumMod val="100000"/>
                <a:shade val="100000"/>
              </a:srgbClr>
            </a:gs>
            <a:gs pos="100000">
              <a:srgbClr val="5B9BD5">
                <a:hueOff val="-2252848"/>
                <a:satOff val="-5806"/>
                <a:lumOff val="-3922"/>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s-CO" sz="2100" kern="1200">
              <a:solidFill>
                <a:sysClr val="window" lastClr="FFFFFF"/>
              </a:solidFill>
              <a:latin typeface="Calibri" panose="020F0502020204030204"/>
              <a:ea typeface="+mn-ea"/>
              <a:cs typeface="+mn-cs"/>
            </a:rPr>
            <a:t>12 Fortalezas</a:t>
          </a:r>
        </a:p>
      </dsp:txBody>
      <dsp:txXfrm>
        <a:off x="2138045" y="0"/>
        <a:ext cx="2097523" cy="830103"/>
      </dsp:txXfrm>
    </dsp:sp>
    <dsp:sp modelId="{AAF358D7-57BD-40A9-B8F9-4F164795CBFB}">
      <dsp:nvSpPr>
        <dsp:cNvPr id="0" name=""/>
        <dsp:cNvSpPr/>
      </dsp:nvSpPr>
      <dsp:spPr>
        <a:xfrm rot="10800000">
          <a:off x="0" y="1106805"/>
          <a:ext cx="2138045" cy="1106805"/>
        </a:xfrm>
        <a:prstGeom prst="round1Rect">
          <a:avLst/>
        </a:prstGeom>
        <a:gradFill rotWithShape="0">
          <a:gsLst>
            <a:gs pos="0">
              <a:srgbClr val="5B9BD5">
                <a:hueOff val="-4505695"/>
                <a:satOff val="-11613"/>
                <a:lumOff val="-7843"/>
                <a:alphaOff val="0"/>
                <a:satMod val="103000"/>
                <a:lumMod val="102000"/>
                <a:tint val="94000"/>
              </a:srgbClr>
            </a:gs>
            <a:gs pos="50000">
              <a:srgbClr val="5B9BD5">
                <a:hueOff val="-4505695"/>
                <a:satOff val="-11613"/>
                <a:lumOff val="-7843"/>
                <a:alphaOff val="0"/>
                <a:satMod val="110000"/>
                <a:lumMod val="100000"/>
                <a:shade val="100000"/>
              </a:srgbClr>
            </a:gs>
            <a:gs pos="100000">
              <a:srgbClr val="5B9BD5">
                <a:hueOff val="-4505695"/>
                <a:satOff val="-11613"/>
                <a:lumOff val="-7843"/>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s-CO" sz="2100" kern="1200">
              <a:solidFill>
                <a:sysClr val="window" lastClr="FFFFFF"/>
              </a:solidFill>
              <a:latin typeface="Calibri" panose="020F0502020204030204"/>
              <a:ea typeface="+mn-ea"/>
              <a:cs typeface="+mn-cs"/>
            </a:rPr>
            <a:t>7 Amenazas</a:t>
          </a:r>
        </a:p>
      </dsp:txBody>
      <dsp:txXfrm rot="10800000">
        <a:off x="40522" y="1383506"/>
        <a:ext cx="2097523" cy="830103"/>
      </dsp:txXfrm>
    </dsp:sp>
    <dsp:sp modelId="{87BA5758-DD6C-4B6E-B68B-F1133571710D}">
      <dsp:nvSpPr>
        <dsp:cNvPr id="0" name=""/>
        <dsp:cNvSpPr/>
      </dsp:nvSpPr>
      <dsp:spPr>
        <a:xfrm rot="5400000">
          <a:off x="2653665" y="591185"/>
          <a:ext cx="1106805" cy="2138045"/>
        </a:xfrm>
        <a:prstGeom prst="round1Rect">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buNone/>
          </a:pPr>
          <a:r>
            <a:rPr lang="es-CO" sz="2100" kern="1200">
              <a:solidFill>
                <a:sysClr val="window" lastClr="FFFFFF"/>
              </a:solidFill>
              <a:latin typeface="Calibri" panose="020F0502020204030204"/>
              <a:ea typeface="+mn-ea"/>
              <a:cs typeface="+mn-cs"/>
            </a:rPr>
            <a:t>5 Oportunidades</a:t>
          </a:r>
        </a:p>
      </dsp:txBody>
      <dsp:txXfrm rot="-5400000">
        <a:off x="2138044" y="1383506"/>
        <a:ext cx="2138045" cy="789581"/>
      </dsp:txXfrm>
    </dsp:sp>
    <dsp:sp modelId="{0E398D3A-2AA3-4AB9-98D7-3A5EA0269591}">
      <dsp:nvSpPr>
        <dsp:cNvPr id="0" name=""/>
        <dsp:cNvSpPr/>
      </dsp:nvSpPr>
      <dsp:spPr>
        <a:xfrm>
          <a:off x="1496631" y="830103"/>
          <a:ext cx="1282827" cy="553402"/>
        </a:xfrm>
        <a:prstGeom prst="roundRect">
          <a:avLst/>
        </a:prstGeom>
        <a:gradFill rotWithShape="0">
          <a:gsLst>
            <a:gs pos="0">
              <a:srgbClr val="5B9BD5">
                <a:tint val="40000"/>
                <a:hueOff val="0"/>
                <a:satOff val="0"/>
                <a:lumOff val="0"/>
                <a:alphaOff val="0"/>
                <a:satMod val="103000"/>
                <a:lumMod val="102000"/>
                <a:tint val="94000"/>
              </a:srgbClr>
            </a:gs>
            <a:gs pos="50000">
              <a:srgbClr val="5B9BD5">
                <a:tint val="40000"/>
                <a:hueOff val="0"/>
                <a:satOff val="0"/>
                <a:lumOff val="0"/>
                <a:alphaOff val="0"/>
                <a:satMod val="110000"/>
                <a:lumMod val="100000"/>
                <a:shade val="100000"/>
              </a:srgbClr>
            </a:gs>
            <a:gs pos="100000">
              <a:srgbClr val="5B9BD5">
                <a:tint val="4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buNone/>
          </a:pPr>
          <a:r>
            <a:rPr lang="es-CO" sz="2100" kern="1200">
              <a:solidFill>
                <a:sysClr val="windowText" lastClr="000000">
                  <a:hueOff val="0"/>
                  <a:satOff val="0"/>
                  <a:lumOff val="0"/>
                  <a:alphaOff val="0"/>
                </a:sysClr>
              </a:solidFill>
              <a:latin typeface="Calibri" panose="020F0502020204030204"/>
              <a:ea typeface="+mn-ea"/>
              <a:cs typeface="+mn-cs"/>
            </a:rPr>
            <a:t>DOFA</a:t>
          </a:r>
        </a:p>
      </dsp:txBody>
      <dsp:txXfrm>
        <a:off x="1523646" y="857118"/>
        <a:ext cx="1228797" cy="4993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8CC6EA-B058-6A43-97D5-F7C69722F5B6}">
      <dsp:nvSpPr>
        <dsp:cNvPr id="0" name=""/>
        <dsp:cNvSpPr/>
      </dsp:nvSpPr>
      <dsp:spPr>
        <a:xfrm>
          <a:off x="2450921" y="2147656"/>
          <a:ext cx="297731" cy="1920369"/>
        </a:xfrm>
        <a:custGeom>
          <a:avLst/>
          <a:gdLst/>
          <a:ahLst/>
          <a:cxnLst/>
          <a:rect l="0" t="0" r="0" b="0"/>
          <a:pathLst>
            <a:path>
              <a:moveTo>
                <a:pt x="0" y="0"/>
              </a:moveTo>
              <a:lnTo>
                <a:pt x="148865" y="0"/>
              </a:lnTo>
              <a:lnTo>
                <a:pt x="148865" y="1920369"/>
              </a:lnTo>
              <a:lnTo>
                <a:pt x="297731" y="19203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60DF0A-3AF8-3E41-A047-CF0752CB3675}">
      <dsp:nvSpPr>
        <dsp:cNvPr id="0" name=""/>
        <dsp:cNvSpPr/>
      </dsp:nvSpPr>
      <dsp:spPr>
        <a:xfrm>
          <a:off x="2450921" y="2147656"/>
          <a:ext cx="297731" cy="1280246"/>
        </a:xfrm>
        <a:custGeom>
          <a:avLst/>
          <a:gdLst/>
          <a:ahLst/>
          <a:cxnLst/>
          <a:rect l="0" t="0" r="0" b="0"/>
          <a:pathLst>
            <a:path>
              <a:moveTo>
                <a:pt x="0" y="0"/>
              </a:moveTo>
              <a:lnTo>
                <a:pt x="148865" y="0"/>
              </a:lnTo>
              <a:lnTo>
                <a:pt x="148865" y="1280246"/>
              </a:lnTo>
              <a:lnTo>
                <a:pt x="297731" y="1280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9AC10-B074-5449-A95C-3C7252540DA6}">
      <dsp:nvSpPr>
        <dsp:cNvPr id="0" name=""/>
        <dsp:cNvSpPr/>
      </dsp:nvSpPr>
      <dsp:spPr>
        <a:xfrm>
          <a:off x="2450921" y="2147656"/>
          <a:ext cx="297731" cy="640123"/>
        </a:xfrm>
        <a:custGeom>
          <a:avLst/>
          <a:gdLst/>
          <a:ahLst/>
          <a:cxnLst/>
          <a:rect l="0" t="0" r="0" b="0"/>
          <a:pathLst>
            <a:path>
              <a:moveTo>
                <a:pt x="0" y="0"/>
              </a:moveTo>
              <a:lnTo>
                <a:pt x="148865" y="0"/>
              </a:lnTo>
              <a:lnTo>
                <a:pt x="148865" y="640123"/>
              </a:lnTo>
              <a:lnTo>
                <a:pt x="297731" y="6401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1A1A95-131E-A34C-A8BE-82BDF22017AC}">
      <dsp:nvSpPr>
        <dsp:cNvPr id="0" name=""/>
        <dsp:cNvSpPr/>
      </dsp:nvSpPr>
      <dsp:spPr>
        <a:xfrm>
          <a:off x="2450921" y="2101936"/>
          <a:ext cx="297731" cy="91440"/>
        </a:xfrm>
        <a:custGeom>
          <a:avLst/>
          <a:gdLst/>
          <a:ahLst/>
          <a:cxnLst/>
          <a:rect l="0" t="0" r="0" b="0"/>
          <a:pathLst>
            <a:path>
              <a:moveTo>
                <a:pt x="0" y="45720"/>
              </a:moveTo>
              <a:lnTo>
                <a:pt x="29773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94B292-18DA-DB4D-8976-FEDBF78BAB61}">
      <dsp:nvSpPr>
        <dsp:cNvPr id="0" name=""/>
        <dsp:cNvSpPr/>
      </dsp:nvSpPr>
      <dsp:spPr>
        <a:xfrm>
          <a:off x="2450921" y="1507533"/>
          <a:ext cx="297731" cy="640123"/>
        </a:xfrm>
        <a:custGeom>
          <a:avLst/>
          <a:gdLst/>
          <a:ahLst/>
          <a:cxnLst/>
          <a:rect l="0" t="0" r="0" b="0"/>
          <a:pathLst>
            <a:path>
              <a:moveTo>
                <a:pt x="0" y="640123"/>
              </a:moveTo>
              <a:lnTo>
                <a:pt x="148865" y="640123"/>
              </a:lnTo>
              <a:lnTo>
                <a:pt x="148865" y="0"/>
              </a:lnTo>
              <a:lnTo>
                <a:pt x="29773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805376-0001-8D41-BD33-8CC7F5024960}">
      <dsp:nvSpPr>
        <dsp:cNvPr id="0" name=""/>
        <dsp:cNvSpPr/>
      </dsp:nvSpPr>
      <dsp:spPr>
        <a:xfrm>
          <a:off x="2450921" y="867410"/>
          <a:ext cx="297731" cy="1280246"/>
        </a:xfrm>
        <a:custGeom>
          <a:avLst/>
          <a:gdLst/>
          <a:ahLst/>
          <a:cxnLst/>
          <a:rect l="0" t="0" r="0" b="0"/>
          <a:pathLst>
            <a:path>
              <a:moveTo>
                <a:pt x="0" y="1280246"/>
              </a:moveTo>
              <a:lnTo>
                <a:pt x="148865" y="1280246"/>
              </a:lnTo>
              <a:lnTo>
                <a:pt x="148865" y="0"/>
              </a:lnTo>
              <a:lnTo>
                <a:pt x="29773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81EE15-D40E-E448-8FE2-D177754DC32E}">
      <dsp:nvSpPr>
        <dsp:cNvPr id="0" name=""/>
        <dsp:cNvSpPr/>
      </dsp:nvSpPr>
      <dsp:spPr>
        <a:xfrm>
          <a:off x="2450921" y="227287"/>
          <a:ext cx="297731" cy="1920369"/>
        </a:xfrm>
        <a:custGeom>
          <a:avLst/>
          <a:gdLst/>
          <a:ahLst/>
          <a:cxnLst/>
          <a:rect l="0" t="0" r="0" b="0"/>
          <a:pathLst>
            <a:path>
              <a:moveTo>
                <a:pt x="0" y="1920369"/>
              </a:moveTo>
              <a:lnTo>
                <a:pt x="148865" y="1920369"/>
              </a:lnTo>
              <a:lnTo>
                <a:pt x="148865" y="0"/>
              </a:lnTo>
              <a:lnTo>
                <a:pt x="29773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1AC805-168B-D648-B543-A5344D4C1D17}">
      <dsp:nvSpPr>
        <dsp:cNvPr id="0" name=""/>
        <dsp:cNvSpPr/>
      </dsp:nvSpPr>
      <dsp:spPr>
        <a:xfrm>
          <a:off x="962263" y="1920636"/>
          <a:ext cx="1488658" cy="4540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s-CO" sz="1050" kern="1200">
              <a:latin typeface="Calibri" panose="020F0502020204030204"/>
              <a:ea typeface="+mn-ea"/>
              <a:cs typeface="+mn-cs"/>
            </a:rPr>
            <a:t>AMENAZAS</a:t>
          </a:r>
        </a:p>
      </dsp:txBody>
      <dsp:txXfrm>
        <a:off x="962263" y="1920636"/>
        <a:ext cx="1488658" cy="454040"/>
      </dsp:txXfrm>
    </dsp:sp>
    <dsp:sp modelId="{5BD3CA40-9B84-C445-87A7-CC42F580CF65}">
      <dsp:nvSpPr>
        <dsp:cNvPr id="0" name=""/>
        <dsp:cNvSpPr/>
      </dsp:nvSpPr>
      <dsp:spPr>
        <a:xfrm>
          <a:off x="2748653" y="266"/>
          <a:ext cx="2092368"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Wingdings" panose="05000000000000000000" pitchFamily="2" charset="2"/>
            <a:buNone/>
          </a:pPr>
          <a:r>
            <a:rPr lang="es-ES_tradnl" sz="7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 </a:t>
          </a:r>
          <a:r>
            <a:rPr lang="es-ES_tradnl" sz="700" b="0" kern="1200" cap="none" spc="0">
              <a:ln w="0"/>
              <a:solidFill>
                <a:schemeClr val="tx1"/>
              </a:solidFill>
              <a:effectLst>
                <a:outerShdw blurRad="38100" dist="19050" dir="2700000" algn="tl" rotWithShape="0">
                  <a:schemeClr val="dk1">
                    <a:alpha val="40000"/>
                  </a:schemeClr>
                </a:outerShdw>
              </a:effectLst>
            </a:rPr>
            <a:t>Cambios normativos sobre Gestión Documental que implique ajustes sustanciales alinterior de los procedimientos</a:t>
          </a:r>
          <a:endParaRPr lang="es-CO" sz="7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endParaRPr>
        </a:p>
      </dsp:txBody>
      <dsp:txXfrm>
        <a:off x="2748653" y="266"/>
        <a:ext cx="2092368" cy="454040"/>
      </dsp:txXfrm>
    </dsp:sp>
    <dsp:sp modelId="{119F8F04-4703-F149-B427-833B84A05B2C}">
      <dsp:nvSpPr>
        <dsp:cNvPr id="0" name=""/>
        <dsp:cNvSpPr/>
      </dsp:nvSpPr>
      <dsp:spPr>
        <a:xfrm>
          <a:off x="2748653" y="640389"/>
          <a:ext cx="2069622"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Wingdings" panose="05000000000000000000" pitchFamily="2" charset="2"/>
            <a:buNone/>
          </a:pPr>
          <a:r>
            <a:rPr lang="es-ES_tradnl" sz="700" b="0" kern="1200" cap="none" spc="0">
              <a:ln w="0"/>
              <a:solidFill>
                <a:schemeClr val="tx1"/>
              </a:solidFill>
              <a:effectLst>
                <a:outerShdw blurRad="38100" dist="19050" dir="2700000" algn="tl" rotWithShape="0">
                  <a:schemeClr val="dk1">
                    <a:alpha val="40000"/>
                  </a:schemeClr>
                </a:outerShdw>
              </a:effectLst>
            </a:rPr>
            <a:t>Recursos presupuestados inferiores a los requeridos</a:t>
          </a:r>
          <a:endParaRPr lang="es-CO" sz="7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endParaRPr>
        </a:p>
      </dsp:txBody>
      <dsp:txXfrm>
        <a:off x="2748653" y="640389"/>
        <a:ext cx="2069622" cy="454040"/>
      </dsp:txXfrm>
    </dsp:sp>
    <dsp:sp modelId="{2D78FE2C-253A-4546-97D8-69E4A30E0923}">
      <dsp:nvSpPr>
        <dsp:cNvPr id="0" name=""/>
        <dsp:cNvSpPr/>
      </dsp:nvSpPr>
      <dsp:spPr>
        <a:xfrm>
          <a:off x="2748653" y="1280513"/>
          <a:ext cx="2069622"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mj-lt"/>
            <a:buAutoNum type="arabicPeriod"/>
          </a:pPr>
          <a:r>
            <a:rPr lang="es-ES_tradnl" sz="700" b="0" kern="1200" cap="none" spc="0">
              <a:ln w="0"/>
              <a:solidFill>
                <a:schemeClr val="tx1"/>
              </a:solidFill>
              <a:effectLst>
                <a:outerShdw blurRad="38100" dist="19050" dir="2700000" algn="tl" rotWithShape="0">
                  <a:schemeClr val="dk1">
                    <a:alpha val="40000"/>
                  </a:schemeClr>
                </a:outerShdw>
              </a:effectLst>
            </a:rPr>
            <a:t>Desconocimiento de la normatividad aplicable y falta de concientización por parte delpersonal académico- administrativo de la importancia de la gestión• documental institucional</a:t>
          </a:r>
          <a:endParaRPr lang="es-CO" sz="700" b="0" kern="1200" cap="none" spc="0">
            <a:ln w="0"/>
            <a:solidFill>
              <a:schemeClr val="tx1"/>
            </a:solidFill>
            <a:effectLst>
              <a:outerShdw blurRad="38100" dist="19050" dir="2700000" algn="tl" rotWithShape="0">
                <a:schemeClr val="dk1">
                  <a:alpha val="40000"/>
                </a:schemeClr>
              </a:outerShdw>
            </a:effectLst>
          </a:endParaRPr>
        </a:p>
      </dsp:txBody>
      <dsp:txXfrm>
        <a:off x="2748653" y="1280513"/>
        <a:ext cx="2069622" cy="454040"/>
      </dsp:txXfrm>
    </dsp:sp>
    <dsp:sp modelId="{404552A7-B86F-A74A-BC25-4D28A2A0C033}">
      <dsp:nvSpPr>
        <dsp:cNvPr id="0" name=""/>
        <dsp:cNvSpPr/>
      </dsp:nvSpPr>
      <dsp:spPr>
        <a:xfrm>
          <a:off x="2748653" y="1920636"/>
          <a:ext cx="2110128"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mj-lt"/>
            <a:buAutoNum type="arabicPeriod"/>
          </a:pPr>
          <a:r>
            <a:rPr lang="es-ES_tradnl" sz="700" b="0" kern="1200" cap="none" spc="0">
              <a:ln w="0"/>
              <a:solidFill>
                <a:schemeClr val="tx1"/>
              </a:solidFill>
              <a:effectLst>
                <a:outerShdw blurRad="38100" dist="19050" dir="2700000" algn="tl" rotWithShape="0">
                  <a:schemeClr val="dk1">
                    <a:alpha val="40000"/>
                  </a:schemeClr>
                </a:outerShdw>
              </a:effectLst>
            </a:rPr>
            <a:t>Desinterés en laimplementación de los instrumentos archivísticos por parte de los funcionarios</a:t>
          </a:r>
          <a:endParaRPr lang="es-CO" sz="700" b="0" kern="1200" cap="none" spc="0">
            <a:ln w="0"/>
            <a:solidFill>
              <a:schemeClr val="tx1"/>
            </a:solidFill>
            <a:effectLst>
              <a:outerShdw blurRad="38100" dist="19050" dir="2700000" algn="tl" rotWithShape="0">
                <a:schemeClr val="dk1">
                  <a:alpha val="40000"/>
                </a:schemeClr>
              </a:outerShdw>
            </a:effectLst>
          </a:endParaRPr>
        </a:p>
      </dsp:txBody>
      <dsp:txXfrm>
        <a:off x="2748653" y="1920636"/>
        <a:ext cx="2110128" cy="454040"/>
      </dsp:txXfrm>
    </dsp:sp>
    <dsp:sp modelId="{E792E317-C9E6-5541-A719-E12BA7EB976D}">
      <dsp:nvSpPr>
        <dsp:cNvPr id="0" name=""/>
        <dsp:cNvSpPr/>
      </dsp:nvSpPr>
      <dsp:spPr>
        <a:xfrm>
          <a:off x="2748653" y="2560759"/>
          <a:ext cx="2087381"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mj-lt"/>
            <a:buAutoNum type="arabicPeriod"/>
          </a:pPr>
          <a:r>
            <a:rPr lang="es-ES_tradnl" sz="700" b="0" kern="1200" cap="none" spc="0">
              <a:ln w="0"/>
              <a:solidFill>
                <a:schemeClr val="tx1"/>
              </a:solidFill>
              <a:effectLst>
                <a:outerShdw blurRad="38100" dist="19050" dir="2700000" algn="tl" rotWithShape="0">
                  <a:schemeClr val="dk1">
                    <a:alpha val="40000"/>
                  </a:schemeClr>
                </a:outerShdw>
              </a:effectLst>
            </a:rPr>
            <a:t>Resistencia del funcionario al cambio en la implementación del Sistema de Gestión de Documento Electrónico de Archivo (SGDEA)</a:t>
          </a:r>
          <a:endParaRPr lang="es-CO" sz="700" b="0" kern="1200" cap="none" spc="0">
            <a:ln w="0"/>
            <a:solidFill>
              <a:schemeClr val="tx1"/>
            </a:solidFill>
            <a:effectLst>
              <a:outerShdw blurRad="38100" dist="19050" dir="2700000" algn="tl" rotWithShape="0">
                <a:schemeClr val="dk1">
                  <a:alpha val="40000"/>
                </a:schemeClr>
              </a:outerShdw>
            </a:effectLst>
          </a:endParaRPr>
        </a:p>
      </dsp:txBody>
      <dsp:txXfrm>
        <a:off x="2748653" y="2560759"/>
        <a:ext cx="2087381" cy="454040"/>
      </dsp:txXfrm>
    </dsp:sp>
    <dsp:sp modelId="{1E1F8CB0-0E76-4342-8721-AF34DB2FD1B6}">
      <dsp:nvSpPr>
        <dsp:cNvPr id="0" name=""/>
        <dsp:cNvSpPr/>
      </dsp:nvSpPr>
      <dsp:spPr>
        <a:xfrm>
          <a:off x="2748653" y="3200882"/>
          <a:ext cx="2074624"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mj-lt"/>
            <a:buAutoNum type="arabicPeriod"/>
          </a:pPr>
          <a:r>
            <a:rPr lang="es-ES_tradnl" sz="700" b="0" kern="1200" cap="none" spc="0">
              <a:ln w="0"/>
              <a:solidFill>
                <a:schemeClr val="tx1"/>
              </a:solidFill>
              <a:effectLst>
                <a:outerShdw blurRad="38100" dist="19050" dir="2700000" algn="tl" rotWithShape="0">
                  <a:schemeClr val="dk1">
                    <a:alpha val="40000"/>
                  </a:schemeClr>
                </a:outerShdw>
              </a:effectLst>
            </a:rPr>
            <a:t>Factores de origen biológico, osalud pública (Pandemias, virus, emergencias sanitarias, entre otras) que afecten el normal desarrollo de las actividades</a:t>
          </a:r>
          <a:endParaRPr lang="es-CO" sz="700" b="0" kern="1200" cap="none" spc="0">
            <a:ln w="0"/>
            <a:solidFill>
              <a:schemeClr val="tx1"/>
            </a:solidFill>
            <a:effectLst>
              <a:outerShdw blurRad="38100" dist="19050" dir="2700000" algn="tl" rotWithShape="0">
                <a:schemeClr val="dk1">
                  <a:alpha val="40000"/>
                </a:schemeClr>
              </a:outerShdw>
            </a:effectLst>
          </a:endParaRPr>
        </a:p>
      </dsp:txBody>
      <dsp:txXfrm>
        <a:off x="2748653" y="3200882"/>
        <a:ext cx="2074624" cy="454040"/>
      </dsp:txXfrm>
    </dsp:sp>
    <dsp:sp modelId="{D3B51407-33A2-394A-A494-D9CDD0111B6E}">
      <dsp:nvSpPr>
        <dsp:cNvPr id="0" name=""/>
        <dsp:cNvSpPr/>
      </dsp:nvSpPr>
      <dsp:spPr>
        <a:xfrm>
          <a:off x="2748653" y="3841005"/>
          <a:ext cx="2087366" cy="45404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a:lnSpc>
              <a:spcPct val="90000"/>
            </a:lnSpc>
            <a:spcBef>
              <a:spcPct val="0"/>
            </a:spcBef>
            <a:spcAft>
              <a:spcPct val="35000"/>
            </a:spcAft>
            <a:buFont typeface="+mj-lt"/>
            <a:buAutoNum type="arabicPeriod"/>
          </a:pPr>
          <a:r>
            <a:rPr lang="es-ES_tradnl" sz="700" b="0" kern="1200" cap="none" spc="0">
              <a:ln w="0"/>
              <a:solidFill>
                <a:schemeClr val="tx1"/>
              </a:solidFill>
              <a:effectLst>
                <a:outerShdw blurRad="38100" dist="19050" dir="2700000" algn="tl" rotWithShape="0">
                  <a:schemeClr val="dk1">
                    <a:alpha val="40000"/>
                  </a:schemeClr>
                </a:outerShdw>
              </a:effectLst>
            </a:rPr>
            <a:t>Condiciones de emergencia (sismos, fenómenos naturales, entre otros). </a:t>
          </a:r>
          <a:endParaRPr lang="es-CO" sz="700" b="0" kern="1200" cap="none" spc="0">
            <a:ln w="0"/>
            <a:solidFill>
              <a:schemeClr val="tx1"/>
            </a:solidFill>
            <a:effectLst>
              <a:outerShdw blurRad="38100" dist="19050" dir="2700000" algn="tl" rotWithShape="0">
                <a:schemeClr val="dk1">
                  <a:alpha val="40000"/>
                </a:schemeClr>
              </a:outerShdw>
            </a:effectLst>
          </a:endParaRPr>
        </a:p>
      </dsp:txBody>
      <dsp:txXfrm>
        <a:off x="2748653" y="3841005"/>
        <a:ext cx="2087366" cy="454040"/>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F0A7-5981-4FDA-836C-1A6FA6203C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Universidad Militar Nueva Granada</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 INSTITUCIONAL DE ARCHIVOS – PINAR - UNIVERSIDAD MILITAR NUEVA GRANADA</dc:title>
  <dc:subject>Actualizacion 2023</dc:subject>
  <dc:creator>Division de gestion documental</dc:creator>
  <keywords/>
  <dc:description/>
  <lastModifiedBy>Kimberly Geraldine Ceballos Guerrero</lastModifiedBy>
  <revision>4</revision>
  <lastPrinted>2018-07-26T16:10:00.0000000Z</lastPrinted>
  <dcterms:created xsi:type="dcterms:W3CDTF">2023-12-26T16:16:00.0000000Z</dcterms:created>
  <dcterms:modified xsi:type="dcterms:W3CDTF">2025-01-31T16:40:31.6985619Z</dcterms:modified>
  <category/>
</coreProperties>
</file>