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5" w:type="dxa"/>
        <w:tblCellMar>
          <w:left w:w="70" w:type="dxa"/>
          <w:right w:w="70" w:type="dxa"/>
        </w:tblCellMar>
        <w:tblLook w:val="04A0" w:firstRow="1" w:lastRow="0" w:firstColumn="1" w:lastColumn="0" w:noHBand="0" w:noVBand="1"/>
      </w:tblPr>
      <w:tblGrid>
        <w:gridCol w:w="557"/>
        <w:gridCol w:w="1134"/>
        <w:gridCol w:w="142"/>
        <w:gridCol w:w="217"/>
        <w:gridCol w:w="492"/>
        <w:gridCol w:w="1559"/>
        <w:gridCol w:w="1134"/>
        <w:gridCol w:w="1276"/>
        <w:gridCol w:w="567"/>
        <w:gridCol w:w="568"/>
        <w:gridCol w:w="2689"/>
      </w:tblGrid>
      <w:tr w:rsidR="000954A9" w:rsidRPr="000954A9" w14:paraId="3692A3B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77777777"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D30365">
              <w:rPr>
                <w:rFonts w:ascii="Calibri" w:eastAsia="Times New Roman" w:hAnsi="Calibri" w:cs="Times New Roman"/>
                <w:b/>
                <w:bCs/>
                <w:color w:val="000000"/>
                <w:sz w:val="20"/>
                <w:szCs w:val="20"/>
                <w:lang w:eastAsia="es-CO"/>
              </w:rPr>
              <w:t>CONTRATACIÓN</w:t>
            </w:r>
            <w:r w:rsidR="00F956F7">
              <w:rPr>
                <w:rFonts w:ascii="Calibri" w:eastAsia="Times New Roman" w:hAnsi="Calibri" w:cs="Times New Roman"/>
                <w:b/>
                <w:bCs/>
                <w:color w:val="000000"/>
                <w:sz w:val="20"/>
                <w:szCs w:val="20"/>
                <w:lang w:eastAsia="es-CO"/>
              </w:rPr>
              <w:t xml:space="preserve"> </w:t>
            </w:r>
            <w:r w:rsidRPr="000954A9">
              <w:rPr>
                <w:rFonts w:ascii="Calibri" w:eastAsia="Times New Roman" w:hAnsi="Calibri" w:cs="Times New Roman"/>
                <w:b/>
                <w:bCs/>
                <w:color w:val="000000"/>
                <w:sz w:val="20"/>
                <w:szCs w:val="20"/>
                <w:lang w:eastAsia="es-CO"/>
              </w:rPr>
              <w:t>POR ORDEN DE PRESTACIÓN DE SERVICIOS</w:t>
            </w:r>
          </w:p>
          <w:p w14:paraId="41495D72" w14:textId="09DE177F" w:rsidR="000954A9" w:rsidRPr="000954A9" w:rsidRDefault="00F956F7"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PROYECTO DE </w:t>
            </w:r>
            <w:commentRangeStart w:id="0"/>
            <w:r>
              <w:rPr>
                <w:rFonts w:ascii="Calibri" w:eastAsia="Times New Roman" w:hAnsi="Calibri" w:cs="Times New Roman"/>
                <w:b/>
                <w:bCs/>
                <w:color w:val="000000"/>
                <w:sz w:val="20"/>
                <w:szCs w:val="20"/>
                <w:lang w:eastAsia="es-CO"/>
              </w:rPr>
              <w:t>INVESTIGACIÓN</w:t>
            </w:r>
            <w:commentRangeEnd w:id="0"/>
            <w:r>
              <w:rPr>
                <w:rStyle w:val="CommentReference"/>
              </w:rPr>
              <w:commentReference w:id="0"/>
            </w:r>
            <w:r>
              <w:rPr>
                <w:rFonts w:ascii="Calibri" w:eastAsia="Times New Roman" w:hAnsi="Calibri" w:cs="Times New Roman"/>
                <w:b/>
                <w:bCs/>
                <w:color w:val="000000"/>
                <w:sz w:val="20"/>
                <w:szCs w:val="20"/>
                <w:lang w:eastAsia="es-CO"/>
              </w:rPr>
              <w:t xml:space="preserve"> </w:t>
            </w:r>
            <w:r w:rsidR="00AE0D8B">
              <w:rPr>
                <w:rFonts w:ascii="Calibri" w:eastAsia="Times New Roman" w:hAnsi="Calibri" w:cs="Times New Roman"/>
                <w:b/>
                <w:bCs/>
                <w:color w:val="000000"/>
                <w:sz w:val="20"/>
                <w:szCs w:val="20"/>
                <w:lang w:eastAsia="es-CO"/>
              </w:rPr>
              <w:t>IMP ING 2658</w:t>
            </w:r>
          </w:p>
        </w:tc>
      </w:tr>
      <w:tr w:rsidR="000954A9" w:rsidRPr="000954A9" w14:paraId="68E2C54F" w14:textId="77777777" w:rsidTr="00B60AE7">
        <w:trPr>
          <w:trHeight w:val="255"/>
        </w:trPr>
        <w:tc>
          <w:tcPr>
            <w:tcW w:w="2542" w:type="dxa"/>
            <w:gridSpan w:val="5"/>
            <w:tcBorders>
              <w:top w:val="nil"/>
              <w:left w:val="single" w:sz="8" w:space="0" w:color="auto"/>
              <w:bottom w:val="single" w:sz="8" w:space="0" w:color="auto"/>
              <w:right w:val="single" w:sz="8" w:space="0" w:color="auto"/>
            </w:tcBorders>
            <w:shd w:val="pct12" w:color="auto" w:fill="auto"/>
            <w:noWrap/>
            <w:vAlign w:val="bottom"/>
            <w:hideMark/>
          </w:tcPr>
          <w:p w14:paraId="329FCAB9" w14:textId="459C40E5" w:rsidR="000954A9" w:rsidRPr="000954A9" w:rsidRDefault="00B60AE7"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 TIPO DE CONTRATACIÓN</w:t>
            </w:r>
            <w:r w:rsidR="00F956F7">
              <w:rPr>
                <w:rStyle w:val="CommentReference"/>
              </w:rPr>
              <w:commentReference w:id="1"/>
            </w:r>
            <w:r w:rsidR="00531139">
              <w:rPr>
                <w:rFonts w:ascii="Calibri" w:eastAsia="Times New Roman" w:hAnsi="Calibri" w:cs="Times New Roman"/>
                <w:b/>
                <w:bCs/>
                <w:color w:val="000000"/>
                <w:sz w:val="20"/>
                <w:szCs w:val="20"/>
                <w:lang w:eastAsia="es-CO"/>
              </w:rPr>
              <w:t>:</w:t>
            </w:r>
          </w:p>
        </w:tc>
        <w:tc>
          <w:tcPr>
            <w:tcW w:w="7793" w:type="dxa"/>
            <w:gridSpan w:val="6"/>
            <w:tcBorders>
              <w:top w:val="nil"/>
              <w:left w:val="nil"/>
              <w:bottom w:val="single" w:sz="8" w:space="0" w:color="auto"/>
              <w:right w:val="single" w:sz="8" w:space="0" w:color="auto"/>
            </w:tcBorders>
            <w:shd w:val="clear" w:color="auto" w:fill="auto"/>
            <w:noWrap/>
            <w:vAlign w:val="bottom"/>
            <w:hideMark/>
          </w:tcPr>
          <w:p w14:paraId="3730DEDE" w14:textId="161A5E87" w:rsidR="000954A9" w:rsidRPr="000954A9" w:rsidRDefault="00AE0D8B"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Asistente de Investigación.</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E0D8B"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C643CB1" w14:textId="77777777" w:rsidR="00AE0D8B" w:rsidRDefault="00AE0D8B" w:rsidP="00AE0D8B">
            <w:pPr>
              <w:spacing w:after="0" w:line="240" w:lineRule="auto"/>
              <w:jc w:val="center"/>
              <w:rPr>
                <w:rFonts w:ascii="Calibri" w:eastAsia="Times New Roman" w:hAnsi="Calibri" w:cs="Times New Roman"/>
                <w:bCs/>
                <w:sz w:val="20"/>
                <w:szCs w:val="20"/>
                <w:lang w:eastAsia="es-CO"/>
              </w:rPr>
            </w:pPr>
          </w:p>
          <w:p w14:paraId="4C790075" w14:textId="77777777" w:rsidR="00AE0D8B" w:rsidRDefault="00AE0D8B" w:rsidP="00AE0D8B">
            <w:pPr>
              <w:spacing w:after="0" w:line="240" w:lineRule="auto"/>
              <w:jc w:val="both"/>
              <w:rPr>
                <w:rFonts w:ascii="Calibri" w:eastAsia="Times New Roman" w:hAnsi="Calibri" w:cs="Times New Roman"/>
                <w:bCs/>
                <w:color w:val="FF0000"/>
                <w:sz w:val="20"/>
                <w:szCs w:val="20"/>
                <w:lang w:eastAsia="es-CO"/>
              </w:rPr>
            </w:pPr>
            <w:r w:rsidRPr="00147B42">
              <w:rPr>
                <w:rFonts w:ascii="Calibri" w:eastAsia="Times New Roman" w:hAnsi="Calibri" w:cs="Times New Roman"/>
                <w:bCs/>
                <w:sz w:val="20"/>
                <w:szCs w:val="20"/>
                <w:lang w:eastAsia="es-CO"/>
              </w:rPr>
              <w:t xml:space="preserve">Ingeniero </w:t>
            </w:r>
            <w:r>
              <w:rPr>
                <w:rFonts w:ascii="Calibri" w:eastAsia="Times New Roman" w:hAnsi="Calibri" w:cs="Times New Roman"/>
                <w:bCs/>
                <w:sz w:val="20"/>
                <w:szCs w:val="20"/>
                <w:lang w:eastAsia="es-CO"/>
              </w:rPr>
              <w:t>en</w:t>
            </w:r>
            <w:r w:rsidRPr="00147B42">
              <w:rPr>
                <w:rFonts w:ascii="Calibri" w:eastAsia="Times New Roman" w:hAnsi="Calibri" w:cs="Times New Roman"/>
                <w:bCs/>
                <w:sz w:val="20"/>
                <w:szCs w:val="20"/>
                <w:lang w:eastAsia="es-CO"/>
              </w:rPr>
              <w:t xml:space="preserve"> mecatrónica, con </w:t>
            </w:r>
            <w:r>
              <w:rPr>
                <w:rFonts w:ascii="Calibri" w:eastAsia="Times New Roman" w:hAnsi="Calibri" w:cs="Times New Roman"/>
                <w:bCs/>
                <w:sz w:val="20"/>
                <w:szCs w:val="20"/>
                <w:lang w:eastAsia="es-CO"/>
              </w:rPr>
              <w:t>conocimientos en áreas de control, optimización y diseño mecatrónico, para el desarrollo de diseños concurrentes que permitan la impresión multidireccional de biopolímeros en 3D.</w:t>
            </w:r>
          </w:p>
          <w:p w14:paraId="16B13B26" w14:textId="34DDEA30" w:rsidR="00AE0D8B" w:rsidRPr="00A50A05" w:rsidRDefault="00AE0D8B" w:rsidP="00AE0D8B">
            <w:pPr>
              <w:spacing w:after="0" w:line="240" w:lineRule="auto"/>
              <w:jc w:val="center"/>
              <w:rPr>
                <w:rFonts w:ascii="Calibri" w:eastAsia="Times New Roman" w:hAnsi="Calibri" w:cs="Times New Roman"/>
                <w:bCs/>
                <w:color w:val="000000"/>
                <w:sz w:val="20"/>
                <w:szCs w:val="20"/>
                <w:lang w:eastAsia="es-CO"/>
              </w:rPr>
            </w:pPr>
          </w:p>
        </w:tc>
      </w:tr>
      <w:tr w:rsidR="00AE0D8B"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AE0D8B" w:rsidRPr="000954A9"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AE0D8B"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6B95D6E9" w14:textId="77777777" w:rsidR="00AE0D8B" w:rsidRPr="00A45610" w:rsidRDefault="00AE0D8B" w:rsidP="00A45610">
            <w:pPr>
              <w:pStyle w:val="ListParagraph"/>
              <w:spacing w:after="0" w:line="240" w:lineRule="auto"/>
              <w:rPr>
                <w:rFonts w:ascii="Calibri" w:eastAsia="Times New Roman" w:hAnsi="Calibri" w:cs="Times New Roman"/>
                <w:bCs/>
                <w:sz w:val="20"/>
                <w:szCs w:val="20"/>
                <w:lang w:eastAsia="es-CO"/>
              </w:rPr>
            </w:pPr>
          </w:p>
          <w:p w14:paraId="6E62A1F3" w14:textId="77777777" w:rsidR="00AE0D8B" w:rsidRPr="00A45610" w:rsidRDefault="00AE0D8B" w:rsidP="00A45610">
            <w:pPr>
              <w:pStyle w:val="ListParagraph"/>
              <w:numPr>
                <w:ilvl w:val="0"/>
                <w:numId w:val="3"/>
              </w:numPr>
              <w:spacing w:after="0" w:line="240" w:lineRule="auto"/>
              <w:rPr>
                <w:rFonts w:ascii="Calibri" w:eastAsia="Times New Roman" w:hAnsi="Calibri" w:cs="Times New Roman"/>
                <w:bCs/>
                <w:sz w:val="20"/>
                <w:szCs w:val="20"/>
                <w:lang w:eastAsia="es-CO"/>
              </w:rPr>
            </w:pPr>
            <w:r w:rsidRPr="00A45610">
              <w:rPr>
                <w:rFonts w:ascii="Calibri" w:eastAsia="Times New Roman" w:hAnsi="Calibri" w:cs="Times New Roman"/>
                <w:bCs/>
                <w:sz w:val="20"/>
                <w:szCs w:val="20"/>
                <w:lang w:eastAsia="es-CO"/>
              </w:rPr>
              <w:t>Ingeniero en mecatrónica.</w:t>
            </w:r>
          </w:p>
          <w:p w14:paraId="58EBEA7A" w14:textId="77777777" w:rsidR="00AE0D8B" w:rsidRPr="00A45610" w:rsidRDefault="00AE0D8B" w:rsidP="00A45610">
            <w:pPr>
              <w:pStyle w:val="ListParagraph"/>
              <w:numPr>
                <w:ilvl w:val="0"/>
                <w:numId w:val="3"/>
              </w:numPr>
              <w:spacing w:after="0" w:line="240" w:lineRule="auto"/>
              <w:rPr>
                <w:rFonts w:ascii="Calibri" w:eastAsia="Times New Roman" w:hAnsi="Calibri" w:cs="Times New Roman"/>
                <w:bCs/>
                <w:sz w:val="20"/>
                <w:szCs w:val="20"/>
                <w:lang w:eastAsia="es-CO"/>
              </w:rPr>
            </w:pPr>
            <w:r w:rsidRPr="00A45610">
              <w:rPr>
                <w:rFonts w:ascii="Calibri" w:eastAsia="Times New Roman" w:hAnsi="Calibri" w:cs="Times New Roman"/>
                <w:bCs/>
                <w:sz w:val="20"/>
                <w:szCs w:val="20"/>
                <w:lang w:eastAsia="es-CO"/>
              </w:rPr>
              <w:t>Experiencia en investigación mínima de 2 años, en un grupo de investigación calificado como A1, A o B, por Colciencias.</w:t>
            </w:r>
          </w:p>
          <w:p w14:paraId="6D8F2641" w14:textId="7A280BED" w:rsidR="00AE0D8B" w:rsidRPr="00A45610" w:rsidRDefault="00AE0D8B" w:rsidP="00A45610">
            <w:pPr>
              <w:pStyle w:val="ListParagraph"/>
              <w:numPr>
                <w:ilvl w:val="0"/>
                <w:numId w:val="3"/>
              </w:numPr>
              <w:spacing w:after="0" w:line="240" w:lineRule="auto"/>
              <w:rPr>
                <w:rFonts w:ascii="Calibri" w:eastAsia="Times New Roman" w:hAnsi="Calibri" w:cs="Times New Roman"/>
                <w:bCs/>
                <w:sz w:val="20"/>
                <w:szCs w:val="20"/>
                <w:lang w:eastAsia="es-CO"/>
              </w:rPr>
            </w:pPr>
            <w:r w:rsidRPr="00A45610">
              <w:rPr>
                <w:rFonts w:ascii="Calibri" w:eastAsia="Times New Roman" w:hAnsi="Calibri" w:cs="Times New Roman"/>
                <w:bCs/>
                <w:sz w:val="20"/>
                <w:szCs w:val="20"/>
                <w:lang w:eastAsia="es-CO"/>
              </w:rPr>
              <w:t>Publicaciones en el área de ingeniería como control, diseño y optimización (mínimo cinco (5) artículos publicados).</w:t>
            </w:r>
          </w:p>
          <w:p w14:paraId="7A527F81" w14:textId="7BBBB82F" w:rsidR="00AE0D8B" w:rsidRPr="00FC3CF7" w:rsidRDefault="00AE0D8B" w:rsidP="00AE0D8B">
            <w:pPr>
              <w:spacing w:after="0" w:line="240" w:lineRule="auto"/>
              <w:jc w:val="center"/>
              <w:rPr>
                <w:rFonts w:ascii="Calibri" w:eastAsia="Times New Roman" w:hAnsi="Calibri" w:cs="Times New Roman"/>
                <w:bCs/>
                <w:color w:val="000000"/>
                <w:sz w:val="20"/>
                <w:szCs w:val="20"/>
                <w:lang w:eastAsia="es-CO"/>
              </w:rPr>
            </w:pPr>
          </w:p>
        </w:tc>
      </w:tr>
      <w:tr w:rsidR="00AE0D8B"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AE0D8B" w:rsidRPr="000954A9"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AE0D8B" w:rsidRPr="000954A9" w14:paraId="6761E1FC" w14:textId="77777777" w:rsidTr="005A1A55">
        <w:trPr>
          <w:trHeight w:val="255"/>
        </w:trPr>
        <w:tc>
          <w:tcPr>
            <w:tcW w:w="2050"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AE0D8B" w:rsidRPr="000954A9" w:rsidRDefault="00AE0D8B" w:rsidP="00AE0D8B">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7"/>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4EBE4BE6"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Ingeniero en mecatrónica</w:t>
            </w:r>
          </w:p>
        </w:tc>
      </w:tr>
      <w:tr w:rsidR="00AE0D8B" w:rsidRPr="000954A9" w14:paraId="2C4BDA06" w14:textId="77777777" w:rsidTr="00531139">
        <w:trPr>
          <w:trHeight w:val="255"/>
        </w:trPr>
        <w:tc>
          <w:tcPr>
            <w:tcW w:w="2050" w:type="dxa"/>
            <w:gridSpan w:val="4"/>
            <w:tcBorders>
              <w:top w:val="nil"/>
              <w:left w:val="single" w:sz="8" w:space="0" w:color="auto"/>
              <w:bottom w:val="single" w:sz="4" w:space="0" w:color="auto"/>
              <w:right w:val="single" w:sz="4" w:space="0" w:color="auto"/>
            </w:tcBorders>
            <w:shd w:val="clear" w:color="auto" w:fill="auto"/>
            <w:noWrap/>
            <w:vAlign w:val="bottom"/>
          </w:tcPr>
          <w:p w14:paraId="3A8B23D4" w14:textId="62BCAD26"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3"/>
            <w:tcBorders>
              <w:top w:val="nil"/>
              <w:left w:val="single" w:sz="8" w:space="0" w:color="auto"/>
              <w:bottom w:val="single" w:sz="4" w:space="0" w:color="auto"/>
              <w:right w:val="single" w:sz="8" w:space="0" w:color="auto"/>
            </w:tcBorders>
            <w:shd w:val="clear" w:color="auto" w:fill="auto"/>
            <w:vAlign w:val="bottom"/>
          </w:tcPr>
          <w:p w14:paraId="49A253F9" w14:textId="68886C4F"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Mínimo de 4.0</w:t>
            </w: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09843074"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Mínimo 2015</w:t>
            </w:r>
          </w:p>
        </w:tc>
      </w:tr>
      <w:tr w:rsidR="00AE0D8B" w:rsidRPr="000954A9" w14:paraId="1AC99936" w14:textId="77777777" w:rsidTr="00E145E5">
        <w:trPr>
          <w:trHeight w:val="255"/>
        </w:trPr>
        <w:tc>
          <w:tcPr>
            <w:tcW w:w="2050" w:type="dxa"/>
            <w:gridSpan w:val="4"/>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AE0D8B" w:rsidRPr="000954A9" w:rsidRDefault="00AE0D8B" w:rsidP="00AE0D8B">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7"/>
            <w:tcBorders>
              <w:top w:val="nil"/>
              <w:left w:val="single" w:sz="8" w:space="0" w:color="auto"/>
              <w:bottom w:val="single" w:sz="4" w:space="0" w:color="auto"/>
              <w:right w:val="single" w:sz="8" w:space="0" w:color="auto"/>
            </w:tcBorders>
            <w:shd w:val="clear" w:color="auto" w:fill="auto"/>
            <w:vAlign w:val="bottom"/>
          </w:tcPr>
          <w:p w14:paraId="50E275AF" w14:textId="5E61DC6A" w:rsidR="00AE0D8B" w:rsidRPr="000954A9" w:rsidRDefault="00AE0D8B" w:rsidP="00AE0D8B">
            <w:pPr>
              <w:spacing w:after="0" w:line="240" w:lineRule="auto"/>
              <w:rPr>
                <w:rFonts w:ascii="Calibri" w:eastAsia="Times New Roman" w:hAnsi="Calibri" w:cs="Times New Roman"/>
                <w:color w:val="000000"/>
                <w:sz w:val="20"/>
                <w:szCs w:val="20"/>
                <w:lang w:eastAsia="es-CO"/>
              </w:rPr>
            </w:pPr>
          </w:p>
        </w:tc>
      </w:tr>
      <w:tr w:rsidR="00AE0D8B" w:rsidRPr="000954A9" w14:paraId="2CBEAD69" w14:textId="77777777" w:rsidTr="005A1A55">
        <w:trPr>
          <w:trHeight w:val="255"/>
        </w:trPr>
        <w:tc>
          <w:tcPr>
            <w:tcW w:w="2050" w:type="dxa"/>
            <w:gridSpan w:val="4"/>
            <w:tcBorders>
              <w:top w:val="nil"/>
              <w:left w:val="single" w:sz="8" w:space="0" w:color="auto"/>
              <w:bottom w:val="single" w:sz="8" w:space="0" w:color="auto"/>
              <w:right w:val="single" w:sz="4" w:space="0" w:color="auto"/>
            </w:tcBorders>
            <w:shd w:val="clear" w:color="auto" w:fill="auto"/>
            <w:noWrap/>
            <w:vAlign w:val="bottom"/>
          </w:tcPr>
          <w:p w14:paraId="455856A3" w14:textId="555D4209"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3"/>
            <w:tcBorders>
              <w:top w:val="nil"/>
              <w:left w:val="single" w:sz="8" w:space="0" w:color="auto"/>
              <w:bottom w:val="single" w:sz="8" w:space="0" w:color="auto"/>
              <w:right w:val="single" w:sz="8" w:space="0" w:color="auto"/>
            </w:tcBorders>
            <w:shd w:val="clear" w:color="auto" w:fill="auto"/>
            <w:vAlign w:val="bottom"/>
          </w:tcPr>
          <w:p w14:paraId="7C010AD3" w14:textId="77777777" w:rsidR="00AE0D8B" w:rsidRPr="000954A9" w:rsidRDefault="00AE0D8B" w:rsidP="00AE0D8B">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6B176816" w:rsidR="00AE0D8B" w:rsidRPr="000954A9" w:rsidRDefault="00AE0D8B" w:rsidP="00AE0D8B">
            <w:pPr>
              <w:spacing w:after="0" w:line="240" w:lineRule="auto"/>
              <w:rPr>
                <w:rFonts w:ascii="Calibri" w:eastAsia="Times New Roman" w:hAnsi="Calibri" w:cs="Times New Roman"/>
                <w:color w:val="000000"/>
                <w:sz w:val="20"/>
                <w:szCs w:val="20"/>
                <w:lang w:eastAsia="es-CO"/>
              </w:rPr>
            </w:pPr>
          </w:p>
        </w:tc>
      </w:tr>
      <w:tr w:rsidR="00AE0D8B"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0B75EDE3" w:rsidR="00AE0D8B" w:rsidRPr="000954A9"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p>
        </w:tc>
      </w:tr>
      <w:tr w:rsidR="00AE0D8B" w:rsidRPr="000954A9" w14:paraId="23EDDC0A" w14:textId="77777777" w:rsidTr="005A1A55">
        <w:trPr>
          <w:trHeight w:val="121"/>
        </w:trPr>
        <w:tc>
          <w:tcPr>
            <w:tcW w:w="1691" w:type="dxa"/>
            <w:gridSpan w:val="2"/>
            <w:vMerge w:val="restart"/>
            <w:tcBorders>
              <w:top w:val="single" w:sz="8" w:space="0" w:color="auto"/>
              <w:left w:val="single" w:sz="8" w:space="0" w:color="auto"/>
              <w:right w:val="single" w:sz="8" w:space="0" w:color="auto"/>
            </w:tcBorders>
            <w:shd w:val="clear" w:color="auto" w:fill="auto"/>
            <w:noWrap/>
            <w:hideMark/>
          </w:tcPr>
          <w:p w14:paraId="7681FEA5" w14:textId="77777777" w:rsidR="00AE0D8B"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AE0D8B" w:rsidRDefault="00AE0D8B" w:rsidP="00AE0D8B">
            <w:pPr>
              <w:spacing w:after="0" w:line="240" w:lineRule="auto"/>
              <w:rPr>
                <w:rFonts w:ascii="Calibri" w:eastAsia="Times New Roman" w:hAnsi="Calibri" w:cs="Times New Roman"/>
                <w:color w:val="000000"/>
                <w:sz w:val="20"/>
                <w:szCs w:val="20"/>
                <w:lang w:eastAsia="es-CO"/>
              </w:rPr>
            </w:pPr>
          </w:p>
          <w:p w14:paraId="1694ED3A" w14:textId="4C9D8DBE" w:rsidR="00AE0D8B" w:rsidRPr="00946B52" w:rsidRDefault="00AE0D8B" w:rsidP="00AE0D8B">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1 a 3 años: __</w:t>
            </w:r>
            <w:r w:rsidRPr="00AE0D8B">
              <w:rPr>
                <w:rFonts w:ascii="Calibri" w:eastAsia="Times New Roman" w:hAnsi="Calibri" w:cs="Times New Roman"/>
                <w:color w:val="000000"/>
                <w:sz w:val="16"/>
                <w:szCs w:val="16"/>
                <w:u w:val="single"/>
                <w:lang w:eastAsia="es-CO"/>
              </w:rPr>
              <w:t>X__</w:t>
            </w:r>
          </w:p>
          <w:p w14:paraId="6A5D906D" w14:textId="28330BF6" w:rsidR="00AE0D8B" w:rsidRPr="00946B52" w:rsidRDefault="00AE0D8B" w:rsidP="00AE0D8B">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4 a 6 años: _____</w:t>
            </w:r>
          </w:p>
          <w:p w14:paraId="227A94F1" w14:textId="35C2C2DA" w:rsidR="00AE0D8B" w:rsidRPr="00946B52" w:rsidRDefault="00AE0D8B" w:rsidP="00AE0D8B">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7 a 9 años: _____</w:t>
            </w:r>
          </w:p>
          <w:p w14:paraId="53B0B83E" w14:textId="77777777" w:rsidR="00AE0D8B" w:rsidRPr="000954A9" w:rsidRDefault="00AE0D8B" w:rsidP="00AE0D8B">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5"/>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AE0D8B" w:rsidRPr="00946B52" w:rsidRDefault="00AE0D8B" w:rsidP="00AE0D8B">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AE0D8B" w:rsidRPr="00946B52" w:rsidRDefault="00AE0D8B" w:rsidP="00AE0D8B">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AE0D8B" w:rsidRPr="000954A9" w14:paraId="70D361CE"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771F31D6" w14:textId="77777777" w:rsidR="00AE0D8B" w:rsidRDefault="00AE0D8B" w:rsidP="00AE0D8B">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02C7E684"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 resultados:_____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entorno:_____</w:t>
            </w:r>
          </w:p>
        </w:tc>
      </w:tr>
      <w:tr w:rsidR="00AE0D8B" w:rsidRPr="000954A9" w14:paraId="02D7D612"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785C20D5" w14:textId="77777777" w:rsidR="00AE0D8B" w:rsidRDefault="00AE0D8B" w:rsidP="00AE0D8B">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0164751B"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Planeación:_____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Públicas:_____</w:t>
            </w:r>
          </w:p>
        </w:tc>
      </w:tr>
      <w:tr w:rsidR="00AE0D8B" w:rsidRPr="000954A9" w14:paraId="3FFA77C5"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2D3C321A" w14:textId="77777777" w:rsidR="00AE0D8B" w:rsidRDefault="00AE0D8B" w:rsidP="00AE0D8B">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795AE6D0"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AE0D8B" w:rsidRPr="000954A9" w14:paraId="3AC501A6" w14:textId="77777777" w:rsidTr="00531139">
        <w:trPr>
          <w:trHeight w:val="119"/>
        </w:trPr>
        <w:tc>
          <w:tcPr>
            <w:tcW w:w="1691" w:type="dxa"/>
            <w:gridSpan w:val="2"/>
            <w:vMerge/>
            <w:tcBorders>
              <w:left w:val="single" w:sz="8" w:space="0" w:color="auto"/>
              <w:right w:val="single" w:sz="8" w:space="0" w:color="auto"/>
            </w:tcBorders>
            <w:shd w:val="clear" w:color="auto" w:fill="auto"/>
            <w:noWrap/>
            <w:vAlign w:val="bottom"/>
          </w:tcPr>
          <w:p w14:paraId="06D18D60" w14:textId="77777777" w:rsidR="00AE0D8B" w:rsidRDefault="00AE0D8B" w:rsidP="00AE0D8B">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302946F6"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Dirección y desarrollo principal:_____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Resolución de problemas:_____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3B936498"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Investigación: </w:t>
            </w:r>
            <w:r w:rsidRPr="00AE0D8B">
              <w:rPr>
                <w:rFonts w:ascii="Calibri" w:eastAsia="Times New Roman" w:hAnsi="Calibri" w:cs="Times New Roman"/>
                <w:color w:val="000000"/>
                <w:sz w:val="16"/>
                <w:szCs w:val="16"/>
                <w:u w:val="single"/>
                <w:lang w:eastAsia="es-CO"/>
              </w:rPr>
              <w:t>_X</w:t>
            </w:r>
            <w:r>
              <w:rPr>
                <w:rFonts w:ascii="Calibri" w:eastAsia="Times New Roman" w:hAnsi="Calibri" w:cs="Times New Roman"/>
                <w:color w:val="000000"/>
                <w:sz w:val="16"/>
                <w:szCs w:val="16"/>
                <w:lang w:eastAsia="es-CO"/>
              </w:rPr>
              <w:t>__</w:t>
            </w:r>
          </w:p>
        </w:tc>
      </w:tr>
      <w:tr w:rsidR="00AE0D8B" w:rsidRPr="000954A9" w14:paraId="669F12AB" w14:textId="77777777" w:rsidTr="005A1A55">
        <w:trPr>
          <w:trHeight w:val="119"/>
        </w:trPr>
        <w:tc>
          <w:tcPr>
            <w:tcW w:w="1691" w:type="dxa"/>
            <w:gridSpan w:val="2"/>
            <w:vMerge/>
            <w:tcBorders>
              <w:left w:val="single" w:sz="8" w:space="0" w:color="auto"/>
              <w:bottom w:val="single" w:sz="8" w:space="0" w:color="auto"/>
              <w:right w:val="single" w:sz="8" w:space="0" w:color="auto"/>
            </w:tcBorders>
            <w:shd w:val="clear" w:color="auto" w:fill="auto"/>
            <w:noWrap/>
            <w:vAlign w:val="bottom"/>
          </w:tcPr>
          <w:p w14:paraId="32DD13D9" w14:textId="77777777" w:rsidR="00AE0D8B" w:rsidRDefault="00AE0D8B" w:rsidP="00AE0D8B">
            <w:pPr>
              <w:spacing w:after="0" w:line="240" w:lineRule="auto"/>
              <w:rPr>
                <w:rFonts w:ascii="Calibri" w:eastAsia="Times New Roman" w:hAnsi="Calibri" w:cs="Times New Roman"/>
                <w:color w:val="000000"/>
                <w:sz w:val="20"/>
                <w:szCs w:val="20"/>
                <w:lang w:eastAsia="es-CO"/>
              </w:rPr>
            </w:pPr>
          </w:p>
        </w:tc>
        <w:tc>
          <w:tcPr>
            <w:tcW w:w="3544" w:type="dxa"/>
            <w:gridSpan w:val="5"/>
            <w:tcBorders>
              <w:top w:val="nil"/>
              <w:left w:val="single" w:sz="8" w:space="0" w:color="auto"/>
              <w:bottom w:val="single" w:sz="8" w:space="0" w:color="auto"/>
              <w:right w:val="single" w:sz="8" w:space="0" w:color="auto"/>
            </w:tcBorders>
            <w:shd w:val="clear" w:color="auto" w:fill="auto"/>
            <w:vAlign w:val="bottom"/>
          </w:tcPr>
          <w:p w14:paraId="664F3DCD"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Compromiso con la organización:_____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AE0D8B" w:rsidRPr="00946B52" w:rsidRDefault="00AE0D8B" w:rsidP="00AE0D8B">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AE0D8B" w:rsidRPr="000954A9" w14:paraId="20E05411" w14:textId="77777777" w:rsidTr="005A1A55">
        <w:trPr>
          <w:trHeight w:val="255"/>
        </w:trPr>
        <w:tc>
          <w:tcPr>
            <w:tcW w:w="10335" w:type="dxa"/>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7F9C0E5F" w14:textId="4A9079FE" w:rsidR="00AE0D8B" w:rsidRPr="000954A9"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6. </w:t>
            </w:r>
            <w:r w:rsidRPr="000954A9">
              <w:rPr>
                <w:rFonts w:ascii="Calibri" w:eastAsia="Times New Roman" w:hAnsi="Calibri" w:cs="Times New Roman"/>
                <w:b/>
                <w:bCs/>
                <w:color w:val="000000"/>
                <w:sz w:val="20"/>
                <w:szCs w:val="20"/>
                <w:lang w:eastAsia="es-CO"/>
              </w:rPr>
              <w:t>OBJETO CONTRACTUAL</w:t>
            </w:r>
          </w:p>
        </w:tc>
      </w:tr>
      <w:tr w:rsidR="00AE0D8B" w:rsidRPr="000954A9" w14:paraId="4D85EB76" w14:textId="77777777" w:rsidTr="00007F3F">
        <w:trPr>
          <w:trHeight w:val="538"/>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2B334FB9" w14:textId="77777777" w:rsidR="00AE0D8B" w:rsidRDefault="00AE0D8B" w:rsidP="00AE0D8B">
            <w:pPr>
              <w:spacing w:after="0" w:line="240" w:lineRule="auto"/>
              <w:jc w:val="both"/>
              <w:rPr>
                <w:rFonts w:ascii="Calibri" w:eastAsia="Times New Roman" w:hAnsi="Calibri" w:cs="Times New Roman"/>
                <w:color w:val="000000"/>
                <w:sz w:val="20"/>
                <w:szCs w:val="20"/>
                <w:lang w:eastAsia="es-CO"/>
              </w:rPr>
            </w:pPr>
          </w:p>
          <w:p w14:paraId="6A862513" w14:textId="77777777" w:rsidR="00AE0D8B" w:rsidRDefault="00AE0D8B" w:rsidP="00AE0D8B">
            <w:pPr>
              <w:spacing w:after="0" w:line="240" w:lineRule="auto"/>
              <w:jc w:val="both"/>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El Contratista se compromete con la Universidad Militar Nueva Granada a prestar por sus propios medios, con plena autonomía, sus servicios como</w:t>
            </w:r>
            <w:r>
              <w:rPr>
                <w:rFonts w:ascii="Calibri" w:eastAsia="Times New Roman" w:hAnsi="Calibri" w:cs="Times New Roman"/>
                <w:color w:val="000000"/>
                <w:sz w:val="20"/>
                <w:szCs w:val="20"/>
                <w:lang w:eastAsia="es-CO"/>
              </w:rPr>
              <w:t xml:space="preserve"> Asistente de Investigación</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para el proyecto de investigación IMP ING 2658, titulado: “</w:t>
            </w:r>
            <w:r w:rsidRPr="000951F5">
              <w:rPr>
                <w:rFonts w:ascii="Calibri" w:eastAsia="Times New Roman" w:hAnsi="Calibri" w:cs="Times New Roman"/>
                <w:i/>
                <w:color w:val="000000"/>
                <w:sz w:val="20"/>
                <w:szCs w:val="20"/>
                <w:lang w:eastAsia="es-CO"/>
              </w:rPr>
              <w:t>Diseño e implementación de un sistema de control para un robot paralelo utilizado en generar impresiones multidireccionales de Biopolímeros en 3D</w:t>
            </w:r>
            <w:r>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w:t>
            </w:r>
          </w:p>
          <w:p w14:paraId="5905C5E6" w14:textId="12FA664D"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p>
        </w:tc>
      </w:tr>
      <w:tr w:rsidR="00AE0D8B" w:rsidRPr="000954A9" w14:paraId="56FA781B" w14:textId="77777777" w:rsidTr="00531139">
        <w:trPr>
          <w:trHeight w:val="255"/>
        </w:trPr>
        <w:tc>
          <w:tcPr>
            <w:tcW w:w="5235" w:type="dxa"/>
            <w:gridSpan w:val="7"/>
            <w:tcBorders>
              <w:top w:val="single" w:sz="8" w:space="0" w:color="auto"/>
              <w:left w:val="single" w:sz="8" w:space="0" w:color="auto"/>
              <w:bottom w:val="single" w:sz="4" w:space="0" w:color="auto"/>
              <w:right w:val="nil"/>
            </w:tcBorders>
            <w:shd w:val="clear" w:color="auto" w:fill="auto"/>
            <w:noWrap/>
            <w:vAlign w:val="bottom"/>
            <w:hideMark/>
          </w:tcPr>
          <w:p w14:paraId="25A6DEB7" w14:textId="77777777" w:rsidR="00AE0D8B" w:rsidRPr="000954A9" w:rsidRDefault="00AE0D8B" w:rsidP="00AE0D8B">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Facultad:</w:t>
            </w:r>
          </w:p>
        </w:tc>
        <w:tc>
          <w:tcPr>
            <w:tcW w:w="5100" w:type="dxa"/>
            <w:gridSpan w:val="4"/>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DBAEBF3" w14:textId="77777777" w:rsidR="00AE0D8B" w:rsidRPr="000954A9" w:rsidRDefault="00AE0D8B" w:rsidP="00AE0D8B">
            <w:pPr>
              <w:spacing w:after="0" w:line="240" w:lineRule="auto"/>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S</w:t>
            </w:r>
            <w:r>
              <w:rPr>
                <w:rFonts w:ascii="Calibri" w:eastAsia="Times New Roman" w:hAnsi="Calibri" w:cs="Times New Roman"/>
                <w:b/>
                <w:bCs/>
                <w:color w:val="000000"/>
                <w:sz w:val="20"/>
                <w:szCs w:val="20"/>
                <w:lang w:eastAsia="es-CO"/>
              </w:rPr>
              <w:t>itio de desarrollo:</w:t>
            </w:r>
          </w:p>
        </w:tc>
      </w:tr>
      <w:tr w:rsidR="00AE0D8B" w:rsidRPr="000954A9" w14:paraId="4D2006CC" w14:textId="77777777" w:rsidTr="00531139">
        <w:trPr>
          <w:trHeight w:val="270"/>
        </w:trPr>
        <w:tc>
          <w:tcPr>
            <w:tcW w:w="5235" w:type="dxa"/>
            <w:gridSpan w:val="7"/>
            <w:tcBorders>
              <w:top w:val="nil"/>
              <w:left w:val="single" w:sz="8" w:space="0" w:color="auto"/>
              <w:bottom w:val="nil"/>
              <w:right w:val="nil"/>
            </w:tcBorders>
            <w:shd w:val="clear" w:color="auto" w:fill="auto"/>
            <w:noWrap/>
            <w:hideMark/>
          </w:tcPr>
          <w:p w14:paraId="61DE91CD" w14:textId="10E66868" w:rsidR="00AE0D8B" w:rsidRPr="000954A9" w:rsidRDefault="00AE0D8B" w:rsidP="00AE0D8B">
            <w:pPr>
              <w:spacing w:after="0" w:line="240" w:lineRule="auto"/>
              <w:rPr>
                <w:rFonts w:ascii="Calibri" w:eastAsia="Times New Roman" w:hAnsi="Calibri" w:cs="Times New Roman"/>
                <w:color w:val="000000"/>
                <w:sz w:val="20"/>
                <w:szCs w:val="20"/>
                <w:lang w:eastAsia="es-CO"/>
              </w:rPr>
            </w:pPr>
            <w:r w:rsidRPr="000951F5">
              <w:rPr>
                <w:rFonts w:ascii="Calibri" w:eastAsia="Times New Roman" w:hAnsi="Calibri" w:cs="Times New Roman"/>
                <w:bCs/>
                <w:color w:val="000000"/>
                <w:sz w:val="20"/>
                <w:szCs w:val="20"/>
                <w:lang w:eastAsia="es-CO"/>
              </w:rPr>
              <w:t>Ingeniería en Mecatrónica</w:t>
            </w:r>
          </w:p>
        </w:tc>
        <w:tc>
          <w:tcPr>
            <w:tcW w:w="5100" w:type="dxa"/>
            <w:gridSpan w:val="4"/>
            <w:tcBorders>
              <w:top w:val="nil"/>
              <w:left w:val="single" w:sz="8" w:space="0" w:color="auto"/>
              <w:bottom w:val="single" w:sz="8" w:space="0" w:color="auto"/>
              <w:right w:val="single" w:sz="8" w:space="0" w:color="auto"/>
            </w:tcBorders>
            <w:shd w:val="clear" w:color="auto" w:fill="auto"/>
            <w:noWrap/>
            <w:hideMark/>
          </w:tcPr>
          <w:p w14:paraId="328C5830" w14:textId="67DC5C89"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Sede Calle 100 – Campus Cajicá</w:t>
            </w:r>
          </w:p>
        </w:tc>
      </w:tr>
      <w:tr w:rsidR="00AE0D8B" w:rsidRPr="000954A9" w14:paraId="7CE47D83" w14:textId="77777777" w:rsidTr="001701A8">
        <w:trPr>
          <w:trHeight w:val="255"/>
        </w:trPr>
        <w:tc>
          <w:tcPr>
            <w:tcW w:w="10335" w:type="dxa"/>
            <w:gridSpan w:val="11"/>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48FB7C" w14:textId="249D407E" w:rsidR="00AE0D8B" w:rsidRPr="000954A9" w:rsidRDefault="00AE0D8B" w:rsidP="00AE0D8B">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Tiempo a contratar (meses): 10 meses</w:t>
            </w:r>
          </w:p>
        </w:tc>
      </w:tr>
      <w:tr w:rsidR="00AE0D8B" w:rsidRPr="000954A9" w14:paraId="2E468CFB" w14:textId="77777777" w:rsidTr="001701A8">
        <w:trPr>
          <w:trHeight w:val="255"/>
        </w:trPr>
        <w:tc>
          <w:tcPr>
            <w:tcW w:w="10335" w:type="dxa"/>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3580EE66" w14:textId="12E3467D" w:rsidR="00AE0D8B" w:rsidRPr="000954A9"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7. </w:t>
            </w:r>
            <w:r w:rsidRPr="000954A9">
              <w:rPr>
                <w:rFonts w:ascii="Calibri" w:eastAsia="Times New Roman" w:hAnsi="Calibri" w:cs="Times New Roman"/>
                <w:b/>
                <w:bCs/>
                <w:color w:val="000000"/>
                <w:sz w:val="20"/>
                <w:szCs w:val="20"/>
                <w:lang w:eastAsia="es-CO"/>
              </w:rPr>
              <w:t>ACTIVIDADES</w:t>
            </w:r>
            <w:r>
              <w:rPr>
                <w:rFonts w:ascii="Calibri" w:eastAsia="Times New Roman" w:hAnsi="Calibri" w:cs="Times New Roman"/>
                <w:b/>
                <w:bCs/>
                <w:color w:val="000000"/>
                <w:sz w:val="20"/>
                <w:szCs w:val="20"/>
                <w:lang w:eastAsia="es-CO"/>
              </w:rPr>
              <w:t xml:space="preserve"> A DESARROLLAR</w:t>
            </w:r>
            <w:r>
              <w:rPr>
                <w:rStyle w:val="CommentReference"/>
              </w:rPr>
              <w:commentReference w:id="2"/>
            </w:r>
          </w:p>
        </w:tc>
      </w:tr>
      <w:tr w:rsidR="00AE0D8B" w:rsidRPr="000954A9" w14:paraId="57C3AF63"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28441AC5" w14:textId="221D0F89"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7E3A6B">
              <w:rPr>
                <w:rFonts w:ascii="Calibri" w:eastAsia="Times New Roman" w:hAnsi="Calibri" w:cs="Times New Roman"/>
                <w:color w:val="000000"/>
                <w:sz w:val="20"/>
                <w:szCs w:val="20"/>
                <w:lang w:eastAsia="es-CO"/>
              </w:rPr>
              <w:t>Revisión del estado del arte sobre plataformas Delta y Stewart para la validación de mecanismo</w:t>
            </w:r>
          </w:p>
        </w:tc>
      </w:tr>
      <w:tr w:rsidR="00AE0D8B" w:rsidRPr="000954A9" w14:paraId="183C7922"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03B37FDA" w14:textId="4FE9C207"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7E3A6B">
              <w:rPr>
                <w:rFonts w:ascii="Calibri" w:eastAsia="Times New Roman" w:hAnsi="Calibri" w:cs="Times New Roman"/>
                <w:color w:val="000000"/>
                <w:sz w:val="20"/>
                <w:szCs w:val="20"/>
                <w:lang w:eastAsia="es-CO"/>
              </w:rPr>
              <w:t>Modelo matemático de la cinemática directa de la plataforma</w:t>
            </w:r>
          </w:p>
        </w:tc>
      </w:tr>
      <w:tr w:rsidR="00AE0D8B" w:rsidRPr="000954A9" w14:paraId="2C9D122F"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387CF3AD" w14:textId="55C5566A"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7E3A6B">
              <w:rPr>
                <w:rFonts w:ascii="Calibri" w:eastAsia="Times New Roman" w:hAnsi="Calibri" w:cs="Times New Roman"/>
                <w:color w:val="000000"/>
                <w:sz w:val="20"/>
                <w:szCs w:val="20"/>
                <w:lang w:eastAsia="es-CO"/>
              </w:rPr>
              <w:t>Modelo matemático de cinemática inversa de la plataforma</w:t>
            </w:r>
          </w:p>
        </w:tc>
      </w:tr>
      <w:tr w:rsidR="00AE0D8B" w:rsidRPr="000954A9" w14:paraId="3BE4C434"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7AF248EE" w14:textId="0E91127A"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7E3A6B">
              <w:rPr>
                <w:rFonts w:ascii="Calibri" w:eastAsia="Times New Roman" w:hAnsi="Calibri" w:cs="Times New Roman"/>
                <w:color w:val="000000"/>
                <w:sz w:val="20"/>
                <w:szCs w:val="20"/>
                <w:lang w:eastAsia="es-CO"/>
              </w:rPr>
              <w:t>Modelo matemático de la dinámica directa por medio de técnicas de Euler-Lagrange</w:t>
            </w:r>
          </w:p>
        </w:tc>
      </w:tr>
      <w:tr w:rsidR="00AE0D8B" w:rsidRPr="000954A9" w14:paraId="182AB78B"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48EF1CA5" w14:textId="6E7E905C"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7E3A6B">
              <w:rPr>
                <w:rFonts w:ascii="Calibri" w:eastAsia="Times New Roman" w:hAnsi="Calibri" w:cs="Times New Roman"/>
                <w:color w:val="000000"/>
                <w:sz w:val="20"/>
                <w:szCs w:val="20"/>
                <w:lang w:eastAsia="es-CO"/>
              </w:rPr>
              <w:t>Modelo matemático de la dinámica inversa por medio de técnicas de Euler-Lagrange</w:t>
            </w:r>
          </w:p>
        </w:tc>
      </w:tr>
      <w:tr w:rsidR="00AE0D8B" w:rsidRPr="000954A9" w14:paraId="5A9A0BA0"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7C6F72F5" w14:textId="0875028D"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7E3A6B">
              <w:rPr>
                <w:rFonts w:ascii="Calibri" w:eastAsia="Times New Roman" w:hAnsi="Calibri" w:cs="Times New Roman"/>
                <w:color w:val="000000"/>
                <w:sz w:val="20"/>
                <w:szCs w:val="20"/>
                <w:lang w:eastAsia="es-CO"/>
              </w:rPr>
              <w:t>Modelo matemático de la dinámica directa por medio de técnicas de Tornillos infinitesimales</w:t>
            </w:r>
          </w:p>
        </w:tc>
      </w:tr>
      <w:tr w:rsidR="00AE0D8B" w:rsidRPr="000954A9" w14:paraId="5235E06F"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4DF885E7" w14:textId="0BEF88B5"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7E3A6B">
              <w:rPr>
                <w:rFonts w:ascii="Calibri" w:eastAsia="Times New Roman" w:hAnsi="Calibri" w:cs="Times New Roman"/>
                <w:color w:val="000000"/>
                <w:sz w:val="20"/>
                <w:szCs w:val="20"/>
                <w:lang w:eastAsia="es-CO"/>
              </w:rPr>
              <w:t>Modelo matemático de la dinámica inversa por medio de técnicas de Tornillos infinitesimales</w:t>
            </w:r>
          </w:p>
        </w:tc>
      </w:tr>
      <w:tr w:rsidR="00AE0D8B" w:rsidRPr="000954A9" w14:paraId="0D726CD9"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090B3164" w14:textId="7F5C450B"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E21D71">
              <w:rPr>
                <w:rFonts w:ascii="Calibri" w:eastAsia="Times New Roman" w:hAnsi="Calibri" w:cs="Times New Roman"/>
                <w:color w:val="000000"/>
                <w:sz w:val="20"/>
                <w:szCs w:val="20"/>
                <w:lang w:eastAsia="es-CO"/>
              </w:rPr>
              <w:t>Diseño de controladores no lineales en tiempo continuo</w:t>
            </w:r>
          </w:p>
        </w:tc>
      </w:tr>
      <w:tr w:rsidR="00AE0D8B" w:rsidRPr="000954A9" w14:paraId="57D689F8"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42BFEC3C" w14:textId="11D1A72B"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E21D71">
              <w:rPr>
                <w:rFonts w:ascii="Calibri" w:eastAsia="Times New Roman" w:hAnsi="Calibri" w:cs="Times New Roman"/>
                <w:color w:val="000000"/>
                <w:sz w:val="20"/>
                <w:szCs w:val="20"/>
                <w:lang w:eastAsia="es-CO"/>
              </w:rPr>
              <w:t>Diseño de controladores no lineales en tiempo discreto</w:t>
            </w:r>
          </w:p>
        </w:tc>
      </w:tr>
      <w:tr w:rsidR="00AE0D8B" w:rsidRPr="000954A9" w14:paraId="27FB5694" w14:textId="77777777" w:rsidTr="00390344">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03E5F52C" w14:textId="3306CCF3"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E21D71">
              <w:rPr>
                <w:rFonts w:ascii="Calibri" w:eastAsia="Times New Roman" w:hAnsi="Calibri" w:cs="Times New Roman"/>
                <w:color w:val="000000"/>
                <w:sz w:val="20"/>
                <w:szCs w:val="20"/>
                <w:lang w:eastAsia="es-CO"/>
              </w:rPr>
              <w:t>Pruebas de validación y simulación de los algoritmos matemático.</w:t>
            </w:r>
          </w:p>
        </w:tc>
      </w:tr>
      <w:tr w:rsidR="00AE0D8B" w:rsidRPr="000954A9" w14:paraId="5842E50F" w14:textId="77777777" w:rsidTr="001701A8">
        <w:trPr>
          <w:trHeight w:val="219"/>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39B4F6D" w14:textId="099809B0" w:rsidR="00AE0D8B" w:rsidRPr="000954A9" w:rsidRDefault="00AE0D8B" w:rsidP="00AE0D8B">
            <w:pPr>
              <w:spacing w:after="0" w:line="240" w:lineRule="auto"/>
              <w:jc w:val="both"/>
              <w:rPr>
                <w:rFonts w:ascii="Calibri" w:eastAsia="Times New Roman" w:hAnsi="Calibri" w:cs="Times New Roman"/>
                <w:color w:val="000000"/>
                <w:sz w:val="20"/>
                <w:szCs w:val="20"/>
                <w:lang w:eastAsia="es-CO"/>
              </w:rPr>
            </w:pPr>
            <w:r w:rsidRPr="00E21D71">
              <w:rPr>
                <w:rFonts w:ascii="Calibri" w:eastAsia="Times New Roman" w:hAnsi="Calibri" w:cs="Times New Roman"/>
                <w:color w:val="000000"/>
                <w:sz w:val="20"/>
                <w:szCs w:val="20"/>
                <w:lang w:eastAsia="es-CO"/>
              </w:rPr>
              <w:lastRenderedPageBreak/>
              <w:t>Presentar informe de avance acorde a las obligaciones establecidas en la Órden de Prestación de Servicio OPS, correspondiente a cada solicitud de pago, acompañado de los soportes de pago a seguridad social: Salud, Pensión y ARL, sobre el 40% del valor bruto del contrato.</w:t>
            </w:r>
          </w:p>
        </w:tc>
      </w:tr>
      <w:tr w:rsidR="00AE0D8B" w:rsidRPr="000954A9" w14:paraId="38B580FC" w14:textId="77777777" w:rsidTr="005D1AB8">
        <w:trPr>
          <w:trHeight w:val="255"/>
        </w:trPr>
        <w:tc>
          <w:tcPr>
            <w:tcW w:w="557" w:type="dxa"/>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38AB5FD4" w:rsidR="00AE0D8B" w:rsidRPr="000954A9"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No.</w:t>
            </w:r>
          </w:p>
        </w:tc>
        <w:tc>
          <w:tcPr>
            <w:tcW w:w="9778" w:type="dxa"/>
            <w:gridSpan w:val="10"/>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0CDC966E" w:rsidR="00AE0D8B" w:rsidRPr="000954A9"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 ENTREGABLES</w:t>
            </w:r>
          </w:p>
        </w:tc>
      </w:tr>
      <w:tr w:rsidR="00AE0D8B" w:rsidRPr="000954A9" w14:paraId="490F40EE" w14:textId="77777777" w:rsidTr="00AE0D8B">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A0B005E" w14:textId="3222D6AE" w:rsidR="00AE0D8B"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731A0A6F" w14:textId="5FA8E66D" w:rsidR="00AE0D8B" w:rsidRDefault="00AE0D8B" w:rsidP="00AE0D8B">
            <w:pPr>
              <w:spacing w:after="0" w:line="240" w:lineRule="auto"/>
              <w:jc w:val="both"/>
              <w:rPr>
                <w:rFonts w:ascii="Calibri" w:eastAsia="Times New Roman" w:hAnsi="Calibri" w:cs="Times New Roman"/>
                <w:b/>
                <w:bCs/>
                <w:color w:val="000000"/>
                <w:sz w:val="20"/>
                <w:szCs w:val="20"/>
                <w:lang w:eastAsia="es-CO"/>
              </w:rPr>
            </w:pPr>
            <w:r w:rsidRPr="00AE5AAD">
              <w:rPr>
                <w:rFonts w:ascii="Calibri" w:eastAsia="Times New Roman" w:hAnsi="Calibri" w:cs="Times New Roman"/>
                <w:bCs/>
                <w:color w:val="000000"/>
                <w:sz w:val="20"/>
                <w:szCs w:val="20"/>
                <w:lang w:eastAsia="es-CO"/>
              </w:rPr>
              <w:t>Revisión del estado del arte sobre plataformas Delta y Stewart para la validación de los mecanismos a implementar en la generación de impresiones multidireccionales de biopolímeros en 3D (informe en PDF, de mínimo 12 referencias, sobre los posibles mecanismos a implementar basado en una ventana de desarrollos de 10 años)</w:t>
            </w:r>
          </w:p>
        </w:tc>
      </w:tr>
      <w:tr w:rsidR="00AE0D8B" w:rsidRPr="000954A9" w14:paraId="416579B4" w14:textId="77777777" w:rsidTr="00AE0D8B">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2F68A68A" w14:textId="7D92AE58" w:rsidR="00AE0D8B"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5CC9B65A" w14:textId="6D9CD317" w:rsidR="00AE0D8B" w:rsidRDefault="00AE0D8B" w:rsidP="00AE0D8B">
            <w:pPr>
              <w:spacing w:after="0" w:line="240" w:lineRule="auto"/>
              <w:jc w:val="both"/>
              <w:rPr>
                <w:rFonts w:ascii="Calibri" w:eastAsia="Times New Roman" w:hAnsi="Calibri" w:cs="Times New Roman"/>
                <w:b/>
                <w:bCs/>
                <w:color w:val="000000"/>
                <w:sz w:val="20"/>
                <w:szCs w:val="20"/>
                <w:lang w:eastAsia="es-CO"/>
              </w:rPr>
            </w:pPr>
            <w:r w:rsidRPr="00AE5AAD">
              <w:rPr>
                <w:rFonts w:ascii="Calibri" w:eastAsia="Times New Roman" w:hAnsi="Calibri" w:cs="Times New Roman"/>
                <w:bCs/>
                <w:color w:val="000000"/>
                <w:sz w:val="20"/>
                <w:szCs w:val="20"/>
                <w:lang w:eastAsia="es-CO"/>
              </w:rPr>
              <w:t>Modelo matemático de la cinemática directa de la plataforma a elección para la obtención de posición y orientación del efector final (informe en PDF, en donde se especifiquen los cálculos matemáticos implementados para obtener el modelo que describe el funcionamiento de la plataforma de impresión)</w:t>
            </w:r>
          </w:p>
        </w:tc>
      </w:tr>
      <w:tr w:rsidR="00AE0D8B" w:rsidRPr="000954A9" w14:paraId="3DBA533E" w14:textId="77777777" w:rsidTr="00AE0D8B">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23033B6" w14:textId="7F375DB3" w:rsidR="00AE0D8B"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3E3CCE12" w14:textId="345AFDFC" w:rsidR="00AE0D8B" w:rsidRDefault="00AE0D8B" w:rsidP="00AE0D8B">
            <w:pPr>
              <w:spacing w:after="0" w:line="240" w:lineRule="auto"/>
              <w:jc w:val="both"/>
              <w:rPr>
                <w:rFonts w:ascii="Calibri" w:eastAsia="Times New Roman" w:hAnsi="Calibri" w:cs="Times New Roman"/>
                <w:b/>
                <w:bCs/>
                <w:color w:val="000000"/>
                <w:sz w:val="20"/>
                <w:szCs w:val="20"/>
                <w:lang w:eastAsia="es-CO"/>
              </w:rPr>
            </w:pPr>
            <w:r w:rsidRPr="00AE5AAD">
              <w:rPr>
                <w:rFonts w:ascii="Calibri" w:eastAsia="Times New Roman" w:hAnsi="Calibri" w:cs="Times New Roman"/>
                <w:bCs/>
                <w:color w:val="000000"/>
                <w:sz w:val="20"/>
                <w:szCs w:val="20"/>
                <w:lang w:eastAsia="es-CO"/>
              </w:rPr>
              <w:t>Modelo matemático de la cinemática inversa de la plataforma a elección para la obtención de las variaciones en las articulaciones que componen el mecanismo (informe en PDF, en donde se especifiquen los cálculos matemáticos implementados para obtener el modelo que describe el funcionamiento de la plataforma de impresión)</w:t>
            </w:r>
          </w:p>
        </w:tc>
      </w:tr>
      <w:tr w:rsidR="00AE0D8B" w:rsidRPr="000954A9" w14:paraId="3F41399A" w14:textId="77777777" w:rsidTr="00AE0D8B">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6C44F3D0" w14:textId="0A12A66C" w:rsidR="00AE0D8B"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4</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2C4A7397" w14:textId="21CE844A" w:rsidR="00AE0D8B" w:rsidRDefault="00AE0D8B" w:rsidP="00AE0D8B">
            <w:pPr>
              <w:spacing w:after="0" w:line="240" w:lineRule="auto"/>
              <w:jc w:val="both"/>
              <w:rPr>
                <w:rFonts w:ascii="Calibri" w:eastAsia="Times New Roman" w:hAnsi="Calibri" w:cs="Times New Roman"/>
                <w:b/>
                <w:bCs/>
                <w:color w:val="000000"/>
                <w:sz w:val="20"/>
                <w:szCs w:val="20"/>
                <w:lang w:eastAsia="es-CO"/>
              </w:rPr>
            </w:pPr>
            <w:r w:rsidRPr="00AE5AAD">
              <w:rPr>
                <w:rFonts w:ascii="Calibri" w:eastAsia="Times New Roman" w:hAnsi="Calibri" w:cs="Times New Roman"/>
                <w:bCs/>
                <w:color w:val="000000"/>
                <w:sz w:val="20"/>
                <w:szCs w:val="20"/>
                <w:lang w:eastAsia="es-CO"/>
              </w:rPr>
              <w:t>Modelo matemático de la dinámica directa por medio de técnicas de Euler-Lagrange de la plataforma a elección para la obtención de los torques necesarios para el movimiento de las articulaciones que componen el mecanismo (informe en PDF, en donde se especifiquen los cálculos matemáticos implementados para obtener el modelo que describe el funcionamiento en torque de la plataforma de impresión)</w:t>
            </w:r>
          </w:p>
        </w:tc>
      </w:tr>
      <w:tr w:rsidR="00AE0D8B" w:rsidRPr="000954A9" w14:paraId="481B3008" w14:textId="77777777" w:rsidTr="00AE0D8B">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3CB0286B" w14:textId="08874399" w:rsidR="00AE0D8B"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5</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4D0B5DD2" w14:textId="0AB5D943" w:rsidR="00AE0D8B" w:rsidRDefault="00AE0D8B" w:rsidP="00AE0D8B">
            <w:pPr>
              <w:spacing w:after="0" w:line="240" w:lineRule="auto"/>
              <w:jc w:val="both"/>
              <w:rPr>
                <w:rFonts w:ascii="Calibri" w:eastAsia="Times New Roman" w:hAnsi="Calibri" w:cs="Times New Roman"/>
                <w:b/>
                <w:bCs/>
                <w:color w:val="000000"/>
                <w:sz w:val="20"/>
                <w:szCs w:val="20"/>
                <w:lang w:eastAsia="es-CO"/>
              </w:rPr>
            </w:pPr>
            <w:r w:rsidRPr="00AE5AAD">
              <w:rPr>
                <w:rFonts w:ascii="Calibri" w:eastAsia="Times New Roman" w:hAnsi="Calibri" w:cs="Times New Roman"/>
                <w:bCs/>
                <w:color w:val="000000"/>
                <w:sz w:val="20"/>
                <w:szCs w:val="20"/>
                <w:lang w:eastAsia="es-CO"/>
              </w:rPr>
              <w:t>Modelo matemático de la dinámica inversa por medio de técnicas de Euler-Lagrange de la plataforma a elección para la obtención de las aceleraciones presentes en las articulaciones que componen el mecanismo (informe en PDF, en donde se especifiquen los cálculos matemáticos implementados para obtener el modelo que describe el funcionamiento en aceleración de la plataforma de impresión)</w:t>
            </w:r>
          </w:p>
        </w:tc>
      </w:tr>
      <w:tr w:rsidR="00AE0D8B" w:rsidRPr="000954A9" w14:paraId="05E15255" w14:textId="77777777" w:rsidTr="00AE0D8B">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1EF426A9" w14:textId="4838E733" w:rsidR="00AE0D8B"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177BDD31" w14:textId="7D5C92AA" w:rsidR="00AE0D8B" w:rsidRDefault="00AE0D8B" w:rsidP="00AE0D8B">
            <w:pPr>
              <w:spacing w:after="0" w:line="240" w:lineRule="auto"/>
              <w:jc w:val="both"/>
              <w:rPr>
                <w:rFonts w:ascii="Calibri" w:eastAsia="Times New Roman" w:hAnsi="Calibri" w:cs="Times New Roman"/>
                <w:b/>
                <w:bCs/>
                <w:color w:val="000000"/>
                <w:sz w:val="20"/>
                <w:szCs w:val="20"/>
                <w:lang w:eastAsia="es-CO"/>
              </w:rPr>
            </w:pPr>
            <w:r w:rsidRPr="00AE5AAD">
              <w:rPr>
                <w:rFonts w:ascii="Calibri" w:eastAsia="Times New Roman" w:hAnsi="Calibri" w:cs="Times New Roman"/>
                <w:bCs/>
                <w:color w:val="000000"/>
                <w:sz w:val="20"/>
                <w:szCs w:val="20"/>
                <w:lang w:eastAsia="es-CO"/>
              </w:rPr>
              <w:t>Modelo matemático de la dinámica directa por medio de técnicas de Tornillos infinitesimales de la plataforma a elección para la obtención de los torques necesarios para el movimiento de las articulaciones que componen el mecanismo (informe en PDF, en donde se especifiquen los cálculos matemáticos implementados para obtener el modelo que describe el funcionamiento en torque de la plataforma de impresión)</w:t>
            </w:r>
          </w:p>
        </w:tc>
      </w:tr>
      <w:tr w:rsidR="00AE0D8B" w:rsidRPr="000954A9" w14:paraId="5EEF5AA3" w14:textId="77777777" w:rsidTr="00AE0D8B">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6C43CEA" w14:textId="4A0A6638" w:rsidR="00AE0D8B"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4161C5D5" w14:textId="63736DDB" w:rsidR="00AE0D8B" w:rsidRDefault="00AE0D8B" w:rsidP="00AE0D8B">
            <w:pPr>
              <w:spacing w:after="0" w:line="240" w:lineRule="auto"/>
              <w:jc w:val="both"/>
              <w:rPr>
                <w:rFonts w:ascii="Calibri" w:eastAsia="Times New Roman" w:hAnsi="Calibri" w:cs="Times New Roman"/>
                <w:b/>
                <w:bCs/>
                <w:color w:val="000000"/>
                <w:sz w:val="20"/>
                <w:szCs w:val="20"/>
                <w:lang w:eastAsia="es-CO"/>
              </w:rPr>
            </w:pPr>
            <w:r w:rsidRPr="00AE5AAD">
              <w:rPr>
                <w:rFonts w:ascii="Calibri" w:eastAsia="Times New Roman" w:hAnsi="Calibri" w:cs="Times New Roman"/>
                <w:bCs/>
                <w:color w:val="000000"/>
                <w:sz w:val="20"/>
                <w:szCs w:val="20"/>
                <w:lang w:eastAsia="es-CO"/>
              </w:rPr>
              <w:t>Modelo matemático de la dinámica inversa por medio de técnicas de Tornillos infinitesimales de la plataforma a elección para la obtención de las aceleraciones presentes en las articulaciones que componen el mecanismo (informe en PDF, en donde se especifiquen los cálculos matemáticos implementados para obtener el modelo que describe el funcionamiento en aceleración de la plataforma de impresión)</w:t>
            </w:r>
          </w:p>
        </w:tc>
      </w:tr>
      <w:tr w:rsidR="00AE0D8B" w:rsidRPr="000954A9" w14:paraId="08272434" w14:textId="77777777" w:rsidTr="00AE0D8B">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7DAEC9C" w14:textId="0C005241" w:rsidR="00AE0D8B"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04B3FE15" w14:textId="5E4A4C30" w:rsidR="00AE0D8B" w:rsidRDefault="00AE0D8B" w:rsidP="00AE0D8B">
            <w:pPr>
              <w:spacing w:after="0" w:line="240" w:lineRule="auto"/>
              <w:jc w:val="both"/>
              <w:rPr>
                <w:rFonts w:ascii="Calibri" w:eastAsia="Times New Roman" w:hAnsi="Calibri" w:cs="Times New Roman"/>
                <w:b/>
                <w:bCs/>
                <w:color w:val="000000"/>
                <w:sz w:val="20"/>
                <w:szCs w:val="20"/>
                <w:lang w:eastAsia="es-CO"/>
              </w:rPr>
            </w:pPr>
            <w:r w:rsidRPr="00AE5AAD">
              <w:rPr>
                <w:rFonts w:ascii="Calibri" w:eastAsia="Times New Roman" w:hAnsi="Calibri" w:cs="Times New Roman"/>
                <w:bCs/>
                <w:color w:val="000000"/>
                <w:sz w:val="20"/>
                <w:szCs w:val="20"/>
                <w:lang w:eastAsia="es-CO"/>
              </w:rPr>
              <w:t>Diseño de controladores no lineales en tiempo continuo para la obtención de los comportamientos deseados del mecanismo en cuanto a posición, orientación y toques del efector final para la impresión de biopolímeros (informe en PDF, en donde se evidencien los cálculos matemáticos desarrollados, así como los resultados obtenidos en la implementación y diseño del controlador continuo)</w:t>
            </w:r>
          </w:p>
        </w:tc>
      </w:tr>
      <w:tr w:rsidR="00AE0D8B" w:rsidRPr="000954A9" w14:paraId="0507D5D9" w14:textId="77777777" w:rsidTr="00AE0D8B">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03F6A65" w14:textId="03604E46" w:rsidR="00AE0D8B"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9</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2BE18068" w14:textId="6359C146" w:rsidR="00AE0D8B" w:rsidRDefault="00AE0D8B" w:rsidP="00AE0D8B">
            <w:pPr>
              <w:spacing w:after="0" w:line="240" w:lineRule="auto"/>
              <w:jc w:val="both"/>
              <w:rPr>
                <w:rFonts w:ascii="Calibri" w:eastAsia="Times New Roman" w:hAnsi="Calibri" w:cs="Times New Roman"/>
                <w:b/>
                <w:bCs/>
                <w:color w:val="000000"/>
                <w:sz w:val="20"/>
                <w:szCs w:val="20"/>
                <w:lang w:eastAsia="es-CO"/>
              </w:rPr>
            </w:pPr>
            <w:r w:rsidRPr="00AE5AAD">
              <w:rPr>
                <w:rFonts w:ascii="Calibri" w:eastAsia="Times New Roman" w:hAnsi="Calibri" w:cs="Times New Roman"/>
                <w:bCs/>
                <w:color w:val="000000"/>
                <w:sz w:val="20"/>
                <w:szCs w:val="20"/>
                <w:lang w:eastAsia="es-CO"/>
              </w:rPr>
              <w:t>Diseño de controladores no lineales en tiempo discreto para la obtención de los comportamientos deseados del mecanismo en cuanto a posición, orientación y toques del efector final para la impresión de biopolímeros (informe en PDF, en donde se evidencien los cálculos matemáticos desarrollados, así como los resultados obtenidos en la implementación y diseño del controlador continuo)</w:t>
            </w:r>
          </w:p>
        </w:tc>
      </w:tr>
      <w:tr w:rsidR="00AE0D8B" w:rsidRPr="000954A9" w14:paraId="4D55A763" w14:textId="77777777" w:rsidTr="00AE0D8B">
        <w:trPr>
          <w:trHeight w:val="255"/>
        </w:trPr>
        <w:tc>
          <w:tcPr>
            <w:tcW w:w="557"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280A5BF5" w14:textId="5795D0F1" w:rsidR="00AE0D8B"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10</w:t>
            </w:r>
          </w:p>
        </w:tc>
        <w:tc>
          <w:tcPr>
            <w:tcW w:w="9778"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30768193" w14:textId="05589398" w:rsidR="00AE0D8B" w:rsidRDefault="00AE0D8B" w:rsidP="00AE0D8B">
            <w:pPr>
              <w:spacing w:after="0" w:line="240" w:lineRule="auto"/>
              <w:jc w:val="both"/>
              <w:rPr>
                <w:rFonts w:ascii="Calibri" w:eastAsia="Times New Roman" w:hAnsi="Calibri" w:cs="Times New Roman"/>
                <w:b/>
                <w:bCs/>
                <w:color w:val="000000"/>
                <w:sz w:val="20"/>
                <w:szCs w:val="20"/>
                <w:lang w:eastAsia="es-CO"/>
              </w:rPr>
            </w:pPr>
            <w:r w:rsidRPr="00AE5AAD">
              <w:rPr>
                <w:rFonts w:ascii="Calibri" w:eastAsia="Times New Roman" w:hAnsi="Calibri" w:cs="Times New Roman"/>
                <w:bCs/>
                <w:color w:val="000000"/>
                <w:sz w:val="20"/>
                <w:szCs w:val="20"/>
                <w:lang w:eastAsia="es-CO"/>
              </w:rPr>
              <w:t>Pruebas de validación y simulación de los algoritmos matemáticos especificados en los entregables anteriores con el fin de verificar la validez y correcto funcionamiento de los desarrollos planteados (informe en PDF, en donde se evidencien los resultados obtenidos, así como la validez y funcionamiento de los controladores y modelos obtenidos)</w:t>
            </w:r>
            <w:r w:rsidRPr="00AE5AAD">
              <w:rPr>
                <w:rFonts w:ascii="Calibri" w:eastAsia="Times New Roman" w:hAnsi="Calibri" w:cs="Times New Roman"/>
                <w:bCs/>
                <w:color w:val="000000"/>
                <w:sz w:val="20"/>
                <w:szCs w:val="20"/>
                <w:lang w:eastAsia="es-CO"/>
              </w:rPr>
              <w:tab/>
            </w:r>
          </w:p>
        </w:tc>
      </w:tr>
      <w:tr w:rsidR="00AE0D8B" w:rsidRPr="000954A9" w14:paraId="50B1893B" w14:textId="77777777" w:rsidTr="008A10B0">
        <w:trPr>
          <w:trHeight w:val="255"/>
        </w:trPr>
        <w:tc>
          <w:tcPr>
            <w:tcW w:w="10335"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tcPr>
          <w:p w14:paraId="162CD344" w14:textId="39FFE471" w:rsidR="00AE0D8B" w:rsidRDefault="00AE0D8B" w:rsidP="00AE0D8B">
            <w:pPr>
              <w:spacing w:after="0" w:line="240" w:lineRule="auto"/>
              <w:rPr>
                <w:rFonts w:ascii="Calibri" w:eastAsia="Times New Roman" w:hAnsi="Calibri" w:cs="Times New Roman"/>
                <w:b/>
                <w:bCs/>
                <w:color w:val="000000"/>
                <w:sz w:val="20"/>
                <w:szCs w:val="20"/>
                <w:lang w:eastAsia="es-CO"/>
              </w:rPr>
            </w:pPr>
            <w:r w:rsidRPr="005D1AB8">
              <w:rPr>
                <w:rFonts w:ascii="Calibri" w:eastAsia="Times New Roman" w:hAnsi="Calibri" w:cs="Times New Roman"/>
                <w:b/>
                <w:bCs/>
                <w:color w:val="000000"/>
                <w:sz w:val="20"/>
                <w:szCs w:val="20"/>
                <w:u w:val="single"/>
                <w:lang w:eastAsia="es-CO"/>
              </w:rPr>
              <w:t>Nota:</w:t>
            </w:r>
            <w:r>
              <w:rPr>
                <w:rFonts w:ascii="Calibri" w:eastAsia="Times New Roman" w:hAnsi="Calibri" w:cs="Times New Roman"/>
                <w:b/>
                <w:bCs/>
                <w:color w:val="000000"/>
                <w:sz w:val="20"/>
                <w:szCs w:val="20"/>
                <w:lang w:eastAsia="es-CO"/>
              </w:rPr>
              <w:t xml:space="preserve"> Las fechas de entrega serán convenidas con el Supervisor de la Orden de Prestación de Servicios, previo al proceso de contratación.</w:t>
            </w:r>
          </w:p>
        </w:tc>
      </w:tr>
      <w:tr w:rsidR="00AE0D8B" w:rsidRPr="000954A9" w14:paraId="2671F4E7" w14:textId="77777777" w:rsidTr="00B60AE7">
        <w:trPr>
          <w:trHeight w:val="270"/>
        </w:trPr>
        <w:tc>
          <w:tcPr>
            <w:tcW w:w="2542" w:type="dxa"/>
            <w:gridSpan w:val="5"/>
            <w:tcBorders>
              <w:top w:val="nil"/>
              <w:left w:val="nil"/>
              <w:bottom w:val="single" w:sz="8" w:space="0" w:color="auto"/>
              <w:right w:val="nil"/>
            </w:tcBorders>
            <w:shd w:val="clear" w:color="auto" w:fill="auto"/>
            <w:vAlign w:val="bottom"/>
            <w:hideMark/>
          </w:tcPr>
          <w:p w14:paraId="6FACFC6A" w14:textId="77777777" w:rsidR="00AE0D8B" w:rsidRPr="000954A9" w:rsidRDefault="00AE0D8B" w:rsidP="00AE0D8B">
            <w:pPr>
              <w:spacing w:after="0" w:line="240" w:lineRule="auto"/>
              <w:rPr>
                <w:rFonts w:ascii="Calibri" w:eastAsia="Times New Roman" w:hAnsi="Calibri" w:cs="Times New Roman"/>
                <w:color w:val="000000"/>
                <w:sz w:val="20"/>
                <w:szCs w:val="20"/>
                <w:lang w:eastAsia="es-CO"/>
              </w:rPr>
            </w:pPr>
          </w:p>
        </w:tc>
        <w:tc>
          <w:tcPr>
            <w:tcW w:w="7793" w:type="dxa"/>
            <w:gridSpan w:val="6"/>
            <w:tcBorders>
              <w:top w:val="nil"/>
              <w:left w:val="nil"/>
              <w:bottom w:val="single" w:sz="8" w:space="0" w:color="auto"/>
              <w:right w:val="nil"/>
            </w:tcBorders>
            <w:shd w:val="clear" w:color="auto" w:fill="auto"/>
            <w:noWrap/>
            <w:vAlign w:val="bottom"/>
            <w:hideMark/>
          </w:tcPr>
          <w:p w14:paraId="5A5C6A96" w14:textId="77777777" w:rsidR="00AE0D8B" w:rsidRPr="000954A9" w:rsidRDefault="00AE0D8B" w:rsidP="00AE0D8B">
            <w:pPr>
              <w:spacing w:after="0" w:line="240" w:lineRule="auto"/>
              <w:rPr>
                <w:rFonts w:ascii="Times New Roman" w:eastAsia="Times New Roman" w:hAnsi="Times New Roman" w:cs="Times New Roman"/>
                <w:sz w:val="20"/>
                <w:szCs w:val="20"/>
                <w:lang w:eastAsia="es-CO"/>
              </w:rPr>
            </w:pPr>
          </w:p>
        </w:tc>
      </w:tr>
      <w:tr w:rsidR="00AE0D8B"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484DDDE7" w:rsidR="00AE0D8B" w:rsidRPr="000954A9"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9. </w:t>
            </w:r>
            <w:r w:rsidRPr="000954A9">
              <w:rPr>
                <w:rFonts w:ascii="Calibri" w:eastAsia="Times New Roman" w:hAnsi="Calibri" w:cs="Times New Roman"/>
                <w:b/>
                <w:bCs/>
                <w:color w:val="000000"/>
                <w:sz w:val="20"/>
                <w:szCs w:val="20"/>
                <w:lang w:eastAsia="es-CO"/>
              </w:rPr>
              <w:t>PROCEDIMIENTO CONVOCATORIA DOCENTE O.P.S.</w:t>
            </w:r>
          </w:p>
        </w:tc>
      </w:tr>
      <w:tr w:rsidR="00AE0D8B" w:rsidRPr="000954A9" w14:paraId="222CD96B" w14:textId="77777777" w:rsidTr="00B83B7D">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AE0D8B" w:rsidRPr="000954A9" w:rsidRDefault="00AE0D8B" w:rsidP="00AE0D8B">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1. Publicación de la </w:t>
            </w:r>
            <w:commentRangeStart w:id="3"/>
            <w:r w:rsidRPr="000954A9">
              <w:rPr>
                <w:rFonts w:ascii="Calibri" w:eastAsia="Times New Roman" w:hAnsi="Calibri" w:cs="Times New Roman"/>
                <w:color w:val="000000"/>
                <w:sz w:val="20"/>
                <w:szCs w:val="20"/>
                <w:lang w:eastAsia="es-CO"/>
              </w:rPr>
              <w:t>convocatoria</w:t>
            </w:r>
            <w:commentRangeEnd w:id="3"/>
            <w:r>
              <w:rPr>
                <w:rStyle w:val="CommentReference"/>
              </w:rPr>
              <w:commentReference w:id="3"/>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4DFA9B83" w14:textId="1956E6A3"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15 de Marzo del 2018</w:t>
            </w:r>
          </w:p>
        </w:tc>
      </w:tr>
      <w:tr w:rsidR="00AE0D8B" w:rsidRPr="000954A9" w14:paraId="137BC84E" w14:textId="77777777" w:rsidTr="00B83B7D">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AE0D8B" w:rsidRPr="000954A9" w:rsidRDefault="00AE0D8B" w:rsidP="00AE0D8B">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2. Entrega de documentación Física - Ver </w:t>
            </w:r>
            <w:commentRangeStart w:id="4"/>
            <w:r w:rsidRPr="000954A9">
              <w:rPr>
                <w:rFonts w:ascii="Calibri" w:eastAsia="Times New Roman" w:hAnsi="Calibri" w:cs="Times New Roman"/>
                <w:color w:val="000000"/>
                <w:sz w:val="20"/>
                <w:szCs w:val="20"/>
                <w:lang w:eastAsia="es-CO"/>
              </w:rPr>
              <w:t>Nota</w:t>
            </w:r>
            <w:commentRangeEnd w:id="4"/>
            <w:r>
              <w:rPr>
                <w:rStyle w:val="CommentReference"/>
              </w:rPr>
              <w:commentReference w:id="4"/>
            </w:r>
            <w:r w:rsidRPr="000954A9">
              <w:rPr>
                <w:rFonts w:ascii="Calibri" w:eastAsia="Times New Roman" w:hAnsi="Calibri" w:cs="Times New Roman"/>
                <w:color w:val="000000"/>
                <w:sz w:val="20"/>
                <w:szCs w:val="20"/>
                <w:lang w:eastAsia="es-CO"/>
              </w:rPr>
              <w:t>*</w:t>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11876D60" w14:textId="2DF6A4C6"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16 de Marzo del 2018</w:t>
            </w:r>
          </w:p>
        </w:tc>
      </w:tr>
      <w:tr w:rsidR="00AE0D8B" w:rsidRPr="000954A9" w14:paraId="62084BE1" w14:textId="77777777" w:rsidTr="000954A9">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AE0D8B" w:rsidRPr="000954A9" w:rsidRDefault="00AE0D8B" w:rsidP="00AE0D8B">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3. Verificación de la Documentación </w:t>
            </w:r>
            <w:commentRangeStart w:id="5"/>
            <w:r w:rsidRPr="000954A9">
              <w:rPr>
                <w:rFonts w:ascii="Calibri" w:eastAsia="Times New Roman" w:hAnsi="Calibri" w:cs="Times New Roman"/>
                <w:color w:val="000000"/>
                <w:sz w:val="20"/>
                <w:szCs w:val="20"/>
                <w:lang w:eastAsia="es-CO"/>
              </w:rPr>
              <w:t>registrada</w:t>
            </w:r>
            <w:commentRangeEnd w:id="5"/>
            <w:r>
              <w:rPr>
                <w:rStyle w:val="CommentReference"/>
              </w:rPr>
              <w:commentReference w:id="5"/>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7A246A20" w14:textId="1B062892"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20 de Marzo del 2018</w:t>
            </w:r>
          </w:p>
        </w:tc>
      </w:tr>
      <w:tr w:rsidR="00AE0D8B" w:rsidRPr="000954A9" w14:paraId="1396EA9B" w14:textId="77777777" w:rsidTr="000954A9">
        <w:trPr>
          <w:trHeight w:val="255"/>
        </w:trPr>
        <w:tc>
          <w:tcPr>
            <w:tcW w:w="4101" w:type="dxa"/>
            <w:gridSpan w:val="6"/>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w:t>
            </w:r>
            <w:commentRangeStart w:id="6"/>
            <w:r>
              <w:rPr>
                <w:rFonts w:ascii="Calibri" w:eastAsia="Times New Roman" w:hAnsi="Calibri" w:cs="Times New Roman"/>
                <w:color w:val="000000"/>
                <w:sz w:val="20"/>
                <w:szCs w:val="20"/>
                <w:lang w:eastAsia="es-CO"/>
              </w:rPr>
              <w:t>admitido</w:t>
            </w:r>
            <w:commentRangeEnd w:id="6"/>
            <w:r>
              <w:rPr>
                <w:rStyle w:val="CommentReference"/>
              </w:rPr>
              <w:commentReference w:id="6"/>
            </w:r>
            <w:r>
              <w:rPr>
                <w:rFonts w:ascii="Calibri" w:eastAsia="Times New Roman" w:hAnsi="Calibri" w:cs="Times New Roman"/>
                <w:color w:val="000000"/>
                <w:sz w:val="20"/>
                <w:szCs w:val="20"/>
                <w:lang w:eastAsia="es-CO"/>
              </w:rPr>
              <w:t>)</w:t>
            </w:r>
          </w:p>
        </w:tc>
        <w:tc>
          <w:tcPr>
            <w:tcW w:w="6234" w:type="dxa"/>
            <w:gridSpan w:val="5"/>
            <w:tcBorders>
              <w:top w:val="nil"/>
              <w:left w:val="single" w:sz="8" w:space="0" w:color="auto"/>
              <w:bottom w:val="single" w:sz="4" w:space="0" w:color="auto"/>
              <w:right w:val="single" w:sz="8" w:space="0" w:color="auto"/>
            </w:tcBorders>
            <w:shd w:val="clear" w:color="auto" w:fill="auto"/>
            <w:vAlign w:val="bottom"/>
          </w:tcPr>
          <w:p w14:paraId="1E8C9E05" w14:textId="19A3A5C8" w:rsidR="00AE0D8B" w:rsidRPr="000954A9" w:rsidRDefault="00AE0D8B" w:rsidP="00AE0D8B">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21 de Marzo del 2018</w:t>
            </w:r>
          </w:p>
        </w:tc>
      </w:tr>
      <w:tr w:rsidR="00AE0D8B" w:rsidRPr="000954A9" w14:paraId="5DCB943F" w14:textId="77777777" w:rsidTr="00B60AE7">
        <w:trPr>
          <w:trHeight w:val="270"/>
        </w:trPr>
        <w:tc>
          <w:tcPr>
            <w:tcW w:w="2542" w:type="dxa"/>
            <w:gridSpan w:val="5"/>
            <w:tcBorders>
              <w:top w:val="nil"/>
              <w:left w:val="nil"/>
              <w:bottom w:val="single" w:sz="8" w:space="0" w:color="auto"/>
              <w:right w:val="nil"/>
            </w:tcBorders>
            <w:shd w:val="clear" w:color="auto" w:fill="auto"/>
            <w:noWrap/>
            <w:vAlign w:val="bottom"/>
            <w:hideMark/>
          </w:tcPr>
          <w:p w14:paraId="21EB382B" w14:textId="77777777" w:rsidR="00AE0D8B" w:rsidRPr="000954A9" w:rsidRDefault="00AE0D8B" w:rsidP="00AE0D8B">
            <w:pPr>
              <w:spacing w:after="0" w:line="240" w:lineRule="auto"/>
              <w:rPr>
                <w:rFonts w:ascii="Times New Roman" w:eastAsia="Times New Roman" w:hAnsi="Times New Roman" w:cs="Times New Roman"/>
                <w:sz w:val="20"/>
                <w:szCs w:val="20"/>
                <w:lang w:eastAsia="es-CO"/>
              </w:rPr>
            </w:pPr>
          </w:p>
        </w:tc>
        <w:tc>
          <w:tcPr>
            <w:tcW w:w="7793" w:type="dxa"/>
            <w:gridSpan w:val="6"/>
            <w:tcBorders>
              <w:top w:val="nil"/>
              <w:left w:val="nil"/>
              <w:bottom w:val="single" w:sz="8" w:space="0" w:color="auto"/>
              <w:right w:val="nil"/>
            </w:tcBorders>
            <w:shd w:val="clear" w:color="auto" w:fill="auto"/>
            <w:noWrap/>
            <w:vAlign w:val="bottom"/>
            <w:hideMark/>
          </w:tcPr>
          <w:p w14:paraId="2BF9C0AD" w14:textId="77777777" w:rsidR="00AE0D8B" w:rsidRDefault="00AE0D8B" w:rsidP="00AE0D8B">
            <w:pPr>
              <w:spacing w:after="0" w:line="240" w:lineRule="auto"/>
              <w:rPr>
                <w:rFonts w:ascii="Times New Roman" w:eastAsia="Times New Roman" w:hAnsi="Times New Roman" w:cs="Times New Roman"/>
                <w:sz w:val="20"/>
                <w:szCs w:val="20"/>
                <w:lang w:eastAsia="es-CO"/>
              </w:rPr>
            </w:pPr>
          </w:p>
          <w:p w14:paraId="57D692D3" w14:textId="77777777" w:rsidR="00AE0D8B" w:rsidRPr="000954A9" w:rsidRDefault="00AE0D8B" w:rsidP="00AE0D8B">
            <w:pPr>
              <w:spacing w:after="0" w:line="240" w:lineRule="auto"/>
              <w:rPr>
                <w:rFonts w:ascii="Times New Roman" w:eastAsia="Times New Roman" w:hAnsi="Times New Roman" w:cs="Times New Roman"/>
                <w:sz w:val="20"/>
                <w:szCs w:val="20"/>
                <w:lang w:eastAsia="es-CO"/>
              </w:rPr>
            </w:pPr>
          </w:p>
        </w:tc>
      </w:tr>
      <w:tr w:rsidR="00AE0D8B"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6E46B6CA" w:rsidR="00AE0D8B" w:rsidRPr="000954A9" w:rsidRDefault="00AE0D8B" w:rsidP="00AE0D8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lastRenderedPageBreak/>
              <w:t xml:space="preserve">10. </w:t>
            </w:r>
            <w:r w:rsidRPr="000954A9">
              <w:rPr>
                <w:rFonts w:ascii="Calibri" w:eastAsia="Times New Roman" w:hAnsi="Calibri" w:cs="Times New Roman"/>
                <w:b/>
                <w:bCs/>
                <w:color w:val="000000"/>
                <w:sz w:val="20"/>
                <w:szCs w:val="20"/>
                <w:lang w:eastAsia="es-CO"/>
              </w:rPr>
              <w:t>DOCUM</w:t>
            </w:r>
            <w:r>
              <w:rPr>
                <w:rFonts w:ascii="Calibri" w:eastAsia="Times New Roman" w:hAnsi="Calibri" w:cs="Times New Roman"/>
                <w:b/>
                <w:bCs/>
                <w:color w:val="000000"/>
                <w:sz w:val="20"/>
                <w:szCs w:val="20"/>
                <w:lang w:eastAsia="es-CO"/>
              </w:rPr>
              <w:t>ENTACIÓN (REQUISITOS DE ENTREGA FÍ</w:t>
            </w:r>
            <w:r w:rsidRPr="000954A9">
              <w:rPr>
                <w:rFonts w:ascii="Calibri" w:eastAsia="Times New Roman" w:hAnsi="Calibri" w:cs="Times New Roman"/>
                <w:b/>
                <w:bCs/>
                <w:color w:val="000000"/>
                <w:sz w:val="20"/>
                <w:szCs w:val="20"/>
                <w:lang w:eastAsia="es-CO"/>
              </w:rPr>
              <w:t>SICA</w:t>
            </w:r>
            <w:r>
              <w:rPr>
                <w:rFonts w:ascii="Calibri" w:eastAsia="Times New Roman" w:hAnsi="Calibri" w:cs="Times New Roman"/>
                <w:b/>
                <w:bCs/>
                <w:color w:val="000000"/>
                <w:sz w:val="20"/>
                <w:szCs w:val="20"/>
                <w:lang w:eastAsia="es-CO"/>
              </w:rPr>
              <w:t>)</w:t>
            </w:r>
          </w:p>
        </w:tc>
      </w:tr>
      <w:tr w:rsidR="00AE0D8B"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24DB0E50" w14:textId="77777777" w:rsidR="00A45610" w:rsidRDefault="00A45610" w:rsidP="00A45610">
            <w:pPr>
              <w:spacing w:after="0" w:line="240" w:lineRule="auto"/>
              <w:jc w:val="both"/>
              <w:rPr>
                <w:rFonts w:ascii="Calibri" w:eastAsia="Times New Roman" w:hAnsi="Calibri" w:cs="Times New Roman"/>
                <w:bCs/>
                <w:sz w:val="20"/>
                <w:szCs w:val="20"/>
                <w:lang w:eastAsia="es-CO"/>
              </w:rPr>
            </w:pPr>
          </w:p>
          <w:p w14:paraId="3523F85F" w14:textId="293FA027" w:rsidR="00A45610" w:rsidRPr="00A45610" w:rsidRDefault="00A45610" w:rsidP="00A45610">
            <w:pPr>
              <w:pStyle w:val="ListParagraph"/>
              <w:numPr>
                <w:ilvl w:val="0"/>
                <w:numId w:val="2"/>
              </w:numPr>
              <w:spacing w:after="0" w:line="240" w:lineRule="auto"/>
              <w:jc w:val="both"/>
              <w:rPr>
                <w:rFonts w:ascii="Calibri" w:eastAsia="Times New Roman" w:hAnsi="Calibri" w:cs="Times New Roman"/>
                <w:bCs/>
                <w:sz w:val="20"/>
                <w:szCs w:val="20"/>
                <w:lang w:eastAsia="es-CO"/>
              </w:rPr>
            </w:pPr>
            <w:bookmarkStart w:id="7" w:name="_GoBack"/>
            <w:r w:rsidRPr="00A45610">
              <w:rPr>
                <w:rFonts w:ascii="Calibri" w:eastAsia="Times New Roman" w:hAnsi="Calibri" w:cs="Times New Roman"/>
                <w:bCs/>
                <w:sz w:val="20"/>
                <w:szCs w:val="20"/>
                <w:lang w:eastAsia="es-CO"/>
              </w:rPr>
              <w:t xml:space="preserve">Hoja de Vida en formato </w:t>
            </w:r>
            <w:r>
              <w:rPr>
                <w:rFonts w:ascii="Calibri" w:eastAsia="Times New Roman" w:hAnsi="Calibri" w:cs="Times New Roman"/>
                <w:bCs/>
                <w:sz w:val="20"/>
                <w:szCs w:val="20"/>
                <w:lang w:eastAsia="es-CO"/>
              </w:rPr>
              <w:t>Colciencias</w:t>
            </w:r>
            <w:r w:rsidR="00CB6AE2">
              <w:rPr>
                <w:rFonts w:ascii="Calibri" w:eastAsia="Times New Roman" w:hAnsi="Calibri" w:cs="Times New Roman"/>
                <w:bCs/>
                <w:sz w:val="20"/>
                <w:szCs w:val="20"/>
                <w:lang w:eastAsia="es-CO"/>
              </w:rPr>
              <w:t>.</w:t>
            </w:r>
          </w:p>
          <w:p w14:paraId="3FFC12ED" w14:textId="77777777" w:rsidR="00A45610" w:rsidRPr="00A45610" w:rsidRDefault="00A45610" w:rsidP="00A45610">
            <w:pPr>
              <w:pStyle w:val="ListParagraph"/>
              <w:numPr>
                <w:ilvl w:val="0"/>
                <w:numId w:val="2"/>
              </w:numPr>
              <w:spacing w:after="0" w:line="240" w:lineRule="auto"/>
              <w:jc w:val="both"/>
              <w:rPr>
                <w:rFonts w:ascii="Calibri" w:eastAsia="Times New Roman" w:hAnsi="Calibri" w:cs="Times New Roman"/>
                <w:bCs/>
                <w:sz w:val="20"/>
                <w:szCs w:val="20"/>
                <w:lang w:eastAsia="es-CO"/>
              </w:rPr>
            </w:pPr>
            <w:r w:rsidRPr="00A45610">
              <w:rPr>
                <w:rFonts w:ascii="Calibri" w:eastAsia="Times New Roman" w:hAnsi="Calibri" w:cs="Times New Roman"/>
                <w:bCs/>
                <w:sz w:val="20"/>
                <w:szCs w:val="20"/>
                <w:lang w:eastAsia="es-CO"/>
              </w:rPr>
              <w:t>Certificaciones Laborales en donde se evidencie la experiencia obtenida en las áreas del conocimiento especificadas anteriormente.</w:t>
            </w:r>
          </w:p>
          <w:p w14:paraId="446EF3B3" w14:textId="77777777" w:rsidR="00A45610" w:rsidRPr="00A45610" w:rsidRDefault="00A45610" w:rsidP="00A45610">
            <w:pPr>
              <w:pStyle w:val="ListParagraph"/>
              <w:numPr>
                <w:ilvl w:val="0"/>
                <w:numId w:val="2"/>
              </w:numPr>
              <w:spacing w:after="0" w:line="240" w:lineRule="auto"/>
              <w:jc w:val="both"/>
              <w:rPr>
                <w:rFonts w:ascii="Calibri" w:eastAsia="Times New Roman" w:hAnsi="Calibri" w:cs="Times New Roman"/>
                <w:bCs/>
                <w:sz w:val="20"/>
                <w:szCs w:val="20"/>
                <w:lang w:eastAsia="es-CO"/>
              </w:rPr>
            </w:pPr>
            <w:r w:rsidRPr="00A45610">
              <w:rPr>
                <w:rFonts w:ascii="Calibri" w:eastAsia="Times New Roman" w:hAnsi="Calibri" w:cs="Times New Roman"/>
                <w:bCs/>
                <w:sz w:val="20"/>
                <w:szCs w:val="20"/>
                <w:lang w:eastAsia="es-CO"/>
              </w:rPr>
              <w:t>Certificación de Notas en el que se evidencie el promedio general acumulado (PGA) obtenido durante la formación académica.</w:t>
            </w:r>
          </w:p>
          <w:p w14:paraId="6F87FF8D" w14:textId="77777777" w:rsidR="00A45610" w:rsidRPr="00A45610" w:rsidRDefault="00A45610" w:rsidP="00A45610">
            <w:pPr>
              <w:pStyle w:val="ListParagraph"/>
              <w:numPr>
                <w:ilvl w:val="0"/>
                <w:numId w:val="2"/>
              </w:numPr>
              <w:spacing w:after="0" w:line="240" w:lineRule="auto"/>
              <w:jc w:val="both"/>
              <w:rPr>
                <w:rFonts w:ascii="Calibri" w:eastAsia="Times New Roman" w:hAnsi="Calibri" w:cs="Times New Roman"/>
                <w:bCs/>
                <w:sz w:val="20"/>
                <w:szCs w:val="20"/>
                <w:lang w:eastAsia="es-CO"/>
              </w:rPr>
            </w:pPr>
            <w:r w:rsidRPr="00A45610">
              <w:rPr>
                <w:rFonts w:ascii="Calibri" w:eastAsia="Times New Roman" w:hAnsi="Calibri" w:cs="Times New Roman"/>
                <w:bCs/>
                <w:sz w:val="20"/>
                <w:szCs w:val="20"/>
                <w:lang w:eastAsia="es-CO"/>
              </w:rPr>
              <w:t>Diploma y Acta de Grado que valide los estudios realizados.</w:t>
            </w:r>
          </w:p>
          <w:p w14:paraId="4F63C925" w14:textId="77777777" w:rsidR="00A45610" w:rsidRPr="00A45610" w:rsidRDefault="00A45610" w:rsidP="00A45610">
            <w:pPr>
              <w:pStyle w:val="ListParagraph"/>
              <w:numPr>
                <w:ilvl w:val="0"/>
                <w:numId w:val="2"/>
              </w:numPr>
              <w:spacing w:after="0" w:line="240" w:lineRule="auto"/>
              <w:jc w:val="both"/>
              <w:rPr>
                <w:rFonts w:ascii="Calibri" w:eastAsia="Times New Roman" w:hAnsi="Calibri" w:cs="Times New Roman"/>
                <w:bCs/>
                <w:sz w:val="20"/>
                <w:szCs w:val="20"/>
                <w:lang w:eastAsia="es-CO"/>
              </w:rPr>
            </w:pPr>
            <w:r w:rsidRPr="00A45610">
              <w:rPr>
                <w:rFonts w:ascii="Calibri" w:eastAsia="Times New Roman" w:hAnsi="Calibri" w:cs="Times New Roman"/>
                <w:bCs/>
                <w:sz w:val="20"/>
                <w:szCs w:val="20"/>
                <w:lang w:eastAsia="es-CO"/>
              </w:rPr>
              <w:t>Libreta Militar (si aplica).</w:t>
            </w:r>
          </w:p>
          <w:bookmarkEnd w:id="7"/>
          <w:p w14:paraId="25A91C7E" w14:textId="73AE7C57" w:rsidR="00AE0D8B" w:rsidRPr="00FC3CF7" w:rsidRDefault="00AE0D8B" w:rsidP="00AE0D8B">
            <w:pPr>
              <w:spacing w:after="0" w:line="240" w:lineRule="auto"/>
              <w:jc w:val="center"/>
              <w:rPr>
                <w:rFonts w:ascii="Calibri" w:eastAsia="Times New Roman" w:hAnsi="Calibri" w:cs="Times New Roman"/>
                <w:bCs/>
                <w:color w:val="000000"/>
                <w:sz w:val="20"/>
                <w:szCs w:val="20"/>
                <w:lang w:eastAsia="es-CO"/>
              </w:rPr>
            </w:pPr>
          </w:p>
        </w:tc>
      </w:tr>
      <w:tr w:rsidR="00AE0D8B"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29DF555A" w:rsidR="00AE0D8B" w:rsidRPr="00A50A05" w:rsidRDefault="00AE0D8B" w:rsidP="00AE0D8B">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11. CRITERIOS DE EVALUACIÓ</w:t>
            </w:r>
            <w:r w:rsidRPr="00A50A05">
              <w:rPr>
                <w:rFonts w:ascii="Calibri" w:eastAsia="Times New Roman" w:hAnsi="Calibri" w:cs="Times New Roman"/>
                <w:b/>
                <w:bCs/>
                <w:sz w:val="20"/>
                <w:szCs w:val="20"/>
                <w:lang w:eastAsia="es-CO"/>
              </w:rPr>
              <w:t>N</w:t>
            </w:r>
          </w:p>
        </w:tc>
      </w:tr>
      <w:tr w:rsidR="00AE0D8B" w:rsidRPr="000954A9" w14:paraId="0B358F38" w14:textId="77777777" w:rsidTr="00014247">
        <w:trPr>
          <w:trHeight w:val="270"/>
        </w:trPr>
        <w:tc>
          <w:tcPr>
            <w:tcW w:w="1833" w:type="dxa"/>
            <w:gridSpan w:val="3"/>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E0D8B" w:rsidRPr="00A50A05" w:rsidRDefault="00AE0D8B" w:rsidP="00AE0D8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6"/>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E0D8B" w:rsidRPr="00A50A05" w:rsidRDefault="00AE0D8B" w:rsidP="00AE0D8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E0D8B" w:rsidRDefault="00AE0D8B" w:rsidP="00AE0D8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CUALITATIVA</w:t>
            </w:r>
          </w:p>
          <w:p w14:paraId="2EF1BEE8" w14:textId="60F687B8" w:rsidR="00AE0D8B" w:rsidRPr="00A50A05" w:rsidRDefault="00AE0D8B" w:rsidP="00AE0D8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AE0D8B" w:rsidRPr="000954A9" w14:paraId="33AC24B3" w14:textId="77777777" w:rsidTr="00014247">
        <w:trPr>
          <w:trHeight w:val="270"/>
        </w:trPr>
        <w:tc>
          <w:tcPr>
            <w:tcW w:w="1833" w:type="dxa"/>
            <w:gridSpan w:val="3"/>
            <w:vMerge w:val="restart"/>
            <w:tcBorders>
              <w:top w:val="single" w:sz="8" w:space="0" w:color="auto"/>
              <w:left w:val="single" w:sz="8" w:space="0" w:color="auto"/>
              <w:right w:val="single" w:sz="8" w:space="0" w:color="000000"/>
            </w:tcBorders>
            <w:shd w:val="clear" w:color="auto" w:fill="auto"/>
            <w:vAlign w:val="center"/>
          </w:tcPr>
          <w:p w14:paraId="37273239" w14:textId="58167235" w:rsidR="00AE0D8B" w:rsidRDefault="00AE0D8B" w:rsidP="00AE0D8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DE HABILITACIÓN</w:t>
            </w:r>
          </w:p>
        </w:tc>
        <w:tc>
          <w:tcPr>
            <w:tcW w:w="524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AE0D8B" w:rsidRPr="00A50A05" w:rsidRDefault="00AE0D8B" w:rsidP="00AE0D8B">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Pr="00A50A05">
              <w:rPr>
                <w:rFonts w:ascii="Calibri" w:eastAsia="Times New Roman" w:hAnsi="Calibri" w:cs="Times New Roman"/>
                <w:b/>
                <w:bCs/>
                <w:sz w:val="20"/>
                <w:szCs w:val="20"/>
                <w:lang w:eastAsia="es-CO"/>
              </w:rPr>
              <w:t xml:space="preserve">: </w:t>
            </w:r>
          </w:p>
          <w:p w14:paraId="75BE7FC9" w14:textId="48EDDAAC" w:rsidR="00AE0D8B" w:rsidRDefault="00AE0D8B" w:rsidP="00AE0D8B">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Pr>
                <w:rFonts w:ascii="Calibri" w:eastAsia="Times New Roman" w:hAnsi="Calibri" w:cs="Times New Roman"/>
                <w:bCs/>
                <w:sz w:val="20"/>
                <w:szCs w:val="20"/>
                <w:lang w:eastAsia="es-CO"/>
              </w:rPr>
              <w:t>en el punto No. 10</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AE0D8B" w:rsidRDefault="00AE0D8B" w:rsidP="00AE0D8B">
            <w:pPr>
              <w:spacing w:after="0" w:line="240" w:lineRule="auto"/>
              <w:jc w:val="center"/>
              <w:rPr>
                <w:rFonts w:ascii="Calibri" w:eastAsia="Times New Roman" w:hAnsi="Calibri" w:cs="Times New Roman"/>
                <w:b/>
                <w:bCs/>
                <w:sz w:val="20"/>
                <w:szCs w:val="20"/>
                <w:lang w:eastAsia="es-CO"/>
              </w:rPr>
            </w:pPr>
          </w:p>
        </w:tc>
      </w:tr>
      <w:tr w:rsidR="00AE0D8B" w:rsidRPr="000954A9" w14:paraId="3FEDCD25" w14:textId="77777777" w:rsidTr="00014247">
        <w:trPr>
          <w:trHeight w:val="270"/>
        </w:trPr>
        <w:tc>
          <w:tcPr>
            <w:tcW w:w="1833" w:type="dxa"/>
            <w:gridSpan w:val="3"/>
            <w:vMerge/>
            <w:tcBorders>
              <w:left w:val="single" w:sz="8" w:space="0" w:color="auto"/>
              <w:right w:val="single" w:sz="8" w:space="0" w:color="000000"/>
            </w:tcBorders>
            <w:shd w:val="clear" w:color="auto" w:fill="auto"/>
            <w:vAlign w:val="bottom"/>
          </w:tcPr>
          <w:p w14:paraId="4B55633A" w14:textId="77777777" w:rsidR="00AE0D8B" w:rsidRDefault="00AE0D8B" w:rsidP="00AE0D8B">
            <w:pPr>
              <w:spacing w:after="0" w:line="240" w:lineRule="auto"/>
              <w:jc w:val="center"/>
              <w:rPr>
                <w:rFonts w:ascii="Calibri" w:eastAsia="Times New Roman" w:hAnsi="Calibri" w:cs="Times New Roman"/>
                <w:b/>
                <w:bCs/>
                <w:sz w:val="20"/>
                <w:szCs w:val="20"/>
                <w:lang w:eastAsia="es-CO"/>
              </w:rPr>
            </w:pPr>
          </w:p>
        </w:tc>
        <w:tc>
          <w:tcPr>
            <w:tcW w:w="524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AE0D8B" w:rsidRPr="00A50A05" w:rsidRDefault="00AE0D8B" w:rsidP="00AE0D8B">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AE0D8B" w:rsidRPr="00A50A05" w:rsidRDefault="00AE0D8B" w:rsidP="00AE0D8B">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AE0D8B" w:rsidRDefault="00AE0D8B" w:rsidP="00AE0D8B">
            <w:pPr>
              <w:spacing w:after="0" w:line="240" w:lineRule="auto"/>
              <w:jc w:val="center"/>
              <w:rPr>
                <w:rFonts w:ascii="Calibri" w:eastAsia="Times New Roman" w:hAnsi="Calibri" w:cs="Times New Roman"/>
                <w:b/>
                <w:bCs/>
                <w:sz w:val="20"/>
                <w:szCs w:val="20"/>
                <w:lang w:eastAsia="es-CO"/>
              </w:rPr>
            </w:pPr>
          </w:p>
        </w:tc>
      </w:tr>
      <w:tr w:rsidR="00AE0D8B" w:rsidRPr="000954A9" w14:paraId="1CD71BF8" w14:textId="77777777" w:rsidTr="00014247">
        <w:trPr>
          <w:trHeight w:val="270"/>
        </w:trPr>
        <w:tc>
          <w:tcPr>
            <w:tcW w:w="1833" w:type="dxa"/>
            <w:gridSpan w:val="3"/>
            <w:vMerge/>
            <w:tcBorders>
              <w:left w:val="single" w:sz="8" w:space="0" w:color="auto"/>
              <w:bottom w:val="single" w:sz="8" w:space="0" w:color="auto"/>
              <w:right w:val="single" w:sz="8" w:space="0" w:color="000000"/>
            </w:tcBorders>
            <w:shd w:val="clear" w:color="auto" w:fill="auto"/>
            <w:vAlign w:val="bottom"/>
          </w:tcPr>
          <w:p w14:paraId="4ED064E6" w14:textId="77777777" w:rsidR="00AE0D8B" w:rsidRDefault="00AE0D8B" w:rsidP="00AE0D8B">
            <w:pPr>
              <w:spacing w:after="0" w:line="240" w:lineRule="auto"/>
              <w:jc w:val="center"/>
              <w:rPr>
                <w:rFonts w:ascii="Calibri" w:eastAsia="Times New Roman" w:hAnsi="Calibri" w:cs="Times New Roman"/>
                <w:b/>
                <w:bCs/>
                <w:sz w:val="20"/>
                <w:szCs w:val="20"/>
                <w:lang w:eastAsia="es-CO"/>
              </w:rPr>
            </w:pPr>
          </w:p>
        </w:tc>
        <w:tc>
          <w:tcPr>
            <w:tcW w:w="524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AE0D8B" w:rsidRPr="00A50A05" w:rsidRDefault="00AE0D8B" w:rsidP="00AE0D8B">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AE0D8B" w:rsidRPr="00A50A05" w:rsidRDefault="00AE0D8B" w:rsidP="00AE0D8B">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 debe cumplir con 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AE0D8B" w:rsidRDefault="00AE0D8B" w:rsidP="00AE0D8B">
            <w:pPr>
              <w:spacing w:after="0" w:line="240" w:lineRule="auto"/>
              <w:jc w:val="center"/>
              <w:rPr>
                <w:rFonts w:ascii="Calibri" w:eastAsia="Times New Roman" w:hAnsi="Calibri" w:cs="Times New Roman"/>
                <w:b/>
                <w:bCs/>
                <w:sz w:val="20"/>
                <w:szCs w:val="20"/>
                <w:lang w:eastAsia="es-CO"/>
              </w:rPr>
            </w:pPr>
          </w:p>
        </w:tc>
      </w:tr>
      <w:tr w:rsidR="00AE0D8B"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77DA1BCF" w:rsidR="00AE0D8B" w:rsidRDefault="00AE0D8B" w:rsidP="00AE0D8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12. CRITERIOS DE </w:t>
            </w:r>
            <w:commentRangeStart w:id="8"/>
            <w:r>
              <w:rPr>
                <w:rFonts w:ascii="Calibri" w:eastAsia="Times New Roman" w:hAnsi="Calibri" w:cs="Times New Roman"/>
                <w:b/>
                <w:bCs/>
                <w:sz w:val="20"/>
                <w:szCs w:val="20"/>
                <w:lang w:eastAsia="es-CO"/>
              </w:rPr>
              <w:t>DESEMPATE</w:t>
            </w:r>
            <w:commentRangeEnd w:id="8"/>
            <w:r>
              <w:rPr>
                <w:rStyle w:val="CommentReference"/>
              </w:rPr>
              <w:commentReference w:id="8"/>
            </w:r>
          </w:p>
        </w:tc>
      </w:tr>
      <w:tr w:rsidR="00A45610"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37E8D6A1" w:rsidR="00A45610" w:rsidRPr="00A50A05" w:rsidRDefault="00A45610" w:rsidP="00A45610">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1: Evaluación de Hoja de Vida</w:t>
            </w:r>
          </w:p>
        </w:tc>
      </w:tr>
      <w:tr w:rsidR="00A45610"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5F8E85B0" w:rsidR="00A45610" w:rsidRDefault="00A45610" w:rsidP="00A45610">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2: Publicación de </w:t>
            </w:r>
            <w:r w:rsidR="00311EFB">
              <w:rPr>
                <w:rFonts w:ascii="Calibri" w:eastAsia="Times New Roman" w:hAnsi="Calibri" w:cs="Times New Roman"/>
                <w:b/>
                <w:bCs/>
                <w:sz w:val="20"/>
                <w:szCs w:val="20"/>
                <w:lang w:eastAsia="es-CO"/>
              </w:rPr>
              <w:t>artículos</w:t>
            </w:r>
            <w:r>
              <w:rPr>
                <w:rFonts w:ascii="Calibri" w:eastAsia="Times New Roman" w:hAnsi="Calibri" w:cs="Times New Roman"/>
                <w:b/>
                <w:bCs/>
                <w:sz w:val="20"/>
                <w:szCs w:val="20"/>
                <w:lang w:eastAsia="es-CO"/>
              </w:rPr>
              <w:t xml:space="preserve"> en revistas indexadas</w:t>
            </w:r>
          </w:p>
        </w:tc>
      </w:tr>
      <w:tr w:rsidR="00AE0D8B"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7B4D361D" w:rsidR="00AE0D8B" w:rsidRPr="000954A9" w:rsidRDefault="00AE0D8B" w:rsidP="00AE0D8B">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Nueva Granada ubicada en la Carrera 11 No. 101-80 </w:t>
            </w:r>
            <w:r>
              <w:rPr>
                <w:rFonts w:ascii="Calibri" w:eastAsia="Times New Roman" w:hAnsi="Calibri" w:cs="Times New Roman"/>
                <w:color w:val="000000"/>
                <w:sz w:val="20"/>
                <w:szCs w:val="20"/>
                <w:lang w:eastAsia="es-CO"/>
              </w:rPr>
              <w:t>en</w:t>
            </w:r>
            <w:r w:rsidR="00A45610">
              <w:rPr>
                <w:rFonts w:ascii="Calibri" w:eastAsia="Times New Roman" w:hAnsi="Calibri" w:cs="Times New Roman"/>
                <w:color w:val="000000"/>
                <w:sz w:val="20"/>
                <w:szCs w:val="20"/>
                <w:lang w:eastAsia="es-CO"/>
              </w:rPr>
              <w:t xml:space="preserve"> la Ciudad de Bogotá, Bloque D, Primer Piso</w:t>
            </w:r>
            <w:r>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 xml:space="preserve">Oficina </w:t>
            </w:r>
            <w:r w:rsidR="00A45610">
              <w:rPr>
                <w:rFonts w:ascii="Calibri" w:eastAsia="Times New Roman" w:hAnsi="Calibri" w:cs="Times New Roman"/>
                <w:color w:val="000000"/>
                <w:sz w:val="20"/>
                <w:szCs w:val="20"/>
                <w:lang w:eastAsia="es-CO"/>
              </w:rPr>
              <w:t>Facultad de Ingeniería Mecatrónica</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 xml:space="preserve">Funcionario </w:t>
            </w:r>
            <w:r w:rsidR="00A45610">
              <w:rPr>
                <w:rFonts w:ascii="Calibri" w:eastAsia="Times New Roman" w:hAnsi="Calibri" w:cs="Times New Roman"/>
                <w:color w:val="000000"/>
                <w:sz w:val="20"/>
                <w:szCs w:val="20"/>
                <w:lang w:eastAsia="es-CO"/>
              </w:rPr>
              <w:t>Mauricio Felipe Mauledoux Monroy, en el horario de 7 am a 11 am el día 16 de marzo del 2018.</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even" r:id="rId10"/>
      <w:headerReference w:type="default" r:id="rId11"/>
      <w:footerReference w:type="even" r:id="rId12"/>
      <w:footerReference w:type="default" r:id="rId13"/>
      <w:headerReference w:type="first" r:id="rId14"/>
      <w:footerReference w:type="first" r:id="rId15"/>
      <w:pgSz w:w="12240" w:h="15840"/>
      <w:pgMar w:top="1702" w:right="758" w:bottom="426" w:left="851" w:header="708"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drea Torres Rojas" w:date="2018-03-08T08:11:00Z" w:initials="ATR">
    <w:p w14:paraId="00EE7CA4" w14:textId="77777777" w:rsidR="00F956F7" w:rsidRDefault="00F956F7">
      <w:pPr>
        <w:pStyle w:val="CommentText"/>
      </w:pPr>
      <w:r>
        <w:rPr>
          <w:rStyle w:val="CommentReference"/>
        </w:rPr>
        <w:annotationRef/>
      </w:r>
      <w:r>
        <w:t>Relacionar en este espacio, el código de proyecto que convoca</w:t>
      </w:r>
    </w:p>
  </w:comment>
  <w:comment w:id="1" w:author="Andrea Torres Rojas" w:date="2018-03-08T08:15:00Z" w:initials="ATR">
    <w:p w14:paraId="70617A98" w14:textId="77777777" w:rsidR="00F956F7" w:rsidRDefault="00F956F7">
      <w:pPr>
        <w:pStyle w:val="CommentText"/>
      </w:pPr>
      <w:r>
        <w:rPr>
          <w:rStyle w:val="CommentReference"/>
        </w:rPr>
        <w:annotationRef/>
      </w:r>
      <w:r>
        <w:t>Relacione en este espacio el tipo de contratación Asistente Graduado, Joven Investigador, Asistente de Investigación</w:t>
      </w:r>
    </w:p>
  </w:comment>
  <w:comment w:id="2" w:author="Andrea Torres Rojas" w:date="2018-03-09T11:13:00Z" w:initials="ATR">
    <w:p w14:paraId="3FBBE503" w14:textId="071B572B" w:rsidR="00AE0D8B" w:rsidRDefault="00AE0D8B">
      <w:pPr>
        <w:pStyle w:val="CommentText"/>
      </w:pPr>
      <w:r>
        <w:rPr>
          <w:rStyle w:val="CommentReference"/>
        </w:rPr>
        <w:annotationRef/>
      </w:r>
      <w:r>
        <w:t xml:space="preserve">Se debe incluir el pago de seguridad social por el 40% del valor del contrato. </w:t>
      </w:r>
    </w:p>
    <w:p w14:paraId="3EEBCEEF" w14:textId="5A54AB06" w:rsidR="00AE0D8B" w:rsidRDefault="00AE0D8B">
      <w:pPr>
        <w:pStyle w:val="CommentText"/>
      </w:pPr>
      <w:r>
        <w:t>En caso de ser joven investigador o asistente graduado relacionar los compromisos de la resolución 0479 de 2018.</w:t>
      </w:r>
    </w:p>
  </w:comment>
  <w:comment w:id="3" w:author="Andrea Torres Rojas" w:date="2018-03-09T11:05:00Z" w:initials="ATR">
    <w:p w14:paraId="46905A58" w14:textId="415102F8" w:rsidR="00AE0D8B" w:rsidRDefault="00AE0D8B">
      <w:pPr>
        <w:pStyle w:val="CommentText"/>
      </w:pPr>
      <w:r>
        <w:rPr>
          <w:rStyle w:val="CommentReference"/>
        </w:rPr>
        <w:annotationRef/>
      </w:r>
      <w:r>
        <w:t>Duración 24 horas – La publicación del formato es realizada por el Centro de Investigaciones, a través de la División de Publicaciones, Comunicaciones y Mercadeo</w:t>
      </w:r>
    </w:p>
  </w:comment>
  <w:comment w:id="4" w:author="Andrea Torres Rojas" w:date="2018-03-09T11:20:00Z" w:initials="ATR">
    <w:p w14:paraId="31D3E0B5" w14:textId="13376F72" w:rsidR="00AE0D8B" w:rsidRDefault="00AE0D8B">
      <w:pPr>
        <w:pStyle w:val="CommentText"/>
      </w:pPr>
      <w:r>
        <w:rPr>
          <w:rStyle w:val="CommentReference"/>
        </w:rPr>
        <w:annotationRef/>
      </w:r>
      <w:r>
        <w:t>Fijar el lugar, la fecha y hora exactos</w:t>
      </w:r>
    </w:p>
  </w:comment>
  <w:comment w:id="5" w:author="Andrea Torres Rojas" w:date="2018-03-09T11:20:00Z" w:initials="ATR">
    <w:p w14:paraId="49D0D788" w14:textId="2D7598D6" w:rsidR="00AE0D8B" w:rsidRDefault="00AE0D8B">
      <w:pPr>
        <w:pStyle w:val="CommentText"/>
      </w:pPr>
      <w:r>
        <w:rPr>
          <w:rStyle w:val="CommentReference"/>
        </w:rPr>
        <w:annotationRef/>
      </w:r>
      <w:r>
        <w:t xml:space="preserve">Esta verificación (Hojas de vida recibidas), es realizada por el supervisor de la futura OPS, debe levantar acta del proceso respectivo. </w:t>
      </w:r>
    </w:p>
  </w:comment>
  <w:comment w:id="6" w:author="Andrea Torres Rojas" w:date="2018-03-09T11:24:00Z" w:initials="ATR">
    <w:p w14:paraId="537156C7" w14:textId="6265955F" w:rsidR="00AE0D8B" w:rsidRDefault="00AE0D8B">
      <w:pPr>
        <w:pStyle w:val="CommentText"/>
      </w:pPr>
      <w:r>
        <w:rPr>
          <w:rStyle w:val="CommentReference"/>
        </w:rPr>
        <w:annotationRef/>
      </w:r>
      <w:r>
        <w:t>La publicación de los resultados es realizada por el Centro de Investigaciones, a través de la División de Publicaciones, Comunicaciones y Mercadeo.</w:t>
      </w:r>
    </w:p>
  </w:comment>
  <w:comment w:id="8" w:author="Andrea Torres Rojas" w:date="2018-03-09T13:57:00Z" w:initials="ATR">
    <w:p w14:paraId="562D39D4" w14:textId="0EF6B49D" w:rsidR="00AE0D8B" w:rsidRDefault="00AE0D8B">
      <w:pPr>
        <w:pStyle w:val="CommentText"/>
      </w:pPr>
      <w:r>
        <w:rPr>
          <w:rStyle w:val="CommentReference"/>
        </w:rPr>
        <w:annotationRef/>
      </w:r>
      <w:r>
        <w:t xml:space="preserve">El supervisor o líder de proyecto puede incluir cuantos criterios de desempate considere pertinentes.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EE7CA4" w15:done="0"/>
  <w15:commentEx w15:paraId="70617A98" w15:done="0"/>
  <w15:commentEx w15:paraId="3EEBCEEF" w15:done="0"/>
  <w15:commentEx w15:paraId="46905A58" w15:done="0"/>
  <w15:commentEx w15:paraId="31D3E0B5" w15:done="0"/>
  <w15:commentEx w15:paraId="49D0D788" w15:done="0"/>
  <w15:commentEx w15:paraId="537156C7" w15:done="0"/>
  <w15:commentEx w15:paraId="562D39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E7CA4" w16cid:durableId="1E5295DD"/>
  <w16cid:commentId w16cid:paraId="46905A58" w16cid:durableId="1E5295DE"/>
  <w16cid:commentId w16cid:paraId="31D3E0B5" w16cid:durableId="1E5295DF"/>
  <w16cid:commentId w16cid:paraId="49D0D788" w16cid:durableId="1E5295E0"/>
  <w16cid:commentId w16cid:paraId="537156C7" w16cid:durableId="1E5295E1"/>
  <w16cid:commentId w16cid:paraId="562D39D4" w16cid:durableId="1E5295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5FD40" w14:textId="77777777" w:rsidR="009E45DF" w:rsidRDefault="009E45DF" w:rsidP="00B83B7D">
      <w:pPr>
        <w:spacing w:after="0" w:line="240" w:lineRule="auto"/>
      </w:pPr>
      <w:r>
        <w:separator/>
      </w:r>
    </w:p>
  </w:endnote>
  <w:endnote w:type="continuationSeparator" w:id="0">
    <w:p w14:paraId="2F532CFA" w14:textId="77777777" w:rsidR="009E45DF" w:rsidRDefault="009E45DF"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E016D" w14:textId="77777777" w:rsidR="001C0637" w:rsidRDefault="001C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r w:rsidRPr="00D30365">
            <w:rPr>
              <w:sz w:val="14"/>
              <w:szCs w:val="14"/>
            </w:rPr>
            <w:t xml:space="preserve">Vo.Bo. </w:t>
          </w:r>
        </w:p>
      </w:tc>
    </w:tr>
    <w:tr w:rsidR="009E76AC" w:rsidRPr="00F956F7" w14:paraId="2FD0270A" w14:textId="77777777" w:rsidTr="001C0637">
      <w:trPr>
        <w:jc w:val="center"/>
      </w:trPr>
      <w:tc>
        <w:tcPr>
          <w:tcW w:w="2547" w:type="dxa"/>
        </w:tcPr>
        <w:p w14:paraId="78B9A6F3" w14:textId="32094BA4" w:rsidR="00097F53" w:rsidRPr="00097F53" w:rsidRDefault="00097F53" w:rsidP="005047AF">
          <w:pPr>
            <w:tabs>
              <w:tab w:val="left" w:pos="4500"/>
            </w:tabs>
            <w:rPr>
              <w:i/>
              <w:sz w:val="14"/>
              <w:szCs w:val="14"/>
            </w:rPr>
          </w:pPr>
          <w:r>
            <w:rPr>
              <w:i/>
              <w:sz w:val="14"/>
              <w:szCs w:val="14"/>
            </w:rPr>
            <w:t xml:space="preserve">Sec. </w:t>
          </w:r>
          <w:r w:rsidR="009B7F67">
            <w:rPr>
              <w:i/>
              <w:sz w:val="14"/>
              <w:szCs w:val="14"/>
            </w:rPr>
            <w:t xml:space="preserve"> Andrea Torres – Sec. Doris Sierra</w:t>
          </w:r>
        </w:p>
      </w:tc>
      <w:tc>
        <w:tcPr>
          <w:tcW w:w="3827" w:type="dxa"/>
        </w:tcPr>
        <w:p w14:paraId="0546B483" w14:textId="162F2985" w:rsidR="00D30365" w:rsidRPr="00097F53" w:rsidRDefault="00097F53" w:rsidP="001C0637">
          <w:pPr>
            <w:tabs>
              <w:tab w:val="left" w:pos="4500"/>
            </w:tabs>
            <w:rPr>
              <w:i/>
              <w:sz w:val="14"/>
              <w:szCs w:val="14"/>
            </w:rPr>
          </w:pPr>
          <w:r w:rsidRPr="001C0637">
            <w:rPr>
              <w:i/>
              <w:sz w:val="14"/>
              <w:szCs w:val="14"/>
              <w:lang w:val="pt-BR"/>
            </w:rPr>
            <w:t xml:space="preserve">P.E. </w:t>
          </w:r>
          <w:r w:rsidR="00D30365" w:rsidRPr="001C0637">
            <w:rPr>
              <w:i/>
              <w:sz w:val="14"/>
              <w:szCs w:val="14"/>
              <w:lang w:val="pt-BR"/>
            </w:rPr>
            <w:t xml:space="preserve"> Luisa Fernanda </w:t>
          </w:r>
          <w:r w:rsidR="001C0637" w:rsidRPr="001C0637">
            <w:rPr>
              <w:i/>
              <w:sz w:val="14"/>
              <w:szCs w:val="14"/>
              <w:lang w:val="pt-BR"/>
            </w:rPr>
            <w:t xml:space="preserve">Contreras N </w:t>
          </w:r>
          <w:r w:rsidRPr="001C0637">
            <w:rPr>
              <w:i/>
              <w:sz w:val="14"/>
              <w:szCs w:val="14"/>
              <w:lang w:val="pt-BR"/>
            </w:rPr>
            <w:t xml:space="preserve">- P.E.  </w:t>
          </w:r>
          <w:r w:rsidRPr="00D30365">
            <w:rPr>
              <w:i/>
              <w:sz w:val="14"/>
              <w:szCs w:val="14"/>
            </w:rPr>
            <w:t xml:space="preserve">Mario </w:t>
          </w:r>
          <w:r>
            <w:rPr>
              <w:i/>
              <w:sz w:val="14"/>
              <w:szCs w:val="14"/>
            </w:rPr>
            <w:t>Alejandro Castro</w:t>
          </w:r>
        </w:p>
      </w:tc>
      <w:tc>
        <w:tcPr>
          <w:tcW w:w="3260" w:type="dxa"/>
        </w:tcPr>
        <w:p w14:paraId="0487BF5D" w14:textId="29A7B0C4" w:rsidR="00D30365" w:rsidRPr="00D30365" w:rsidRDefault="00D30365" w:rsidP="009B7F67">
          <w:pPr>
            <w:tabs>
              <w:tab w:val="left" w:pos="4500"/>
            </w:tabs>
            <w:rPr>
              <w:sz w:val="14"/>
              <w:szCs w:val="14"/>
            </w:rPr>
          </w:pPr>
          <w:r w:rsidRPr="00D30365">
            <w:rPr>
              <w:i/>
              <w:sz w:val="14"/>
              <w:szCs w:val="14"/>
            </w:rPr>
            <w:t>I</w:t>
          </w:r>
          <w:r w:rsidR="00097F53">
            <w:rPr>
              <w:i/>
              <w:sz w:val="14"/>
              <w:szCs w:val="14"/>
            </w:rPr>
            <w:t xml:space="preserve">ng. Marcela Iregui, </w:t>
          </w:r>
          <w:r w:rsidRPr="00D30365">
            <w:rPr>
              <w:i/>
              <w:sz w:val="14"/>
              <w:szCs w:val="14"/>
            </w:rPr>
            <w:t>Vicerrectora de Investigaciones</w:t>
          </w:r>
        </w:p>
      </w:tc>
    </w:tr>
  </w:tbl>
  <w:p w14:paraId="5F7671F7" w14:textId="76D81BCF" w:rsidR="005047AF" w:rsidRPr="009B7F67" w:rsidRDefault="005047AF">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3764" w14:textId="77777777" w:rsidR="001C0637" w:rsidRDefault="001C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2CED" w14:textId="77777777" w:rsidR="009E45DF" w:rsidRDefault="009E45DF" w:rsidP="00B83B7D">
      <w:pPr>
        <w:spacing w:after="0" w:line="240" w:lineRule="auto"/>
      </w:pPr>
      <w:r>
        <w:separator/>
      </w:r>
    </w:p>
  </w:footnote>
  <w:footnote w:type="continuationSeparator" w:id="0">
    <w:p w14:paraId="0545F24C" w14:textId="77777777" w:rsidR="009E45DF" w:rsidRDefault="009E45DF" w:rsidP="00B8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966AB" w14:textId="77777777" w:rsidR="001C0637" w:rsidRDefault="001C0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5D62" w14:textId="77777777" w:rsidR="005047AF" w:rsidRDefault="005047AF">
    <w:pPr>
      <w:pStyle w:val="Header"/>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237A" w14:textId="77777777" w:rsidR="001C0637" w:rsidRDefault="001C0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91C"/>
    <w:multiLevelType w:val="hybridMultilevel"/>
    <w:tmpl w:val="5CF47F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C211F11"/>
    <w:multiLevelType w:val="hybridMultilevel"/>
    <w:tmpl w:val="0B1213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Torres Rojas">
    <w15:presenceInfo w15:providerId="AD" w15:userId="S-1-5-21-841876914-2995363387-2390501039-6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activeWritingStyle w:appName="MSWord" w:lang="pt-BR" w:vendorID="64" w:dllVersion="6" w:nlCheck="1" w:checkStyle="0"/>
  <w:activeWritingStyle w:appName="MSWord" w:lang="es-CO" w:vendorID="64" w:dllVersion="6"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A9"/>
    <w:rsid w:val="00007F3F"/>
    <w:rsid w:val="00014247"/>
    <w:rsid w:val="0001729E"/>
    <w:rsid w:val="0005203B"/>
    <w:rsid w:val="000954A9"/>
    <w:rsid w:val="00097F53"/>
    <w:rsid w:val="000D0CB5"/>
    <w:rsid w:val="001701A8"/>
    <w:rsid w:val="00175B0A"/>
    <w:rsid w:val="0019463E"/>
    <w:rsid w:val="001C0637"/>
    <w:rsid w:val="002436B3"/>
    <w:rsid w:val="0028082A"/>
    <w:rsid w:val="002B2E44"/>
    <w:rsid w:val="002B53F6"/>
    <w:rsid w:val="002D0A1C"/>
    <w:rsid w:val="002D6443"/>
    <w:rsid w:val="00311EFB"/>
    <w:rsid w:val="00390344"/>
    <w:rsid w:val="003B0AD5"/>
    <w:rsid w:val="003F423B"/>
    <w:rsid w:val="00405D2D"/>
    <w:rsid w:val="00410B23"/>
    <w:rsid w:val="005047AF"/>
    <w:rsid w:val="00531139"/>
    <w:rsid w:val="0056303C"/>
    <w:rsid w:val="005A1A55"/>
    <w:rsid w:val="005D1AB8"/>
    <w:rsid w:val="00614AE2"/>
    <w:rsid w:val="00651BED"/>
    <w:rsid w:val="006F473F"/>
    <w:rsid w:val="00875486"/>
    <w:rsid w:val="008754BF"/>
    <w:rsid w:val="008757B3"/>
    <w:rsid w:val="008B44A5"/>
    <w:rsid w:val="008D1DAE"/>
    <w:rsid w:val="009035DE"/>
    <w:rsid w:val="00946B52"/>
    <w:rsid w:val="00973B36"/>
    <w:rsid w:val="00990ACE"/>
    <w:rsid w:val="009B563A"/>
    <w:rsid w:val="009B7F67"/>
    <w:rsid w:val="009E45DF"/>
    <w:rsid w:val="009E76AC"/>
    <w:rsid w:val="00A06818"/>
    <w:rsid w:val="00A434CE"/>
    <w:rsid w:val="00A4410C"/>
    <w:rsid w:val="00A45610"/>
    <w:rsid w:val="00A50A05"/>
    <w:rsid w:val="00A81562"/>
    <w:rsid w:val="00AE0D8B"/>
    <w:rsid w:val="00AF5C6D"/>
    <w:rsid w:val="00B1752C"/>
    <w:rsid w:val="00B17580"/>
    <w:rsid w:val="00B214B4"/>
    <w:rsid w:val="00B31423"/>
    <w:rsid w:val="00B51ED2"/>
    <w:rsid w:val="00B60AE7"/>
    <w:rsid w:val="00B6223D"/>
    <w:rsid w:val="00B83B7D"/>
    <w:rsid w:val="00BC3B31"/>
    <w:rsid w:val="00C105E8"/>
    <w:rsid w:val="00C80F80"/>
    <w:rsid w:val="00CB6AE2"/>
    <w:rsid w:val="00CD7762"/>
    <w:rsid w:val="00D11589"/>
    <w:rsid w:val="00D30365"/>
    <w:rsid w:val="00D618A1"/>
    <w:rsid w:val="00E36E47"/>
    <w:rsid w:val="00E40829"/>
    <w:rsid w:val="00ED1FF1"/>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7D"/>
    <w:pPr>
      <w:tabs>
        <w:tab w:val="center" w:pos="4419"/>
        <w:tab w:val="right" w:pos="8838"/>
      </w:tabs>
      <w:spacing w:after="0" w:line="240" w:lineRule="auto"/>
    </w:pPr>
  </w:style>
  <w:style w:type="character" w:customStyle="1" w:styleId="HeaderChar">
    <w:name w:val="Header Char"/>
    <w:basedOn w:val="DefaultParagraphFont"/>
    <w:link w:val="Header"/>
    <w:uiPriority w:val="99"/>
    <w:rsid w:val="00B83B7D"/>
  </w:style>
  <w:style w:type="paragraph" w:styleId="Footer">
    <w:name w:val="footer"/>
    <w:basedOn w:val="Normal"/>
    <w:link w:val="FooterChar"/>
    <w:uiPriority w:val="99"/>
    <w:unhideWhenUsed/>
    <w:rsid w:val="00B83B7D"/>
    <w:pPr>
      <w:tabs>
        <w:tab w:val="center" w:pos="4419"/>
        <w:tab w:val="right" w:pos="8838"/>
      </w:tabs>
      <w:spacing w:after="0" w:line="240" w:lineRule="auto"/>
    </w:pPr>
  </w:style>
  <w:style w:type="character" w:customStyle="1" w:styleId="FooterChar">
    <w:name w:val="Footer Char"/>
    <w:basedOn w:val="DefaultParagraphFont"/>
    <w:link w:val="Footer"/>
    <w:uiPriority w:val="99"/>
    <w:rsid w:val="00B83B7D"/>
  </w:style>
  <w:style w:type="paragraph" w:styleId="BalloonText">
    <w:name w:val="Balloon Text"/>
    <w:basedOn w:val="Normal"/>
    <w:link w:val="BalloonTextChar"/>
    <w:uiPriority w:val="99"/>
    <w:semiHidden/>
    <w:unhideWhenUsed/>
    <w:rsid w:val="00B83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7D"/>
    <w:rPr>
      <w:rFonts w:ascii="Segoe UI" w:hAnsi="Segoe UI" w:cs="Segoe UI"/>
      <w:sz w:val="18"/>
      <w:szCs w:val="18"/>
    </w:rPr>
  </w:style>
  <w:style w:type="table" w:styleId="TableGrid">
    <w:name w:val="Table Grid"/>
    <w:basedOn w:val="Table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6F7"/>
    <w:rPr>
      <w:sz w:val="16"/>
      <w:szCs w:val="16"/>
    </w:rPr>
  </w:style>
  <w:style w:type="paragraph" w:styleId="CommentText">
    <w:name w:val="annotation text"/>
    <w:basedOn w:val="Normal"/>
    <w:link w:val="CommentTextChar"/>
    <w:uiPriority w:val="99"/>
    <w:semiHidden/>
    <w:unhideWhenUsed/>
    <w:rsid w:val="00F956F7"/>
    <w:pPr>
      <w:spacing w:line="240" w:lineRule="auto"/>
    </w:pPr>
    <w:rPr>
      <w:sz w:val="20"/>
      <w:szCs w:val="20"/>
    </w:rPr>
  </w:style>
  <w:style w:type="character" w:customStyle="1" w:styleId="CommentTextChar">
    <w:name w:val="Comment Text Char"/>
    <w:basedOn w:val="DefaultParagraphFont"/>
    <w:link w:val="CommentText"/>
    <w:uiPriority w:val="99"/>
    <w:semiHidden/>
    <w:rsid w:val="00F956F7"/>
    <w:rPr>
      <w:sz w:val="20"/>
      <w:szCs w:val="20"/>
    </w:rPr>
  </w:style>
  <w:style w:type="paragraph" w:styleId="CommentSubject">
    <w:name w:val="annotation subject"/>
    <w:basedOn w:val="CommentText"/>
    <w:next w:val="CommentText"/>
    <w:link w:val="CommentSubjectChar"/>
    <w:uiPriority w:val="99"/>
    <w:semiHidden/>
    <w:unhideWhenUsed/>
    <w:rsid w:val="00F956F7"/>
    <w:rPr>
      <w:b/>
      <w:bCs/>
    </w:rPr>
  </w:style>
  <w:style w:type="character" w:customStyle="1" w:styleId="CommentSubjectChar">
    <w:name w:val="Comment Subject Char"/>
    <w:basedOn w:val="CommentTextChar"/>
    <w:link w:val="CommentSubject"/>
    <w:uiPriority w:val="99"/>
    <w:semiHidden/>
    <w:rsid w:val="00F956F7"/>
    <w:rPr>
      <w:b/>
      <w:bCs/>
      <w:sz w:val="20"/>
      <w:szCs w:val="20"/>
    </w:rPr>
  </w:style>
  <w:style w:type="paragraph" w:styleId="ListParagraph">
    <w:name w:val="List Paragraph"/>
    <w:basedOn w:val="Normal"/>
    <w:uiPriority w:val="34"/>
    <w:qFormat/>
    <w:rsid w:val="00B1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1299</Words>
  <Characters>7406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Microsoft Office User</cp:lastModifiedBy>
  <cp:revision>2</cp:revision>
  <cp:lastPrinted>2018-03-09T17:55:00Z</cp:lastPrinted>
  <dcterms:created xsi:type="dcterms:W3CDTF">2018-03-14T19:28:00Z</dcterms:created>
  <dcterms:modified xsi:type="dcterms:W3CDTF">2018-03-14T19:28:00Z</dcterms:modified>
</cp:coreProperties>
</file>