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B0" w:rsidRPr="00751EDB" w:rsidRDefault="004745B0" w:rsidP="002F35FB">
      <w:pPr>
        <w:pStyle w:val="Textosinformato"/>
        <w:jc w:val="center"/>
        <w:rPr>
          <w:rFonts w:ascii="Arial" w:hAnsi="Arial" w:cs="Arial"/>
          <w:b/>
          <w:bCs/>
        </w:rPr>
      </w:pPr>
      <w:bookmarkStart w:id="0" w:name="_GoBack"/>
      <w:bookmarkEnd w:id="0"/>
      <w:r w:rsidRPr="00751EDB">
        <w:rPr>
          <w:rFonts w:ascii="Arial" w:hAnsi="Arial" w:cs="Arial"/>
          <w:b/>
          <w:bCs/>
        </w:rPr>
        <w:t xml:space="preserve">ANEXO No. 8 </w:t>
      </w:r>
    </w:p>
    <w:p w:rsidR="004745B0" w:rsidRPr="00751EDB" w:rsidRDefault="004745B0" w:rsidP="002F35FB">
      <w:pPr>
        <w:pStyle w:val="Textosinformato"/>
        <w:jc w:val="center"/>
        <w:rPr>
          <w:rFonts w:ascii="Arial" w:hAnsi="Arial" w:cs="Arial"/>
          <w:b/>
          <w:bCs/>
        </w:rPr>
      </w:pPr>
      <w:r w:rsidRPr="00751EDB">
        <w:rPr>
          <w:rFonts w:ascii="Arial" w:hAnsi="Arial" w:cs="Arial"/>
          <w:b/>
          <w:bCs/>
        </w:rPr>
        <w:t>CONDICIONES TÉCNICAS BÁSICAS OBLIGATORIAS</w:t>
      </w:r>
    </w:p>
    <w:p w:rsidR="004745B0" w:rsidRPr="00751EDB" w:rsidRDefault="004745B0" w:rsidP="002F35FB">
      <w:pPr>
        <w:pStyle w:val="Textosinformato"/>
        <w:jc w:val="center"/>
        <w:rPr>
          <w:rFonts w:ascii="Arial" w:hAnsi="Arial" w:cs="Arial"/>
          <w:b/>
          <w:bCs/>
        </w:rPr>
      </w:pPr>
    </w:p>
    <w:p w:rsidR="004745B0" w:rsidRPr="00751EDB" w:rsidRDefault="004745B0" w:rsidP="002F35FB">
      <w:pPr>
        <w:pStyle w:val="Textosinformato"/>
        <w:jc w:val="center"/>
        <w:rPr>
          <w:rFonts w:ascii="Arial" w:hAnsi="Arial" w:cs="Arial"/>
          <w:b/>
          <w:bCs/>
        </w:rPr>
      </w:pPr>
      <w:r w:rsidRPr="00751EDB">
        <w:rPr>
          <w:rFonts w:ascii="Arial" w:hAnsi="Arial" w:cs="Arial"/>
          <w:b/>
          <w:bCs/>
        </w:rPr>
        <w:t xml:space="preserve">GRUPO I  </w:t>
      </w:r>
    </w:p>
    <w:p w:rsidR="00CA706E" w:rsidRPr="00751EDB" w:rsidRDefault="004745B0" w:rsidP="002F35FB">
      <w:pPr>
        <w:pStyle w:val="Textosinformato"/>
        <w:jc w:val="center"/>
        <w:rPr>
          <w:rFonts w:ascii="Arial" w:hAnsi="Arial" w:cs="Arial"/>
          <w:b/>
          <w:bCs/>
        </w:rPr>
      </w:pPr>
      <w:r w:rsidRPr="00751EDB">
        <w:rPr>
          <w:rFonts w:ascii="Arial" w:hAnsi="Arial" w:cs="Arial"/>
          <w:b/>
          <w:bCs/>
        </w:rPr>
        <w:t xml:space="preserve"> </w:t>
      </w:r>
      <w:r w:rsidR="00CA706E" w:rsidRPr="00751EDB">
        <w:rPr>
          <w:rFonts w:ascii="Arial" w:hAnsi="Arial" w:cs="Arial"/>
          <w:b/>
          <w:bCs/>
        </w:rPr>
        <w:t>SEGURO DE TODO RIESGO DAÑOS MATERIALES</w:t>
      </w:r>
    </w:p>
    <w:p w:rsidR="00CA706E" w:rsidRPr="00751EDB" w:rsidRDefault="00CA706E" w:rsidP="002F35FB">
      <w:pPr>
        <w:pStyle w:val="Textosinformato"/>
        <w:jc w:val="both"/>
        <w:rPr>
          <w:rFonts w:ascii="Arial" w:hAnsi="Arial" w:cs="Arial"/>
          <w:color w:val="FF0000"/>
        </w:rPr>
      </w:pPr>
    </w:p>
    <w:p w:rsidR="00CA706E" w:rsidRPr="00751EDB" w:rsidRDefault="00CA706E" w:rsidP="002F35FB">
      <w:pPr>
        <w:pStyle w:val="Textosinformato"/>
        <w:numPr>
          <w:ilvl w:val="0"/>
          <w:numId w:val="6"/>
        </w:numPr>
        <w:jc w:val="both"/>
        <w:rPr>
          <w:rFonts w:ascii="Arial" w:hAnsi="Arial" w:cs="Arial"/>
          <w:b/>
          <w:bCs/>
        </w:rPr>
      </w:pPr>
      <w:r w:rsidRPr="00751EDB">
        <w:rPr>
          <w:rFonts w:ascii="Arial" w:hAnsi="Arial" w:cs="Arial"/>
          <w:b/>
          <w:bCs/>
        </w:rPr>
        <w:t xml:space="preserve">OBJETO DEL SEGURO </w:t>
      </w:r>
    </w:p>
    <w:p w:rsidR="00CA706E" w:rsidRPr="00751EDB" w:rsidRDefault="00CA706E" w:rsidP="002F35FB">
      <w:pPr>
        <w:pStyle w:val="Textosinformato"/>
        <w:ind w:left="360"/>
        <w:jc w:val="both"/>
        <w:rPr>
          <w:rFonts w:ascii="Arial" w:hAnsi="Arial" w:cs="Arial"/>
          <w:b/>
          <w:bCs/>
        </w:rPr>
      </w:pPr>
    </w:p>
    <w:p w:rsidR="00CA706E" w:rsidRPr="00751EDB" w:rsidRDefault="00CA706E" w:rsidP="002F35FB">
      <w:pPr>
        <w:pStyle w:val="Textosinformato"/>
        <w:jc w:val="both"/>
        <w:rPr>
          <w:rFonts w:ascii="Arial" w:hAnsi="Arial" w:cs="Arial"/>
        </w:rPr>
      </w:pPr>
      <w:r w:rsidRPr="00751ED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751EDB" w:rsidRDefault="00CA706E" w:rsidP="002F35FB">
      <w:pPr>
        <w:pStyle w:val="Textosinformato"/>
        <w:jc w:val="both"/>
        <w:rPr>
          <w:rFonts w:ascii="Arial" w:hAnsi="Arial" w:cs="Arial"/>
          <w:lang w:val="es-CO"/>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2.  </w:t>
      </w:r>
      <w:r w:rsidR="007F48B0" w:rsidRPr="00751EDB">
        <w:rPr>
          <w:rFonts w:ascii="Arial" w:hAnsi="Arial" w:cs="Arial"/>
          <w:b/>
          <w:bCs/>
        </w:rPr>
        <w:t>INTERÉS ASEGURADO</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751EDB">
        <w:rPr>
          <w:rFonts w:ascii="Arial" w:hAnsi="Arial" w:cs="Arial"/>
          <w:bCs/>
        </w:rPr>
        <w:t>CONDICIONES TECNICAS BÁSICAS OBLIGATORIAS</w:t>
      </w:r>
      <w:r w:rsidRPr="00751ED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751EDB">
        <w:rPr>
          <w:rFonts w:ascii="Arial" w:hAnsi="Arial" w:cs="Arial"/>
          <w:bCs/>
        </w:rPr>
        <w:t>CONDICIONES TECNICAS BÁSICAS OBLIGATORIAS</w:t>
      </w:r>
      <w:r w:rsidRPr="00751EDB">
        <w:rPr>
          <w:rFonts w:ascii="Arial" w:hAnsi="Arial" w:cs="Arial"/>
          <w:bCs/>
        </w:rPr>
        <w:t>.</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3. </w:t>
      </w:r>
      <w:r w:rsidR="007F48B0" w:rsidRPr="00751EDB">
        <w:rPr>
          <w:rFonts w:ascii="Arial" w:hAnsi="Arial" w:cs="Arial"/>
          <w:b/>
          <w:bCs/>
        </w:rPr>
        <w:t>BIENES NO CUBIERTOS</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Esta póliza no cubre los daños o pérdidas causados a los siguientes bienes: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Terrenos, suelos, siembras y bosques. (excepto lo mencionado y acordado en las Coberturas y/o condiciones básicas Sublimitadas para Gastos Adicionales respecto de terrenos y suelos).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Animales y semovientes.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Aeronaves, excepto las aeronaves en reposo, inmovilizadas y/o para remate.</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Embarcaciones y planchones acuáticos, excepto las embarcaciones y planchones en reposo y/o inmovilizadas y/o para remate</w:t>
      </w:r>
      <w:r w:rsidR="00C9146D">
        <w:t xml:space="preserve"> </w:t>
      </w:r>
      <w:r w:rsidR="00C9146D" w:rsidRPr="00C9146D">
        <w:rPr>
          <w:rFonts w:ascii="Arial" w:hAnsi="Arial" w:cs="Arial"/>
          <w:bCs/>
        </w:rPr>
        <w:t>y/o bajo cualquier otra condición.</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Las vías de acceso públicas, sus complementos y sus anexos.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Pieles, joyas, relojes, piedras preciosas o semipreciosas, oro y otros metales preciosos, menaje doméstico.</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Aquellos bienes de consumo en el proceso industrial que le es propio, contenidos y en uso dentro de los equipos o maquinaría en operación, tales como combustibles, lubricantes, refrigerantes</w:t>
      </w:r>
      <w:r w:rsidR="00C9146D">
        <w:rPr>
          <w:rFonts w:ascii="Arial" w:hAnsi="Arial" w:cs="Arial"/>
          <w:bCs/>
        </w:rPr>
        <w:t>,</w:t>
      </w:r>
      <w:r w:rsidRPr="00751EDB">
        <w:rPr>
          <w:rFonts w:ascii="Arial" w:hAnsi="Arial" w:cs="Arial"/>
          <w:bCs/>
        </w:rPr>
        <w:t xml:space="preserve"> similares</w:t>
      </w:r>
      <w:r w:rsidR="00C9146D">
        <w:rPr>
          <w:rFonts w:ascii="Arial" w:hAnsi="Arial" w:cs="Arial"/>
          <w:bCs/>
        </w:rPr>
        <w:t>,</w:t>
      </w:r>
      <w:r w:rsidR="00C9146D" w:rsidRPr="00C9146D">
        <w:t xml:space="preserve"> </w:t>
      </w:r>
      <w:r w:rsidR="00C9146D" w:rsidRPr="00C9146D">
        <w:rPr>
          <w:rFonts w:ascii="Arial" w:hAnsi="Arial" w:cs="Arial"/>
          <w:bCs/>
        </w:rPr>
        <w:t>reactivos, armas, munición y demás relacionados.</w:t>
      </w:r>
      <w:r w:rsidRPr="00751EDB">
        <w:rPr>
          <w:rFonts w:ascii="Arial" w:hAnsi="Arial"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Bienes en construcción y/o montaje, con excepción de lo mencionado y acordado en las Coberturas y/o condiciones básicas Sublimitadas para Montajes y construcciones.</w:t>
      </w:r>
    </w:p>
    <w:p w:rsidR="00CA706E" w:rsidRPr="00751EDB" w:rsidRDefault="00CA706E" w:rsidP="002F35FB">
      <w:pPr>
        <w:rPr>
          <w:rFonts w:ascii="Arial" w:hAnsi="Arial" w:cs="Arial"/>
          <w:b/>
          <w:bCs/>
          <w:sz w:val="20"/>
          <w:szCs w:val="20"/>
          <w:lang w:eastAsia="es-CO"/>
        </w:rPr>
      </w:pPr>
    </w:p>
    <w:p w:rsidR="007422ED" w:rsidRPr="00751EDB" w:rsidRDefault="00CA706E" w:rsidP="007422ED">
      <w:pPr>
        <w:rPr>
          <w:rFonts w:ascii="Arial" w:hAnsi="Arial" w:cs="Arial"/>
          <w:b/>
          <w:bCs/>
          <w:sz w:val="20"/>
          <w:szCs w:val="20"/>
          <w:lang w:eastAsia="es-CO"/>
        </w:rPr>
      </w:pPr>
      <w:r w:rsidRPr="00751EDB">
        <w:rPr>
          <w:rFonts w:ascii="Arial" w:hAnsi="Arial" w:cs="Arial"/>
          <w:b/>
          <w:bCs/>
          <w:sz w:val="20"/>
          <w:szCs w:val="20"/>
          <w:lang w:eastAsia="es-CO"/>
        </w:rPr>
        <w:t>4. VALOR ASEGURABLE</w:t>
      </w:r>
    </w:p>
    <w:p w:rsidR="00750A5C" w:rsidRPr="00751EDB" w:rsidRDefault="00750A5C" w:rsidP="007422ED">
      <w:pPr>
        <w:rPr>
          <w:rFonts w:ascii="Arial" w:hAnsi="Arial" w:cs="Arial"/>
          <w:b/>
          <w:bCs/>
          <w:sz w:val="20"/>
          <w:szCs w:val="20"/>
          <w:lang w:eastAsia="es-CO"/>
        </w:rPr>
      </w:pPr>
    </w:p>
    <w:tbl>
      <w:tblPr>
        <w:tblW w:w="10329" w:type="dxa"/>
        <w:tblInd w:w="-700" w:type="dxa"/>
        <w:tblCellMar>
          <w:left w:w="70" w:type="dxa"/>
          <w:right w:w="70" w:type="dxa"/>
        </w:tblCellMar>
        <w:tblLook w:val="04A0" w:firstRow="1" w:lastRow="0" w:firstColumn="1" w:lastColumn="0" w:noHBand="0" w:noVBand="1"/>
      </w:tblPr>
      <w:tblGrid>
        <w:gridCol w:w="1068"/>
        <w:gridCol w:w="7135"/>
        <w:gridCol w:w="2126"/>
      </w:tblGrid>
      <w:tr w:rsidR="00750A5C" w:rsidRPr="00751EDB" w:rsidTr="00751EDB">
        <w:trPr>
          <w:trHeight w:val="263"/>
        </w:trPr>
        <w:tc>
          <w:tcPr>
            <w:tcW w:w="10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ITEM</w:t>
            </w:r>
          </w:p>
        </w:tc>
        <w:tc>
          <w:tcPr>
            <w:tcW w:w="7135" w:type="dxa"/>
            <w:tcBorders>
              <w:top w:val="single" w:sz="8" w:space="0" w:color="auto"/>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BIENES ASEGURADOS</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bCs/>
                <w:color w:val="000000"/>
                <w:sz w:val="22"/>
                <w:szCs w:val="22"/>
                <w:lang w:eastAsia="es-CO"/>
              </w:rPr>
            </w:pPr>
            <w:r w:rsidRPr="00751EDB">
              <w:rPr>
                <w:rFonts w:ascii="Arial" w:hAnsi="Arial" w:cs="Arial"/>
                <w:b/>
                <w:bCs/>
                <w:color w:val="000000"/>
                <w:sz w:val="22"/>
                <w:szCs w:val="22"/>
                <w:lang w:eastAsia="es-CO"/>
              </w:rPr>
              <w:t>VALOR  ASEGURADO</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1</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Edificio, canchas deportivas, zonas duras y parqueaderos y</w:t>
            </w:r>
            <w:r w:rsidR="0098152A" w:rsidRPr="00751EDB">
              <w:rPr>
                <w:rFonts w:ascii="Arial" w:hAnsi="Arial" w:cs="Arial"/>
                <w:color w:val="000000"/>
                <w:sz w:val="22"/>
                <w:szCs w:val="22"/>
                <w:lang w:eastAsia="es-CO"/>
              </w:rPr>
              <w:t xml:space="preserve"> </w:t>
            </w:r>
            <w:r w:rsidRPr="00751EDB">
              <w:rPr>
                <w:rFonts w:ascii="Arial" w:hAnsi="Arial" w:cs="Arial"/>
                <w:color w:val="000000"/>
                <w:sz w:val="22"/>
                <w:szCs w:val="22"/>
                <w:lang w:eastAsia="es-CO"/>
              </w:rPr>
              <w:t>obras civiles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$ 270.605.757.704</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2</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Muebles y enseres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$ 13.890.677.936</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3</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Equipos eléctricos y electrónicos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$ 22.039.749.704</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4</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Equipo de laboratorio</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$ 20.174.120.391</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5</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Maquinaria y Equipo en general</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$ 5.066.062.192</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6</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Contenidos (elementos de consumo, libros, material de estudio y demás contenidos)</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$ 7.834.606.729</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7</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Maquinaria en montaje</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$ 3.203.977.278</w:t>
            </w:r>
          </w:p>
        </w:tc>
      </w:tr>
      <w:tr w:rsidR="00750A5C" w:rsidRPr="00751EDB" w:rsidTr="00751EDB">
        <w:trPr>
          <w:trHeight w:val="263"/>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8</w:t>
            </w:r>
          </w:p>
        </w:tc>
        <w:tc>
          <w:tcPr>
            <w:tcW w:w="7135"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Bienes de arte y cultura</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$ 601.007.526</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Subtotal</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$ 343.415.959.460</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Índice variable 5% anual (ítem 1, 2 y 5)</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color w:val="000000"/>
                <w:sz w:val="22"/>
                <w:szCs w:val="22"/>
                <w:lang w:eastAsia="es-CO"/>
              </w:rPr>
            </w:pPr>
            <w:r w:rsidRPr="00751EDB">
              <w:rPr>
                <w:rFonts w:ascii="Arial" w:hAnsi="Arial" w:cs="Arial"/>
                <w:color w:val="000000"/>
                <w:sz w:val="22"/>
                <w:szCs w:val="22"/>
                <w:lang w:eastAsia="es-CO"/>
              </w:rPr>
              <w:t>$ 14.478.124.892</w:t>
            </w:r>
          </w:p>
        </w:tc>
      </w:tr>
      <w:tr w:rsidR="00750A5C" w:rsidRPr="00751EDB" w:rsidTr="00751EDB">
        <w:trPr>
          <w:trHeight w:val="263"/>
        </w:trPr>
        <w:tc>
          <w:tcPr>
            <w:tcW w:w="82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0A5C" w:rsidRPr="00751EDB" w:rsidRDefault="00750A5C" w:rsidP="00750A5C">
            <w:pPr>
              <w:jc w:val="left"/>
              <w:rPr>
                <w:rFonts w:ascii="Arial" w:hAnsi="Arial" w:cs="Arial"/>
                <w:b/>
                <w:color w:val="000000"/>
                <w:sz w:val="22"/>
                <w:szCs w:val="22"/>
                <w:lang w:eastAsia="es-CO"/>
              </w:rPr>
            </w:pPr>
            <w:r w:rsidRPr="00751EDB">
              <w:rPr>
                <w:rFonts w:ascii="Arial" w:hAnsi="Arial" w:cs="Arial"/>
                <w:b/>
                <w:color w:val="000000"/>
                <w:sz w:val="22"/>
                <w:szCs w:val="22"/>
                <w:lang w:eastAsia="es-CO"/>
              </w:rPr>
              <w:t>TOTAL VALOR ASEGURADO</w:t>
            </w:r>
          </w:p>
        </w:tc>
        <w:tc>
          <w:tcPr>
            <w:tcW w:w="2126" w:type="dxa"/>
            <w:tcBorders>
              <w:top w:val="nil"/>
              <w:left w:val="nil"/>
              <w:bottom w:val="single" w:sz="8" w:space="0" w:color="auto"/>
              <w:right w:val="single" w:sz="8" w:space="0" w:color="auto"/>
            </w:tcBorders>
            <w:shd w:val="clear" w:color="auto" w:fill="auto"/>
            <w:noWrap/>
            <w:vAlign w:val="bottom"/>
            <w:hideMark/>
          </w:tcPr>
          <w:p w:rsidR="00750A5C" w:rsidRPr="00751EDB" w:rsidRDefault="00750A5C" w:rsidP="00750A5C">
            <w:pPr>
              <w:jc w:val="center"/>
              <w:rPr>
                <w:rFonts w:ascii="Arial" w:hAnsi="Arial" w:cs="Arial"/>
                <w:b/>
                <w:color w:val="000000"/>
                <w:sz w:val="22"/>
                <w:szCs w:val="22"/>
                <w:lang w:eastAsia="es-CO"/>
              </w:rPr>
            </w:pPr>
            <w:r w:rsidRPr="00751EDB">
              <w:rPr>
                <w:rFonts w:ascii="Arial" w:hAnsi="Arial" w:cs="Arial"/>
                <w:b/>
                <w:color w:val="000000"/>
                <w:sz w:val="22"/>
                <w:szCs w:val="22"/>
                <w:lang w:eastAsia="es-CO"/>
              </w:rPr>
              <w:t>$ 357.894.084.352</w:t>
            </w:r>
          </w:p>
        </w:tc>
      </w:tr>
    </w:tbl>
    <w:p w:rsidR="00750A5C" w:rsidRPr="00751EDB" w:rsidRDefault="00750A5C" w:rsidP="00750A5C">
      <w:pPr>
        <w:jc w:val="center"/>
        <w:rPr>
          <w:rFonts w:ascii="Arial" w:hAnsi="Arial" w:cs="Arial"/>
          <w:b/>
          <w:bCs/>
          <w:sz w:val="20"/>
          <w:szCs w:val="20"/>
          <w:lang w:eastAsia="es-CO"/>
        </w:rPr>
      </w:pPr>
    </w:p>
    <w:p w:rsidR="00750A5C" w:rsidRPr="00751EDB" w:rsidRDefault="00750A5C" w:rsidP="00750A5C">
      <w:pPr>
        <w:jc w:val="center"/>
        <w:rPr>
          <w:rFonts w:ascii="Arial" w:hAnsi="Arial" w:cs="Arial"/>
          <w:b/>
          <w:bCs/>
          <w:sz w:val="20"/>
          <w:szCs w:val="20"/>
          <w:lang w:eastAsia="es-CO"/>
        </w:rPr>
      </w:pPr>
    </w:p>
    <w:tbl>
      <w:tblPr>
        <w:tblW w:w="6500" w:type="dxa"/>
        <w:tblInd w:w="691" w:type="dxa"/>
        <w:tblCellMar>
          <w:left w:w="70" w:type="dxa"/>
          <w:right w:w="70" w:type="dxa"/>
        </w:tblCellMar>
        <w:tblLook w:val="04A0" w:firstRow="1" w:lastRow="0" w:firstColumn="1" w:lastColumn="0" w:noHBand="0" w:noVBand="1"/>
      </w:tblPr>
      <w:tblGrid>
        <w:gridCol w:w="4200"/>
        <w:gridCol w:w="2300"/>
      </w:tblGrid>
      <w:tr w:rsidR="00750A5C" w:rsidRPr="00751EDB" w:rsidTr="00E72BBE">
        <w:trPr>
          <w:trHeight w:val="330"/>
        </w:trPr>
        <w:tc>
          <w:tcPr>
            <w:tcW w:w="42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center"/>
              <w:rPr>
                <w:rFonts w:ascii="Arial" w:hAnsi="Arial" w:cs="Arial"/>
                <w:b/>
                <w:bCs/>
                <w:color w:val="000000"/>
                <w:lang w:eastAsia="es-CO"/>
              </w:rPr>
            </w:pPr>
            <w:r w:rsidRPr="00751EDB">
              <w:rPr>
                <w:rFonts w:ascii="Arial" w:hAnsi="Arial" w:cs="Arial"/>
                <w:b/>
                <w:bCs/>
                <w:color w:val="000000"/>
                <w:lang w:eastAsia="es-CO"/>
              </w:rPr>
              <w:t>CONCEPTO</w:t>
            </w:r>
          </w:p>
        </w:tc>
        <w:tc>
          <w:tcPr>
            <w:tcW w:w="2300" w:type="dxa"/>
            <w:tcBorders>
              <w:top w:val="single" w:sz="8" w:space="0" w:color="auto"/>
              <w:left w:val="nil"/>
              <w:bottom w:val="single" w:sz="8" w:space="0" w:color="auto"/>
              <w:right w:val="single" w:sz="8" w:space="0" w:color="auto"/>
            </w:tcBorders>
            <w:shd w:val="clear" w:color="000000" w:fill="FFFFFF"/>
            <w:vAlign w:val="center"/>
            <w:hideMark/>
          </w:tcPr>
          <w:p w:rsidR="00750A5C" w:rsidRPr="00751EDB" w:rsidRDefault="00750A5C" w:rsidP="00750A5C">
            <w:pPr>
              <w:jc w:val="center"/>
              <w:rPr>
                <w:rFonts w:ascii="Arial" w:hAnsi="Arial" w:cs="Arial"/>
                <w:b/>
                <w:bCs/>
                <w:color w:val="000000"/>
                <w:lang w:eastAsia="es-CO"/>
              </w:rPr>
            </w:pPr>
            <w:r w:rsidRPr="00751EDB">
              <w:rPr>
                <w:rFonts w:ascii="Arial" w:hAnsi="Arial" w:cs="Arial"/>
                <w:b/>
                <w:bCs/>
                <w:color w:val="000000"/>
                <w:lang w:eastAsia="es-CO"/>
              </w:rPr>
              <w:t>VALOR</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Obras de arte</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$ 559.099.237</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Bienes de culto</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$ 41.908.290</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Biblioteca Sede Central y Campus </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$ 5.995.444.415</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Biblioteca Facultad de Medicina</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$ 1.516.234.067</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color w:val="000000"/>
                <w:sz w:val="22"/>
                <w:szCs w:val="22"/>
                <w:lang w:eastAsia="es-CO"/>
              </w:rPr>
            </w:pPr>
            <w:r w:rsidRPr="00751EDB">
              <w:rPr>
                <w:rFonts w:ascii="Arial" w:hAnsi="Arial" w:cs="Arial"/>
                <w:color w:val="000000"/>
                <w:sz w:val="22"/>
                <w:szCs w:val="22"/>
                <w:lang w:eastAsia="es-CO"/>
              </w:rPr>
              <w:t>Libros en dependencias</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color w:val="000000"/>
                <w:sz w:val="20"/>
                <w:szCs w:val="20"/>
                <w:lang w:eastAsia="es-CO"/>
              </w:rPr>
            </w:pPr>
            <w:r w:rsidRPr="00751EDB">
              <w:rPr>
                <w:rFonts w:ascii="Arial" w:hAnsi="Arial" w:cs="Arial"/>
                <w:color w:val="000000"/>
                <w:sz w:val="20"/>
                <w:szCs w:val="20"/>
                <w:lang w:eastAsia="es-CO"/>
              </w:rPr>
              <w:t>$ 322.928.246</w:t>
            </w:r>
          </w:p>
        </w:tc>
      </w:tr>
      <w:tr w:rsidR="00750A5C" w:rsidRPr="00751EDB" w:rsidTr="00E72BBE">
        <w:trPr>
          <w:trHeight w:val="315"/>
        </w:trPr>
        <w:tc>
          <w:tcPr>
            <w:tcW w:w="4200" w:type="dxa"/>
            <w:tcBorders>
              <w:top w:val="nil"/>
              <w:left w:val="single" w:sz="8" w:space="0" w:color="auto"/>
              <w:bottom w:val="single" w:sz="8" w:space="0" w:color="auto"/>
              <w:right w:val="single" w:sz="8" w:space="0" w:color="auto"/>
            </w:tcBorders>
            <w:shd w:val="clear" w:color="000000" w:fill="FFFFFF"/>
            <w:vAlign w:val="center"/>
            <w:hideMark/>
          </w:tcPr>
          <w:p w:rsidR="00750A5C" w:rsidRPr="00751EDB" w:rsidRDefault="00750A5C" w:rsidP="00750A5C">
            <w:pPr>
              <w:jc w:val="left"/>
              <w:rPr>
                <w:rFonts w:ascii="Arial" w:hAnsi="Arial" w:cs="Arial"/>
                <w:b/>
                <w:bCs/>
                <w:color w:val="000000"/>
                <w:sz w:val="22"/>
                <w:szCs w:val="22"/>
                <w:lang w:eastAsia="es-CO"/>
              </w:rPr>
            </w:pPr>
            <w:r w:rsidRPr="00751EDB">
              <w:rPr>
                <w:rFonts w:ascii="Arial" w:hAnsi="Arial" w:cs="Arial"/>
                <w:b/>
                <w:bCs/>
                <w:color w:val="000000"/>
                <w:sz w:val="22"/>
                <w:szCs w:val="22"/>
                <w:lang w:eastAsia="es-CO"/>
              </w:rPr>
              <w:lastRenderedPageBreak/>
              <w:t>TOTAL BIENES DE ARTE</w:t>
            </w:r>
          </w:p>
        </w:tc>
        <w:tc>
          <w:tcPr>
            <w:tcW w:w="2300" w:type="dxa"/>
            <w:tcBorders>
              <w:top w:val="nil"/>
              <w:left w:val="nil"/>
              <w:bottom w:val="single" w:sz="8" w:space="0" w:color="auto"/>
              <w:right w:val="single" w:sz="8" w:space="0" w:color="auto"/>
            </w:tcBorders>
            <w:shd w:val="clear" w:color="000000" w:fill="FFFFFF"/>
            <w:noWrap/>
            <w:vAlign w:val="center"/>
            <w:hideMark/>
          </w:tcPr>
          <w:p w:rsidR="00750A5C" w:rsidRPr="00751EDB" w:rsidRDefault="00750A5C" w:rsidP="00750A5C">
            <w:pPr>
              <w:jc w:val="center"/>
              <w:rPr>
                <w:rFonts w:ascii="Arial" w:hAnsi="Arial" w:cs="Arial"/>
                <w:b/>
                <w:bCs/>
                <w:color w:val="000000"/>
                <w:sz w:val="20"/>
                <w:szCs w:val="20"/>
                <w:lang w:eastAsia="es-CO"/>
              </w:rPr>
            </w:pPr>
            <w:r w:rsidRPr="00751EDB">
              <w:rPr>
                <w:rFonts w:ascii="Arial" w:hAnsi="Arial" w:cs="Arial"/>
                <w:b/>
                <w:bCs/>
                <w:color w:val="000000"/>
                <w:sz w:val="20"/>
                <w:szCs w:val="20"/>
                <w:lang w:eastAsia="es-CO"/>
              </w:rPr>
              <w:t>$ 8.435.614.255</w:t>
            </w:r>
          </w:p>
        </w:tc>
      </w:tr>
    </w:tbl>
    <w:p w:rsidR="00CA706E" w:rsidRDefault="00CA706E" w:rsidP="002F35FB">
      <w:pPr>
        <w:rPr>
          <w:rFonts w:ascii="Arial" w:hAnsi="Arial" w:cs="Arial"/>
          <w:b/>
          <w:bCs/>
          <w:sz w:val="20"/>
          <w:szCs w:val="20"/>
          <w:lang w:eastAsia="es-CO"/>
        </w:rPr>
      </w:pPr>
      <w:r w:rsidRPr="00751EDB">
        <w:rPr>
          <w:rFonts w:ascii="Arial" w:hAnsi="Arial" w:cs="Arial"/>
          <w:b/>
          <w:bCs/>
          <w:sz w:val="20"/>
          <w:szCs w:val="20"/>
          <w:lang w:eastAsia="es-CO"/>
        </w:rPr>
        <w:t>5. VALOR ASEGURADO</w:t>
      </w:r>
    </w:p>
    <w:p w:rsidR="00751EDB" w:rsidRPr="00751EDB" w:rsidRDefault="00751EDB" w:rsidP="002F35FB">
      <w:pPr>
        <w:rPr>
          <w:rFonts w:ascii="Arial" w:hAnsi="Arial" w:cs="Arial"/>
          <w:b/>
          <w:bCs/>
          <w:sz w:val="20"/>
          <w:szCs w:val="20"/>
          <w:lang w:eastAsia="es-CO"/>
        </w:rPr>
      </w:pPr>
    </w:p>
    <w:tbl>
      <w:tblPr>
        <w:tblW w:w="6640" w:type="dxa"/>
        <w:tblInd w:w="1087" w:type="dxa"/>
        <w:tblCellMar>
          <w:left w:w="70" w:type="dxa"/>
          <w:right w:w="70" w:type="dxa"/>
        </w:tblCellMar>
        <w:tblLook w:val="04A0" w:firstRow="1" w:lastRow="0" w:firstColumn="1" w:lastColumn="0" w:noHBand="0" w:noVBand="1"/>
      </w:tblPr>
      <w:tblGrid>
        <w:gridCol w:w="3820"/>
        <w:gridCol w:w="2820"/>
      </w:tblGrid>
      <w:tr w:rsidR="00DA7753" w:rsidRPr="00DA7753" w:rsidTr="00DA7753">
        <w:trPr>
          <w:trHeight w:val="330"/>
        </w:trPr>
        <w:tc>
          <w:tcPr>
            <w:tcW w:w="38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lang w:eastAsia="es-CO"/>
              </w:rPr>
            </w:pPr>
            <w:r w:rsidRPr="00DA7753">
              <w:rPr>
                <w:rFonts w:ascii="Arial" w:hAnsi="Arial" w:cs="Arial"/>
                <w:b/>
                <w:bCs/>
                <w:color w:val="000000"/>
                <w:lang w:eastAsia="es-CO"/>
              </w:rPr>
              <w:t>EDIFICIOS</w:t>
            </w:r>
          </w:p>
        </w:tc>
        <w:tc>
          <w:tcPr>
            <w:tcW w:w="2820" w:type="dxa"/>
            <w:tcBorders>
              <w:top w:val="single" w:sz="8" w:space="0" w:color="auto"/>
              <w:left w:val="nil"/>
              <w:bottom w:val="single" w:sz="8" w:space="0" w:color="auto"/>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sz w:val="22"/>
                <w:szCs w:val="22"/>
                <w:lang w:eastAsia="es-CO"/>
              </w:rPr>
            </w:pPr>
            <w:r w:rsidRPr="00DA7753">
              <w:rPr>
                <w:rFonts w:ascii="Arial" w:hAnsi="Arial" w:cs="Arial"/>
                <w:b/>
                <w:bCs/>
                <w:color w:val="000000"/>
                <w:sz w:val="22"/>
                <w:szCs w:val="22"/>
                <w:lang w:eastAsia="es-CO"/>
              </w:rPr>
              <w:t>2020</w:t>
            </w:r>
          </w:p>
        </w:tc>
      </w:tr>
      <w:tr w:rsidR="00DA7753" w:rsidRPr="00DA7753" w:rsidTr="00DA7753">
        <w:trPr>
          <w:trHeight w:val="300"/>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 xml:space="preserve">SEDE BOGOTÁ </w:t>
            </w:r>
            <w:r w:rsidRPr="00DA7753">
              <w:rPr>
                <w:rFonts w:ascii="Arial" w:hAnsi="Arial" w:cs="Arial"/>
                <w:color w:val="000000"/>
                <w:sz w:val="22"/>
                <w:szCs w:val="22"/>
                <w:lang w:eastAsia="es-CO"/>
              </w:rPr>
              <w:t>CALLE 100</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$ 101.287.735.109</w:t>
            </w:r>
          </w:p>
        </w:tc>
      </w:tr>
      <w:tr w:rsidR="00DA7753" w:rsidRPr="00DA7753" w:rsidTr="00DA7753">
        <w:trPr>
          <w:trHeight w:val="31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CRA 11 No 101 - 80</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300"/>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SEDE CAMPU</w:t>
            </w:r>
            <w:r w:rsidRPr="00DA7753">
              <w:rPr>
                <w:rFonts w:ascii="Arial" w:hAnsi="Arial" w:cs="Arial"/>
                <w:color w:val="000000"/>
                <w:sz w:val="22"/>
                <w:szCs w:val="22"/>
                <w:lang w:eastAsia="es-CO"/>
              </w:rPr>
              <w:t>S</w:t>
            </w:r>
            <w:r w:rsidRPr="00DA7753">
              <w:rPr>
                <w:rFonts w:ascii="Arial" w:hAnsi="Arial" w:cs="Arial"/>
                <w:color w:val="000000"/>
                <w:sz w:val="22"/>
                <w:szCs w:val="22"/>
                <w:u w:val="single"/>
                <w:lang w:eastAsia="es-CO"/>
              </w:rPr>
              <w:t xml:space="preserve"> NUEVA GRANADA</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$ 154.840.614.558</w:t>
            </w:r>
          </w:p>
        </w:tc>
      </w:tr>
      <w:tr w:rsidR="00DA7753" w:rsidRPr="00DA7753" w:rsidTr="00DA7753">
        <w:trPr>
          <w:trHeight w:val="58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KILOMETRO 2 VIA CAJICA - ZIPAQUIRA</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855"/>
        </w:trPr>
        <w:tc>
          <w:tcPr>
            <w:tcW w:w="3820" w:type="dxa"/>
            <w:tcBorders>
              <w:top w:val="nil"/>
              <w:left w:val="single" w:sz="8" w:space="0" w:color="auto"/>
              <w:bottom w:val="nil"/>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u w:val="single"/>
                <w:lang w:eastAsia="es-CO"/>
              </w:rPr>
            </w:pPr>
            <w:r w:rsidRPr="00DA7753">
              <w:rPr>
                <w:rFonts w:ascii="Arial" w:hAnsi="Arial" w:cs="Arial"/>
                <w:color w:val="000000"/>
                <w:sz w:val="22"/>
                <w:szCs w:val="22"/>
                <w:u w:val="single"/>
                <w:lang w:eastAsia="es-CO"/>
              </w:rPr>
              <w:t xml:space="preserve">SEDE BOGOTÁ FACULTAD DE </w:t>
            </w:r>
            <w:r w:rsidRPr="00DA7753">
              <w:rPr>
                <w:rFonts w:ascii="Arial" w:hAnsi="Arial" w:cs="Arial"/>
                <w:color w:val="000000"/>
                <w:sz w:val="22"/>
                <w:szCs w:val="22"/>
                <w:lang w:eastAsia="es-CO"/>
              </w:rPr>
              <w:t>MEDICINA</w:t>
            </w:r>
            <w:r w:rsidRPr="00DA7753">
              <w:rPr>
                <w:rFonts w:ascii="Arial" w:hAnsi="Arial" w:cs="Arial"/>
                <w:color w:val="000000"/>
                <w:sz w:val="22"/>
                <w:szCs w:val="22"/>
                <w:u w:val="single"/>
                <w:lang w:eastAsia="es-CO"/>
              </w:rPr>
              <w:t xml:space="preserve"> Y CIENCIAS DE LA SALUD</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color w:val="000000"/>
                <w:sz w:val="22"/>
                <w:szCs w:val="22"/>
                <w:lang w:eastAsia="es-CO"/>
              </w:rPr>
            </w:pPr>
            <w:r w:rsidRPr="00DA7753">
              <w:rPr>
                <w:rFonts w:ascii="Arial" w:hAnsi="Arial" w:cs="Arial"/>
                <w:color w:val="000000"/>
                <w:sz w:val="22"/>
                <w:szCs w:val="22"/>
                <w:lang w:eastAsia="es-CO"/>
              </w:rPr>
              <w:t>$ 14.477.408.037</w:t>
            </w:r>
          </w:p>
        </w:tc>
      </w:tr>
      <w:tr w:rsidR="00DA7753" w:rsidRPr="00DA7753" w:rsidTr="00DA7753">
        <w:trPr>
          <w:trHeight w:val="315"/>
        </w:trPr>
        <w:tc>
          <w:tcPr>
            <w:tcW w:w="3820" w:type="dxa"/>
            <w:tcBorders>
              <w:top w:val="nil"/>
              <w:left w:val="single" w:sz="8" w:space="0" w:color="auto"/>
              <w:bottom w:val="single" w:sz="8" w:space="0" w:color="auto"/>
              <w:right w:val="single" w:sz="8" w:space="0" w:color="auto"/>
            </w:tcBorders>
            <w:shd w:val="clear" w:color="000000" w:fill="FFFFFF"/>
            <w:noWrap/>
            <w:vAlign w:val="center"/>
            <w:hideMark/>
          </w:tcPr>
          <w:p w:rsidR="00DA7753" w:rsidRPr="00DA7753" w:rsidRDefault="00DA7753" w:rsidP="00DA7753">
            <w:pPr>
              <w:rPr>
                <w:rFonts w:ascii="Arial" w:hAnsi="Arial" w:cs="Arial"/>
                <w:color w:val="000000"/>
                <w:sz w:val="22"/>
                <w:szCs w:val="22"/>
                <w:lang w:eastAsia="es-CO"/>
              </w:rPr>
            </w:pPr>
            <w:r w:rsidRPr="00DA7753">
              <w:rPr>
                <w:rFonts w:ascii="Arial" w:hAnsi="Arial" w:cs="Arial"/>
                <w:color w:val="000000"/>
                <w:sz w:val="22"/>
                <w:szCs w:val="22"/>
                <w:lang w:eastAsia="es-CO"/>
              </w:rPr>
              <w:t xml:space="preserve">TRANSVERSAL 3 No 49 - 02 </w:t>
            </w: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color w:val="000000"/>
                <w:sz w:val="22"/>
                <w:szCs w:val="22"/>
                <w:lang w:eastAsia="es-CO"/>
              </w:rPr>
            </w:pPr>
          </w:p>
        </w:tc>
      </w:tr>
      <w:tr w:rsidR="00DA7753" w:rsidRPr="00DA7753" w:rsidTr="00DA7753">
        <w:trPr>
          <w:trHeight w:val="300"/>
        </w:trPr>
        <w:tc>
          <w:tcPr>
            <w:tcW w:w="3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rPr>
                <w:rFonts w:ascii="Arial" w:hAnsi="Arial" w:cs="Arial"/>
                <w:b/>
                <w:bCs/>
                <w:color w:val="000000"/>
                <w:sz w:val="20"/>
                <w:szCs w:val="20"/>
                <w:lang w:eastAsia="es-CO"/>
              </w:rPr>
            </w:pPr>
            <w:r w:rsidRPr="00DA7753">
              <w:rPr>
                <w:rFonts w:ascii="Arial" w:hAnsi="Arial" w:cs="Arial"/>
                <w:b/>
                <w:bCs/>
                <w:color w:val="000000"/>
                <w:sz w:val="20"/>
                <w:szCs w:val="20"/>
                <w:lang w:eastAsia="es-CO"/>
              </w:rPr>
              <w:t>TOTAL VALOR ASEGURADO</w:t>
            </w:r>
          </w:p>
        </w:tc>
        <w:tc>
          <w:tcPr>
            <w:tcW w:w="282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A7753" w:rsidRPr="00DA7753" w:rsidRDefault="00DA7753" w:rsidP="00DA7753">
            <w:pPr>
              <w:jc w:val="center"/>
              <w:rPr>
                <w:rFonts w:ascii="Arial" w:hAnsi="Arial" w:cs="Arial"/>
                <w:b/>
                <w:bCs/>
                <w:color w:val="000000"/>
                <w:sz w:val="22"/>
                <w:szCs w:val="22"/>
                <w:lang w:eastAsia="es-CO"/>
              </w:rPr>
            </w:pPr>
            <w:r w:rsidRPr="00DA7753">
              <w:rPr>
                <w:rFonts w:ascii="Arial" w:hAnsi="Arial" w:cs="Arial"/>
                <w:b/>
                <w:bCs/>
                <w:color w:val="000000"/>
                <w:sz w:val="22"/>
                <w:szCs w:val="22"/>
                <w:lang w:eastAsia="es-CO"/>
              </w:rPr>
              <w:t>$ 270.605.757.704</w:t>
            </w:r>
          </w:p>
        </w:tc>
      </w:tr>
      <w:tr w:rsidR="00DA7753" w:rsidRPr="00DA7753" w:rsidTr="00DA7753">
        <w:trPr>
          <w:trHeight w:val="315"/>
        </w:trPr>
        <w:tc>
          <w:tcPr>
            <w:tcW w:w="3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b/>
                <w:bCs/>
                <w:color w:val="000000"/>
                <w:sz w:val="20"/>
                <w:szCs w:val="20"/>
                <w:lang w:eastAsia="es-CO"/>
              </w:rPr>
            </w:pPr>
          </w:p>
        </w:tc>
        <w:tc>
          <w:tcPr>
            <w:tcW w:w="2820" w:type="dxa"/>
            <w:vMerge/>
            <w:tcBorders>
              <w:top w:val="nil"/>
              <w:left w:val="single" w:sz="8" w:space="0" w:color="auto"/>
              <w:bottom w:val="single" w:sz="8" w:space="0" w:color="000000"/>
              <w:right w:val="single" w:sz="8" w:space="0" w:color="auto"/>
            </w:tcBorders>
            <w:vAlign w:val="center"/>
            <w:hideMark/>
          </w:tcPr>
          <w:p w:rsidR="00DA7753" w:rsidRPr="00DA7753" w:rsidRDefault="00DA7753" w:rsidP="00DA7753">
            <w:pPr>
              <w:jc w:val="left"/>
              <w:rPr>
                <w:rFonts w:ascii="Arial" w:hAnsi="Arial" w:cs="Arial"/>
                <w:b/>
                <w:bCs/>
                <w:color w:val="000000"/>
                <w:sz w:val="22"/>
                <w:szCs w:val="22"/>
                <w:lang w:eastAsia="es-CO"/>
              </w:rPr>
            </w:pPr>
          </w:p>
        </w:tc>
      </w:tr>
    </w:tbl>
    <w:p w:rsidR="00CA706E" w:rsidRPr="00751EDB" w:rsidRDefault="00CA706E" w:rsidP="002F35FB">
      <w:pPr>
        <w:rPr>
          <w:rFonts w:ascii="Arial" w:hAnsi="Arial" w:cs="Arial"/>
          <w:b/>
          <w:bCs/>
          <w:sz w:val="20"/>
          <w:szCs w:val="20"/>
          <w:lang w:eastAsia="es-CO"/>
        </w:rPr>
      </w:pPr>
    </w:p>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100% DEL VALOR ASEGURABLE</w:t>
      </w:r>
    </w:p>
    <w:p w:rsidR="00CA706E" w:rsidRPr="00751EDB" w:rsidRDefault="00CA706E" w:rsidP="002F35FB">
      <w:pPr>
        <w:rPr>
          <w:rFonts w:ascii="Arial" w:hAnsi="Arial" w:cs="Arial"/>
          <w:b/>
          <w:bCs/>
          <w:sz w:val="20"/>
          <w:szCs w:val="20"/>
          <w:lang w:eastAsia="es-CO"/>
        </w:rPr>
      </w:pPr>
    </w:p>
    <w:p w:rsidR="00CA706E" w:rsidRPr="00751EDB" w:rsidRDefault="007F48B0" w:rsidP="002F35FB">
      <w:pPr>
        <w:rPr>
          <w:rFonts w:ascii="Arial" w:hAnsi="Arial" w:cs="Arial"/>
          <w:b/>
          <w:bCs/>
          <w:sz w:val="20"/>
          <w:szCs w:val="20"/>
          <w:lang w:eastAsia="es-CO"/>
        </w:rPr>
      </w:pPr>
      <w:r w:rsidRPr="00751EDB">
        <w:rPr>
          <w:rFonts w:ascii="Arial" w:hAnsi="Arial" w:cs="Arial"/>
          <w:b/>
          <w:bCs/>
          <w:sz w:val="20"/>
          <w:szCs w:val="20"/>
          <w:lang w:eastAsia="es-CO"/>
        </w:rPr>
        <w:t>NOTA:</w:t>
      </w:r>
      <w:r w:rsidR="00B27368" w:rsidRPr="00751EDB">
        <w:rPr>
          <w:rFonts w:ascii="Arial" w:hAnsi="Arial" w:cs="Arial"/>
          <w:b/>
          <w:bCs/>
          <w:sz w:val="20"/>
          <w:szCs w:val="20"/>
          <w:lang w:eastAsia="es-CO"/>
        </w:rPr>
        <w:t xml:space="preserve"> </w:t>
      </w:r>
      <w:r w:rsidR="00CA706E" w:rsidRPr="00751EDB">
        <w:rPr>
          <w:rFonts w:ascii="Arial" w:hAnsi="Arial" w:cs="Arial"/>
          <w:b/>
          <w:bCs/>
          <w:sz w:val="20"/>
          <w:szCs w:val="20"/>
          <w:lang w:eastAsia="es-CO"/>
        </w:rPr>
        <w:t xml:space="preserve">El Valor Asegurado y los </w:t>
      </w:r>
      <w:r w:rsidR="003C56D8" w:rsidRPr="00751EDB">
        <w:rPr>
          <w:rFonts w:ascii="Arial" w:hAnsi="Arial" w:cs="Arial"/>
          <w:b/>
          <w:bCs/>
          <w:sz w:val="20"/>
          <w:szCs w:val="20"/>
          <w:lang w:eastAsia="es-CO"/>
        </w:rPr>
        <w:t>Sublimites</w:t>
      </w:r>
      <w:r w:rsidR="00CA706E" w:rsidRPr="00751ED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CA706E" w:rsidRPr="00751ED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751ED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751ED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 xml:space="preserve">Bienes Amparados con </w:t>
            </w:r>
            <w:r w:rsidR="006C4D8E" w:rsidRPr="00751EDB">
              <w:rPr>
                <w:rFonts w:ascii="Arial" w:hAnsi="Arial" w:cs="Arial"/>
                <w:b/>
                <w:bCs/>
                <w:sz w:val="20"/>
                <w:szCs w:val="20"/>
                <w:lang w:eastAsia="es-CO"/>
              </w:rPr>
              <w:t>Sublimite</w:t>
            </w:r>
          </w:p>
        </w:tc>
      </w:tr>
      <w:tr w:rsidR="00CA706E" w:rsidRPr="00751ED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A706E" w:rsidP="002F35FB">
            <w:pPr>
              <w:jc w:val="center"/>
              <w:rPr>
                <w:rFonts w:ascii="Arial" w:hAnsi="Arial" w:cs="Arial"/>
                <w:b/>
                <w:sz w:val="20"/>
                <w:szCs w:val="20"/>
                <w:lang w:eastAsia="es-CO"/>
              </w:rPr>
            </w:pPr>
            <w:r w:rsidRPr="00751EDB">
              <w:rPr>
                <w:rFonts w:ascii="Arial" w:hAnsi="Arial" w:cs="Arial"/>
                <w:b/>
                <w:sz w:val="20"/>
                <w:szCs w:val="20"/>
                <w:lang w:eastAsia="es-CO"/>
              </w:rPr>
              <w:t>Sublímate</w:t>
            </w:r>
          </w:p>
        </w:tc>
      </w:tr>
      <w:tr w:rsidR="00CA706E" w:rsidRPr="00751ED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11BFA" w:rsidP="002F35FB">
            <w:pPr>
              <w:jc w:val="right"/>
              <w:rPr>
                <w:rFonts w:ascii="Arial" w:hAnsi="Arial" w:cs="Arial"/>
                <w:sz w:val="20"/>
                <w:szCs w:val="20"/>
                <w:lang w:eastAsia="es-CO"/>
              </w:rPr>
            </w:pPr>
            <w:r w:rsidRPr="00751EDB">
              <w:rPr>
                <w:rFonts w:ascii="Arial" w:hAnsi="Arial" w:cs="Arial"/>
                <w:sz w:val="20"/>
                <w:szCs w:val="20"/>
                <w:lang w:eastAsia="es-CO"/>
              </w:rPr>
              <w:t>$</w:t>
            </w:r>
            <w:r w:rsidR="00CA706E" w:rsidRPr="00751EDB">
              <w:rPr>
                <w:rFonts w:ascii="Arial" w:hAnsi="Arial" w:cs="Arial"/>
                <w:sz w:val="20"/>
                <w:szCs w:val="20"/>
                <w:lang w:eastAsia="es-CO"/>
              </w:rPr>
              <w:t xml:space="preserve">50.000.000 </w:t>
            </w:r>
          </w:p>
        </w:tc>
      </w:tr>
      <w:tr w:rsidR="00CA706E" w:rsidRPr="00751ED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8D16AE" w:rsidP="002F35FB">
            <w:pPr>
              <w:jc w:val="right"/>
              <w:rPr>
                <w:rFonts w:ascii="Arial" w:hAnsi="Arial" w:cs="Arial"/>
                <w:sz w:val="20"/>
                <w:szCs w:val="20"/>
                <w:lang w:eastAsia="es-CO"/>
              </w:rPr>
            </w:pPr>
            <w:r w:rsidRPr="00751EDB">
              <w:rPr>
                <w:rFonts w:ascii="Arial" w:hAnsi="Arial" w:cs="Arial"/>
                <w:sz w:val="20"/>
                <w:szCs w:val="20"/>
                <w:lang w:eastAsia="es-CO"/>
              </w:rPr>
              <w:t>$</w:t>
            </w:r>
            <w:r w:rsidR="006C4D8E" w:rsidRPr="00751EDB">
              <w:rPr>
                <w:rFonts w:ascii="Arial" w:hAnsi="Arial" w:cs="Arial"/>
                <w:sz w:val="20"/>
                <w:szCs w:val="20"/>
                <w:lang w:eastAsia="es-CO"/>
              </w:rPr>
              <w:t>40.000.000</w:t>
            </w:r>
            <w:r w:rsidRPr="00751EDB">
              <w:rPr>
                <w:rFonts w:ascii="Arial" w:hAnsi="Arial" w:cs="Arial"/>
                <w:sz w:val="20"/>
                <w:szCs w:val="20"/>
                <w:lang w:eastAsia="es-CO"/>
              </w:rPr>
              <w:t xml:space="preserve"> </w:t>
            </w:r>
          </w:p>
        </w:tc>
      </w:tr>
      <w:tr w:rsidR="00CA706E" w:rsidRPr="00751ED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751EDB" w:rsidRDefault="00CA706E" w:rsidP="002F35FB">
            <w:pPr>
              <w:jc w:val="right"/>
              <w:rPr>
                <w:rFonts w:ascii="Arial" w:hAnsi="Arial" w:cs="Arial"/>
                <w:b/>
                <w:bCs/>
                <w:sz w:val="20"/>
                <w:szCs w:val="20"/>
                <w:lang w:eastAsia="es-CO"/>
              </w:rPr>
            </w:pPr>
            <w:r w:rsidRPr="00751EDB">
              <w:rPr>
                <w:rFonts w:ascii="Arial" w:hAnsi="Arial" w:cs="Arial"/>
                <w:b/>
                <w:bCs/>
                <w:sz w:val="20"/>
                <w:szCs w:val="20"/>
                <w:lang w:eastAsia="es-CO"/>
              </w:rPr>
              <w:t xml:space="preserve">$ </w:t>
            </w:r>
            <w:r w:rsidR="00C11BFA" w:rsidRPr="00751EDB">
              <w:rPr>
                <w:rFonts w:ascii="Arial" w:hAnsi="Arial" w:cs="Arial"/>
                <w:b/>
                <w:bCs/>
                <w:sz w:val="20"/>
                <w:szCs w:val="20"/>
                <w:lang w:eastAsia="es-CO"/>
              </w:rPr>
              <w:t>9</w:t>
            </w:r>
            <w:r w:rsidR="00AB1C6E" w:rsidRPr="00751EDB">
              <w:rPr>
                <w:rFonts w:ascii="Arial" w:hAnsi="Arial" w:cs="Arial"/>
                <w:b/>
                <w:bCs/>
                <w:sz w:val="20"/>
                <w:szCs w:val="20"/>
                <w:lang w:eastAsia="es-CO"/>
              </w:rPr>
              <w:t>0</w:t>
            </w:r>
            <w:r w:rsidRPr="00751EDB">
              <w:rPr>
                <w:rFonts w:ascii="Arial" w:hAnsi="Arial" w:cs="Arial"/>
                <w:b/>
                <w:bCs/>
                <w:sz w:val="20"/>
                <w:szCs w:val="20"/>
                <w:lang w:eastAsia="es-CO"/>
              </w:rPr>
              <w:t xml:space="preserve">.000.000 </w:t>
            </w:r>
          </w:p>
        </w:tc>
      </w:tr>
    </w:tbl>
    <w:p w:rsidR="00CA706E" w:rsidRPr="00751EDB" w:rsidRDefault="00CA706E" w:rsidP="002F35FB">
      <w:pPr>
        <w:rPr>
          <w:rFonts w:ascii="Arial" w:hAnsi="Arial" w:cs="Arial"/>
          <w:b/>
          <w:bCs/>
          <w:sz w:val="20"/>
          <w:szCs w:val="20"/>
          <w:lang w:eastAsia="es-CO"/>
        </w:rPr>
      </w:pPr>
    </w:p>
    <w:p w:rsidR="00CA706E" w:rsidRPr="00751EDB" w:rsidRDefault="00CA706E" w:rsidP="001907C4">
      <w:pPr>
        <w:pStyle w:val="Textosinformato"/>
        <w:numPr>
          <w:ilvl w:val="0"/>
          <w:numId w:val="21"/>
        </w:numPr>
        <w:ind w:left="284"/>
        <w:jc w:val="both"/>
        <w:rPr>
          <w:rFonts w:ascii="Arial" w:hAnsi="Arial" w:cs="Arial"/>
          <w:b/>
          <w:bCs/>
        </w:rPr>
      </w:pPr>
      <w:r w:rsidRPr="00751EDB">
        <w:rPr>
          <w:rFonts w:ascii="Arial" w:hAnsi="Arial" w:cs="Arial"/>
          <w:b/>
          <w:bCs/>
        </w:rPr>
        <w:t xml:space="preserve">Coberturas Básicas </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TODO RIESGO: </w:t>
      </w:r>
    </w:p>
    <w:p w:rsidR="006C4D8E" w:rsidRPr="00751EDB" w:rsidRDefault="006C4D8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751EDB">
        <w:rPr>
          <w:rFonts w:ascii="Arial" w:hAnsi="Arial" w:cs="Arial"/>
          <w:sz w:val="20"/>
          <w:szCs w:val="20"/>
        </w:rPr>
        <w:t>CONDICIONES TECNICAS BÁSICAS OBLIGATORIAS</w:t>
      </w:r>
      <w:r w:rsidRPr="00751ED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NO SE ACEPTAN PROPUESTAS DE PÓLIZAS DE SEGURO BAJO LA MODALIDAD DE RIESGOS NOMBRADOS, POR LO TANTO EL OFERENTE CON LA PRESENTACIÓN DEL </w:t>
      </w:r>
      <w:r w:rsidR="00287424" w:rsidRPr="00751EDB">
        <w:rPr>
          <w:rFonts w:ascii="Arial" w:hAnsi="Arial" w:cs="Arial"/>
          <w:b/>
          <w:sz w:val="20"/>
          <w:szCs w:val="20"/>
        </w:rPr>
        <w:t xml:space="preserve">FORMATO </w:t>
      </w:r>
      <w:r w:rsidR="006C4D8E" w:rsidRPr="00751EDB">
        <w:rPr>
          <w:rFonts w:ascii="Arial" w:hAnsi="Arial" w:cs="Arial"/>
          <w:b/>
          <w:sz w:val="20"/>
          <w:szCs w:val="20"/>
        </w:rPr>
        <w:t xml:space="preserve">DE </w:t>
      </w:r>
      <w:r w:rsidRPr="00751EDB">
        <w:rPr>
          <w:rFonts w:ascii="Arial" w:hAnsi="Arial" w:cs="Arial"/>
          <w:b/>
          <w:sz w:val="20"/>
          <w:szCs w:val="20"/>
        </w:rPr>
        <w:t>ACEPTA</w:t>
      </w:r>
      <w:r w:rsidR="006C4D8E" w:rsidRPr="00751EDB">
        <w:rPr>
          <w:rFonts w:ascii="Arial" w:hAnsi="Arial" w:cs="Arial"/>
          <w:b/>
          <w:sz w:val="20"/>
          <w:szCs w:val="20"/>
        </w:rPr>
        <w:t>CIÓN DE CONDICIONES TÉCNICAS BÁSICAS</w:t>
      </w:r>
      <w:r w:rsidRPr="00751EDB">
        <w:rPr>
          <w:rFonts w:ascii="Arial" w:hAnsi="Arial" w:cs="Arial"/>
          <w:b/>
          <w:sz w:val="20"/>
          <w:szCs w:val="20"/>
        </w:rPr>
        <w:t>.</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751EDB" w:rsidRDefault="00CA706E" w:rsidP="002F35FB">
      <w:pPr>
        <w:autoSpaceDE w:val="0"/>
        <w:rPr>
          <w:rFonts w:ascii="Arial" w:hAnsi="Arial" w:cs="Arial"/>
          <w:b/>
          <w:sz w:val="20"/>
          <w:szCs w:val="20"/>
        </w:rPr>
      </w:pPr>
    </w:p>
    <w:p w:rsidR="00CA706E" w:rsidRPr="00751EDB" w:rsidRDefault="00CA706E" w:rsidP="00F031A5">
      <w:pPr>
        <w:numPr>
          <w:ilvl w:val="0"/>
          <w:numId w:val="21"/>
        </w:numPr>
        <w:autoSpaceDE w:val="0"/>
        <w:rPr>
          <w:rFonts w:ascii="Arial" w:hAnsi="Arial" w:cs="Arial"/>
          <w:b/>
          <w:sz w:val="20"/>
          <w:szCs w:val="20"/>
        </w:rPr>
      </w:pPr>
      <w:r w:rsidRPr="00751EDB">
        <w:rPr>
          <w:rFonts w:ascii="Arial" w:hAnsi="Arial" w:cs="Arial"/>
          <w:b/>
          <w:sz w:val="20"/>
          <w:szCs w:val="20"/>
        </w:rPr>
        <w:t>Riesgos excluidos</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Esta Póliza no cubre las pérdidas o daños materiales, ni la destrucción física que sean ocasionados directamente por:</w:t>
      </w:r>
    </w:p>
    <w:p w:rsidR="00CA706E" w:rsidRPr="00751EDB" w:rsidRDefault="00CA706E" w:rsidP="002F35FB">
      <w:pPr>
        <w:autoSpaceDE w:val="0"/>
        <w:rPr>
          <w:rFonts w:ascii="Arial" w:hAnsi="Arial" w:cs="Arial"/>
          <w:sz w:val="20"/>
          <w:szCs w:val="20"/>
        </w:rPr>
      </w:pP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Responsabilidad Civil Contractual y Extracontractual.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Dolo o culpa grave de los representantes legales del Asegurado.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Desgaste resultante del uso y operación normal.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Operar la maquinaria bajo condiciones anormales o por encima de la capacidad original de diseño durante ensayos, experimentos o pruebas.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Fermentación y vicio propio.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Exclusión de cyber virus.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Daños a satélites.</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8. Coberturas y/o condiciones básicas Sublimitadas</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2: Cada sublímite indicado aplica combinado para todos los bienes asegurados de la UNIVERSIDAD MILITAR NUEVA GRANADA.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Nota 3: Mientras no se mencione algo diferente, los sublímites indicados operan por evento/vigencia.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eastAsia="es-CO"/>
        </w:rPr>
        <w:t xml:space="preserve">Actos Mal Intencionados de Terceros Asonada, Motín, Conmoción Civil o Popular y Huelga (Incluido Terrorismo y sabotaje): </w:t>
      </w:r>
      <w:r w:rsidRPr="00751EDB">
        <w:rPr>
          <w:rFonts w:ascii="Arial" w:hAnsi="Arial" w:cs="Arial"/>
          <w:sz w:val="20"/>
          <w:szCs w:val="20"/>
          <w:lang w:eastAsia="es-CO"/>
        </w:rPr>
        <w:t xml:space="preserve">Sublímite </w:t>
      </w:r>
      <w:r w:rsidRPr="00751EDB">
        <w:rPr>
          <w:rFonts w:ascii="Arial" w:hAnsi="Arial" w:cs="Arial"/>
          <w:bCs/>
          <w:sz w:val="20"/>
          <w:szCs w:val="20"/>
          <w:lang w:eastAsia="es-CO"/>
        </w:rPr>
        <w:t>$45.000.000.000.</w:t>
      </w:r>
      <w:r w:rsidR="006E013B" w:rsidRPr="00751EDB">
        <w:rPr>
          <w:rFonts w:ascii="Arial" w:hAnsi="Arial" w:cs="Arial"/>
          <w:bCs/>
          <w:sz w:val="20"/>
          <w:szCs w:val="20"/>
          <w:lang w:eastAsia="es-CO"/>
        </w:rPr>
        <w:t xml:space="preserve"> </w:t>
      </w:r>
      <w:r w:rsidR="00EC7431" w:rsidRPr="00751EDB">
        <w:rPr>
          <w:rFonts w:ascii="Arial" w:hAnsi="Arial" w:cs="Arial"/>
          <w:bCs/>
          <w:color w:val="FF0000"/>
          <w:sz w:val="20"/>
          <w:szCs w:val="20"/>
          <w:lang w:eastAsia="es-CO"/>
        </w:rPr>
        <w:t>Se calificará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6E013B"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val="es-MX"/>
        </w:rPr>
        <w:t>Hurto y Hurto Calificado</w:t>
      </w:r>
      <w:r w:rsidR="006E013B" w:rsidRPr="00751EDB">
        <w:rPr>
          <w:rFonts w:ascii="Arial" w:hAnsi="Arial" w:cs="Arial"/>
          <w:b/>
          <w:bCs/>
          <w:sz w:val="20"/>
          <w:szCs w:val="20"/>
          <w:lang w:val="es-MX"/>
        </w:rPr>
        <w:t xml:space="preserve"> según definición legal</w:t>
      </w:r>
      <w:r w:rsidRPr="00751EDB">
        <w:rPr>
          <w:rFonts w:ascii="Arial" w:hAnsi="Arial" w:cs="Arial"/>
          <w:b/>
          <w:bCs/>
          <w:sz w:val="20"/>
          <w:szCs w:val="20"/>
          <w:lang w:val="es-MX"/>
        </w:rPr>
        <w:t xml:space="preserve">: </w:t>
      </w:r>
      <w:r w:rsidRPr="00751EDB">
        <w:rPr>
          <w:rFonts w:ascii="Arial" w:hAnsi="Arial" w:cs="Arial"/>
          <w:bCs/>
          <w:sz w:val="20"/>
          <w:szCs w:val="20"/>
          <w:lang w:val="es-MX"/>
        </w:rPr>
        <w:t>Sublímite</w:t>
      </w:r>
      <w:r w:rsidRPr="00751EDB">
        <w:rPr>
          <w:rFonts w:ascii="Arial" w:hAnsi="Arial" w:cs="Arial"/>
          <w:sz w:val="20"/>
          <w:szCs w:val="20"/>
          <w:lang w:val="es-MX"/>
        </w:rPr>
        <w:t xml:space="preserve"> </w:t>
      </w:r>
      <w:r w:rsidRPr="00751EDB">
        <w:rPr>
          <w:rFonts w:ascii="Arial" w:hAnsi="Arial" w:cs="Arial"/>
          <w:bCs/>
          <w:sz w:val="20"/>
          <w:szCs w:val="20"/>
          <w:lang w:val="es-MX"/>
        </w:rPr>
        <w:t>$6.00</w:t>
      </w:r>
      <w:r w:rsidR="00EC7431" w:rsidRPr="00751EDB">
        <w:rPr>
          <w:rFonts w:ascii="Arial" w:hAnsi="Arial" w:cs="Arial"/>
          <w:bCs/>
          <w:sz w:val="20"/>
          <w:szCs w:val="20"/>
        </w:rPr>
        <w:t>0.</w:t>
      </w:r>
      <w:r w:rsidRPr="00751EDB">
        <w:rPr>
          <w:rFonts w:ascii="Arial" w:hAnsi="Arial" w:cs="Arial"/>
          <w:bCs/>
          <w:sz w:val="20"/>
          <w:szCs w:val="20"/>
        </w:rPr>
        <w:t>000.000</w:t>
      </w:r>
      <w:r w:rsidRPr="00751EDB">
        <w:rPr>
          <w:rFonts w:ascii="Arial" w:hAnsi="Arial" w:cs="Arial"/>
          <w:sz w:val="20"/>
          <w:szCs w:val="20"/>
          <w:lang w:val="es-MX"/>
        </w:rPr>
        <w:t xml:space="preserve">. </w:t>
      </w:r>
      <w:r w:rsidR="006E013B"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Pérdida y/o daño para equipos móviles y portátiles durante su movilización. Sublímite $1.500´000.000</w:t>
      </w:r>
      <w:r w:rsidRPr="00751ED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751EDB" w:rsidRDefault="00CA706E" w:rsidP="002F35FB">
      <w:pPr>
        <w:rPr>
          <w:rFonts w:ascii="Arial" w:hAnsi="Arial" w:cs="Arial"/>
          <w:b/>
          <w:bCs/>
          <w:sz w:val="20"/>
          <w:szCs w:val="20"/>
        </w:rPr>
      </w:pPr>
    </w:p>
    <w:p w:rsidR="00CA706E" w:rsidRPr="00751EDB" w:rsidRDefault="00CA706E" w:rsidP="002F35FB">
      <w:pPr>
        <w:pStyle w:val="Textosinformato"/>
        <w:jc w:val="both"/>
        <w:rPr>
          <w:rFonts w:ascii="Arial" w:hAnsi="Arial" w:cs="Arial"/>
          <w:lang w:val="es-MX"/>
        </w:rPr>
      </w:pPr>
      <w:r w:rsidRPr="00751EDB">
        <w:rPr>
          <w:rFonts w:ascii="Arial" w:hAnsi="Arial" w:cs="Arial"/>
          <w:b/>
          <w:bCs/>
          <w:lang w:val="es-MX"/>
        </w:rPr>
        <w:t xml:space="preserve">Nota: </w:t>
      </w:r>
      <w:r w:rsidRPr="00751ED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751EDB" w:rsidRDefault="00CA706E" w:rsidP="002F35FB">
      <w:pPr>
        <w:autoSpaceDE w:val="0"/>
        <w:rPr>
          <w:rFonts w:ascii="Arial" w:hAnsi="Arial" w:cs="Arial"/>
          <w:b/>
          <w:sz w:val="20"/>
          <w:szCs w:val="20"/>
          <w:lang w:val="es-MX"/>
        </w:rPr>
      </w:pPr>
    </w:p>
    <w:p w:rsidR="00CA706E" w:rsidRPr="00751EDB" w:rsidRDefault="00CA706E" w:rsidP="002F35FB">
      <w:pPr>
        <w:jc w:val="left"/>
        <w:rPr>
          <w:rFonts w:ascii="Arial" w:hAnsi="Arial" w:cs="Arial"/>
          <w:b/>
          <w:sz w:val="20"/>
          <w:szCs w:val="20"/>
        </w:rPr>
      </w:pPr>
      <w:r w:rsidRPr="00751EDB">
        <w:rPr>
          <w:rFonts w:ascii="Arial" w:hAnsi="Arial" w:cs="Arial"/>
          <w:b/>
          <w:sz w:val="20"/>
          <w:szCs w:val="20"/>
        </w:rPr>
        <w:t>Cobertura automática para nuevas propiedades y bienes: Sublímite $</w:t>
      </w:r>
      <w:r w:rsidR="003A52FE" w:rsidRPr="00751EDB">
        <w:rPr>
          <w:rFonts w:ascii="Arial" w:hAnsi="Arial" w:cs="Arial"/>
          <w:b/>
          <w:sz w:val="20"/>
          <w:szCs w:val="20"/>
        </w:rPr>
        <w:t>1</w:t>
      </w:r>
      <w:r w:rsidRPr="00751EDB">
        <w:rPr>
          <w:rFonts w:ascii="Arial" w:hAnsi="Arial" w:cs="Arial"/>
          <w:b/>
          <w:sz w:val="20"/>
          <w:szCs w:val="20"/>
        </w:rPr>
        <w:t>5.000.000.000 evento y aviso a 90 días.</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751EDB" w:rsidRDefault="00CA706E" w:rsidP="002F35FB">
      <w:pPr>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751EDB" w:rsidRDefault="00CA706E" w:rsidP="002F35FB">
      <w:pPr>
        <w:autoSpaceDE w:val="0"/>
        <w:rPr>
          <w:rFonts w:ascii="Arial" w:hAnsi="Arial" w:cs="Arial"/>
          <w:b/>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Gastos Adicionales: 100% de los demostrados, Sublímite máximo $3.000´000.000</w:t>
      </w:r>
      <w:r w:rsidRPr="00751EDB">
        <w:rPr>
          <w:rFonts w:ascii="Arial" w:hAnsi="Arial" w:cs="Arial"/>
          <w:bCs/>
          <w:color w:val="FF0000"/>
          <w:sz w:val="20"/>
          <w:szCs w:val="20"/>
        </w:rPr>
        <w:t>,</w:t>
      </w:r>
      <w:r w:rsidRPr="00751EDB">
        <w:rPr>
          <w:rFonts w:ascii="Arial" w:hAnsi="Arial" w:cs="Arial"/>
          <w:bCs/>
          <w:sz w:val="20"/>
          <w:szCs w:val="20"/>
        </w:rPr>
        <w:t xml:space="preserve"> </w:t>
      </w:r>
      <w:r w:rsidRPr="00751EDB">
        <w:rPr>
          <w:rFonts w:ascii="Arial" w:hAnsi="Arial" w:cs="Arial"/>
          <w:sz w:val="20"/>
          <w:szCs w:val="20"/>
        </w:rPr>
        <w:t xml:space="preserve">en exceso de la suma asegurada de la póliza y no formando parte de la misma, </w:t>
      </w:r>
      <w:r w:rsidRPr="00751EDB">
        <w:rPr>
          <w:rFonts w:ascii="Arial" w:hAnsi="Arial" w:cs="Arial"/>
          <w:bCs/>
          <w:sz w:val="20"/>
          <w:szCs w:val="20"/>
        </w:rPr>
        <w:t>sin aplicación de deducible y combinado para los siguientes gastos: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751EDB" w:rsidRDefault="00CA706E" w:rsidP="002F35FB">
      <w:pPr>
        <w:rPr>
          <w:rFonts w:ascii="Arial" w:hAnsi="Arial" w:cs="Arial"/>
          <w:bCs/>
          <w:sz w:val="20"/>
          <w:szCs w:val="20"/>
        </w:rPr>
      </w:pP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(Accounts receivable)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en que incurra el Asegurado para demostrar la ocurrencia y cuantía del siniestro.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Gastos para la adecuación de suelos y terrenos que lleguen a afectarse como consecuencia de un Temblor, Terremoto, Erupción Volcánica y/o otros eventos de la naturaleza.</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Bienes de propiedad personal de empleados o contratistas en predios de la Entidad</w:t>
      </w:r>
      <w:r w:rsidRPr="00751EDB">
        <w:rPr>
          <w:rFonts w:ascii="Arial" w:hAnsi="Arial" w:cs="Arial"/>
        </w:rPr>
        <w:t xml:space="preserve">, Sublímite  </w:t>
      </w:r>
      <w:r w:rsidRPr="00751EDB">
        <w:rPr>
          <w:rFonts w:ascii="Arial" w:hAnsi="Arial" w:cs="Arial"/>
          <w:b/>
          <w:bCs/>
        </w:rPr>
        <w:t>$10’000.000</w:t>
      </w:r>
      <w:r w:rsidRPr="00751EDB">
        <w:rPr>
          <w:rFonts w:ascii="Arial" w:hAnsi="Arial" w:cs="Arial"/>
        </w:rPr>
        <w:t xml:space="preserve"> por evento y </w:t>
      </w:r>
      <w:r w:rsidRPr="00751EDB">
        <w:rPr>
          <w:rFonts w:ascii="Arial" w:hAnsi="Arial" w:cs="Arial"/>
          <w:b/>
          <w:bCs/>
        </w:rPr>
        <w:t xml:space="preserve">$50’000.000 </w:t>
      </w:r>
      <w:r w:rsidRPr="00751EDB">
        <w:rPr>
          <w:rFonts w:ascii="Arial" w:hAnsi="Arial" w:cs="Arial"/>
        </w:rPr>
        <w:t>vigencia  (excluye joyas, vehículos y dinero).</w:t>
      </w:r>
    </w:p>
    <w:p w:rsidR="00CA706E" w:rsidRPr="00751EDB" w:rsidRDefault="00CA706E" w:rsidP="002F35FB">
      <w:pPr>
        <w:autoSpaceDE w:val="0"/>
        <w:autoSpaceDN w:val="0"/>
        <w:adjustRightInd w:val="0"/>
        <w:ind w:left="720"/>
        <w:rPr>
          <w:rFonts w:ascii="Arial" w:hAnsi="Arial" w:cs="Arial"/>
          <w:sz w:val="20"/>
          <w:szCs w:val="20"/>
          <w:lang w:val="es-ES"/>
        </w:rPr>
      </w:pPr>
    </w:p>
    <w:p w:rsidR="00CA706E" w:rsidRPr="00751EDB" w:rsidRDefault="00CA706E" w:rsidP="002F35FB">
      <w:pPr>
        <w:autoSpaceDE w:val="0"/>
        <w:autoSpaceDN w:val="0"/>
        <w:adjustRightInd w:val="0"/>
        <w:rPr>
          <w:rFonts w:ascii="Arial" w:hAnsi="Arial" w:cs="Arial"/>
          <w:sz w:val="20"/>
          <w:szCs w:val="20"/>
          <w:lang w:val="es-ES_tradnl"/>
        </w:rPr>
      </w:pPr>
      <w:r w:rsidRPr="00751ED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Pr="00751EDB" w:rsidRDefault="00CA706E" w:rsidP="002F35FB">
      <w:pPr>
        <w:autoSpaceDE w:val="0"/>
        <w:rPr>
          <w:rFonts w:ascii="Arial" w:hAnsi="Arial" w:cs="Arial"/>
          <w:b/>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b/>
          <w:sz w:val="20"/>
          <w:szCs w:val="20"/>
        </w:rPr>
        <w:t>Movilización de bienes para su uso y/o actividad.</w:t>
      </w:r>
      <w:r w:rsidR="005E3423" w:rsidRPr="00751EDB">
        <w:rPr>
          <w:rFonts w:ascii="Arial" w:hAnsi="Arial" w:cs="Arial"/>
          <w:b/>
          <w:sz w:val="20"/>
          <w:szCs w:val="20"/>
        </w:rPr>
        <w:t xml:space="preserve">: </w:t>
      </w:r>
      <w:r w:rsidR="005E3423" w:rsidRPr="00751EDB">
        <w:rPr>
          <w:rFonts w:ascii="Arial" w:hAnsi="Arial" w:cs="Arial"/>
          <w:sz w:val="20"/>
          <w:szCs w:val="20"/>
        </w:rPr>
        <w:t>Se requiere un límite básico excluyente de $</w:t>
      </w:r>
      <w:r w:rsidRPr="00751EDB">
        <w:rPr>
          <w:rFonts w:ascii="Arial" w:hAnsi="Arial" w:cs="Arial"/>
          <w:sz w:val="20"/>
          <w:szCs w:val="20"/>
        </w:rPr>
        <w:t>5</w:t>
      </w:r>
      <w:r w:rsidR="005E3423" w:rsidRPr="00751EDB">
        <w:rPr>
          <w:rFonts w:ascii="Arial" w:hAnsi="Arial" w:cs="Arial"/>
          <w:sz w:val="20"/>
          <w:szCs w:val="20"/>
        </w:rPr>
        <w:t>00.000.000 evento/vigencia.</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5E3423">
      <w:pPr>
        <w:autoSpaceDE w:val="0"/>
        <w:rPr>
          <w:rFonts w:ascii="Arial" w:hAnsi="Arial" w:cs="Arial"/>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751EDB">
        <w:rPr>
          <w:rFonts w:ascii="Arial" w:hAnsi="Arial" w:cs="Arial"/>
          <w:sz w:val="20"/>
          <w:szCs w:val="20"/>
        </w:rPr>
        <w:t>.</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2F35FB">
      <w:pPr>
        <w:autoSpaceDE w:val="0"/>
        <w:rPr>
          <w:rFonts w:ascii="Arial" w:hAnsi="Arial" w:cs="Arial"/>
          <w:sz w:val="20"/>
          <w:szCs w:val="20"/>
        </w:rPr>
      </w:pPr>
    </w:p>
    <w:p w:rsidR="00E87E34"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rPr>
        <w:t>Cobertura de Rotura Accidental de Vidrios, Sublímit</w:t>
      </w:r>
      <w:r w:rsidR="00E87E34" w:rsidRPr="00751EDB">
        <w:rPr>
          <w:rFonts w:ascii="Arial" w:hAnsi="Arial" w:cs="Arial"/>
          <w:b/>
          <w:bCs/>
          <w:sz w:val="20"/>
          <w:szCs w:val="20"/>
        </w:rPr>
        <w:t>e $3</w:t>
      </w:r>
      <w:r w:rsidRPr="00751EDB">
        <w:rPr>
          <w:rFonts w:ascii="Arial" w:hAnsi="Arial" w:cs="Arial"/>
          <w:b/>
          <w:bCs/>
          <w:sz w:val="20"/>
          <w:szCs w:val="20"/>
        </w:rPr>
        <w:t>.000.000.000 incluidos</w:t>
      </w:r>
      <w:r w:rsidRPr="00751ED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751EDB">
        <w:rPr>
          <w:rFonts w:ascii="Arial" w:hAnsi="Arial" w:cs="Arial"/>
          <w:bCs/>
          <w:sz w:val="20"/>
          <w:szCs w:val="20"/>
        </w:rPr>
        <w:t xml:space="preserve"> </w:t>
      </w:r>
      <w:r w:rsidR="00E87E34"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E87E34" w:rsidRPr="00751EDB">
        <w:rPr>
          <w:rFonts w:ascii="Arial" w:hAnsi="Arial" w:cs="Arial"/>
          <w:bCs/>
          <w:color w:val="FF0000"/>
          <w:sz w:val="20"/>
          <w:szCs w:val="20"/>
          <w:lang w:eastAsia="es-CO"/>
        </w:rPr>
        <w:t xml:space="preserve"> en condiciones Técnicas complementarias el Sublímite adicional al básico.</w:t>
      </w:r>
    </w:p>
    <w:p w:rsidR="00CA706E" w:rsidRPr="00751EDB" w:rsidRDefault="00CA706E" w:rsidP="002F35FB">
      <w:pPr>
        <w:rPr>
          <w:rFonts w:ascii="Arial" w:hAnsi="Arial" w:cs="Arial"/>
          <w:bCs/>
          <w:sz w:val="20"/>
          <w:szCs w:val="20"/>
        </w:rPr>
      </w:pPr>
    </w:p>
    <w:p w:rsidR="00CA706E" w:rsidRPr="00751EDB" w:rsidRDefault="00CA706E" w:rsidP="002F35FB">
      <w:pPr>
        <w:autoSpaceDE w:val="0"/>
        <w:autoSpaceDN w:val="0"/>
        <w:adjustRightInd w:val="0"/>
        <w:rPr>
          <w:rFonts w:ascii="Arial" w:eastAsia="MS Mincho" w:hAnsi="Arial" w:cs="Arial"/>
          <w:b/>
          <w:color w:val="FF0000"/>
          <w:sz w:val="20"/>
          <w:szCs w:val="20"/>
          <w:lang w:eastAsia="en-US"/>
        </w:rPr>
      </w:pPr>
      <w:r w:rsidRPr="00751ED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751EDB">
        <w:rPr>
          <w:rFonts w:ascii="Arial" w:hAnsi="Arial" w:cs="Arial"/>
          <w:sz w:val="20"/>
          <w:szCs w:val="20"/>
        </w:rPr>
        <w:t>asonada, motín, conmoción civil o popular y huelga</w:t>
      </w:r>
      <w:r w:rsidRPr="00751EDB">
        <w:rPr>
          <w:rFonts w:ascii="Arial" w:eastAsia="MS Mincho" w:hAnsi="Arial" w:cs="Arial"/>
          <w:sz w:val="20"/>
          <w:szCs w:val="20"/>
          <w:lang w:eastAsia="en-US"/>
        </w:rPr>
        <w:t>, vandalismo y AMIT, Sabotaje y Terrorismo, incluidas las películas de seguridad que tengan instaladas, sin aplicación de deducible</w:t>
      </w:r>
      <w:r w:rsidRPr="00751EDB">
        <w:rPr>
          <w:rFonts w:ascii="Arial" w:eastAsia="MS Mincho" w:hAnsi="Arial" w:cs="Arial"/>
          <w:b/>
          <w:color w:val="FF0000"/>
          <w:sz w:val="20"/>
          <w:szCs w:val="20"/>
          <w:lang w:eastAsia="en-US"/>
        </w:rPr>
        <w:t xml:space="preserve">. </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Amparo de bienes que por su naturaleza están fuera de los predios del asegurado</w:t>
      </w:r>
      <w:r w:rsidRPr="00751EDB">
        <w:rPr>
          <w:rFonts w:ascii="Arial" w:hAnsi="Arial" w:cs="Arial"/>
        </w:rPr>
        <w:t>, sublímite de $500’000.000.</w:t>
      </w:r>
    </w:p>
    <w:p w:rsidR="00CA706E" w:rsidRPr="00751EDB" w:rsidRDefault="00CA706E" w:rsidP="002F35FB">
      <w:pPr>
        <w:ind w:left="709"/>
        <w:rPr>
          <w:rFonts w:ascii="Arial" w:hAnsi="Arial" w:cs="Arial"/>
          <w:sz w:val="20"/>
          <w:szCs w:val="20"/>
          <w:lang w:val="es-ES"/>
        </w:rPr>
      </w:pPr>
    </w:p>
    <w:p w:rsidR="00CA706E" w:rsidRPr="00751EDB" w:rsidRDefault="00CA706E" w:rsidP="002F35FB">
      <w:pPr>
        <w:rPr>
          <w:rFonts w:ascii="Arial" w:hAnsi="Arial" w:cs="Arial"/>
          <w:sz w:val="20"/>
          <w:szCs w:val="20"/>
        </w:rPr>
      </w:pPr>
      <w:r w:rsidRPr="00751ED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Traslados temporales:</w:t>
      </w:r>
      <w:r w:rsidRPr="00751EDB">
        <w:rPr>
          <w:rFonts w:ascii="Arial" w:hAnsi="Arial" w:cs="Arial"/>
          <w:bCs/>
          <w:sz w:val="20"/>
          <w:szCs w:val="20"/>
        </w:rPr>
        <w:t xml:space="preserve"> Sublímite $1.000´000.000 por evento, incluyendo para montaje y desmontaje.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751EDB">
        <w:rPr>
          <w:rFonts w:ascii="Arial" w:hAnsi="Arial" w:cs="Arial"/>
          <w:color w:val="000000"/>
          <w:sz w:val="20"/>
          <w:szCs w:val="20"/>
          <w:lang w:eastAsia="es-CO"/>
        </w:rPr>
        <w:t>(</w:t>
      </w:r>
      <w:r w:rsidR="00281542" w:rsidRPr="00751EDB">
        <w:rPr>
          <w:rFonts w:ascii="Arial" w:hAnsi="Arial" w:cs="Arial"/>
          <w:sz w:val="20"/>
          <w:szCs w:val="20"/>
        </w:rPr>
        <w:t>Excluye tránsito cuando el traslado sea realizado en vehículos de firma especializada</w:t>
      </w:r>
      <w:r w:rsidRPr="00751EDB">
        <w:rPr>
          <w:rFonts w:ascii="Arial" w:hAnsi="Arial" w:cs="Arial"/>
          <w:color w:val="000000"/>
          <w:sz w:val="20"/>
          <w:szCs w:val="20"/>
          <w:lang w:eastAsia="es-CO"/>
        </w:rPr>
        <w:t>)</w:t>
      </w:r>
      <w:r w:rsidRPr="00751EDB">
        <w:rPr>
          <w:rFonts w:ascii="Arial" w:hAnsi="Arial" w:cs="Arial"/>
          <w:color w:val="FF0000"/>
          <w:sz w:val="20"/>
          <w:szCs w:val="20"/>
          <w:lang w:eastAsia="es-CO"/>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Obligatoria para software y gastos para reinstalación de software, como consecuencia de un evento amparado bajo la póliza. Sublímite de $2.500´000.000.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Daños a causa de instalaciones de equipos de climatización. </w:t>
      </w:r>
      <w:r w:rsidRPr="00751EDB">
        <w:rPr>
          <w:rFonts w:ascii="Arial" w:hAnsi="Arial" w:cs="Arial"/>
          <w:bCs/>
          <w:sz w:val="20"/>
          <w:szCs w:val="20"/>
        </w:rPr>
        <w:t>Sublímite $500.000.000 evento</w:t>
      </w:r>
      <w:r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751EDB" w:rsidRDefault="00CA706E" w:rsidP="002F35FB">
      <w:pPr>
        <w:rPr>
          <w:rFonts w:ascii="Arial" w:hAnsi="Arial" w:cs="Arial"/>
          <w:bCs/>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b/>
          <w:sz w:val="20"/>
          <w:szCs w:val="20"/>
        </w:rPr>
        <w:t xml:space="preserve">Cláusula de adecuación de construcciones a las normas de sismo resistencia. </w:t>
      </w:r>
      <w:r w:rsidRPr="00751EDB">
        <w:rPr>
          <w:rFonts w:ascii="Arial" w:hAnsi="Arial" w:cs="Arial"/>
          <w:sz w:val="20"/>
          <w:szCs w:val="20"/>
        </w:rPr>
        <w:t xml:space="preserve">Sublímite del 20% del valor </w:t>
      </w:r>
      <w:r w:rsidR="003B1413" w:rsidRPr="00751EDB">
        <w:rPr>
          <w:rFonts w:ascii="Arial" w:hAnsi="Arial" w:cs="Arial"/>
          <w:sz w:val="20"/>
          <w:szCs w:val="20"/>
        </w:rPr>
        <w:t xml:space="preserve">asegurado </w:t>
      </w:r>
      <w:r w:rsidR="00F97DE6" w:rsidRPr="00751EDB">
        <w:rPr>
          <w:rFonts w:ascii="Arial" w:hAnsi="Arial" w:cs="Arial"/>
          <w:sz w:val="20"/>
          <w:szCs w:val="20"/>
        </w:rPr>
        <w:t>de la edificación afectada</w:t>
      </w:r>
      <w:r w:rsidRPr="00751EDB">
        <w:rPr>
          <w:rFonts w:ascii="Arial" w:hAnsi="Arial" w:cs="Arial"/>
          <w:sz w:val="20"/>
          <w:szCs w:val="20"/>
        </w:rPr>
        <w:t xml:space="preserve"> por evento. </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y/o obras civiles, conlleve la adecuación de las estructuras a las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para conjuntos: </w:t>
      </w:r>
      <w:r w:rsidRPr="00751EDB">
        <w:rPr>
          <w:rFonts w:ascii="Arial" w:hAnsi="Arial" w:cs="Arial"/>
          <w:bCs/>
          <w:sz w:val="20"/>
          <w:szCs w:val="20"/>
        </w:rPr>
        <w:t>Sublímite $500´000.000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751EDB" w:rsidRDefault="00CA706E" w:rsidP="002F35FB">
      <w:pPr>
        <w:pStyle w:val="Textosinformato"/>
        <w:jc w:val="both"/>
        <w:rPr>
          <w:rFonts w:ascii="Arial" w:hAnsi="Arial" w:cs="Arial"/>
          <w:b/>
        </w:rPr>
      </w:pPr>
    </w:p>
    <w:p w:rsidR="00CA706E" w:rsidRPr="00751EDB" w:rsidRDefault="00CA706E" w:rsidP="002F35FB">
      <w:pPr>
        <w:pStyle w:val="Textosinformato"/>
        <w:jc w:val="both"/>
        <w:rPr>
          <w:rFonts w:ascii="Arial" w:hAnsi="Arial" w:cs="Arial"/>
        </w:rPr>
      </w:pPr>
      <w:r w:rsidRPr="00751EDB">
        <w:rPr>
          <w:rFonts w:ascii="Arial" w:hAnsi="Arial" w:cs="Arial"/>
          <w:b/>
        </w:rPr>
        <w:t>Amparo automático para edificios y contenidos que por error u omisión no se hayan informado al inicio del seguro</w:t>
      </w:r>
      <w:r w:rsidRPr="00751EDB">
        <w:rPr>
          <w:rFonts w:ascii="Arial" w:hAnsi="Arial" w:cs="Arial"/>
        </w:rPr>
        <w:t xml:space="preserve">. Sublímite por </w:t>
      </w:r>
      <w:r w:rsidRPr="00751EDB">
        <w:rPr>
          <w:rFonts w:ascii="Arial" w:hAnsi="Arial" w:cs="Arial"/>
          <w:b/>
        </w:rPr>
        <w:t>$3.000.000.000</w:t>
      </w:r>
      <w:r w:rsidR="00857DE3" w:rsidRPr="00751EDB">
        <w:rPr>
          <w:rFonts w:ascii="Arial" w:hAnsi="Arial" w:cs="Arial"/>
        </w:rPr>
        <w:t xml:space="preserve"> por evento y 9</w:t>
      </w:r>
      <w:r w:rsidRPr="00751EDB">
        <w:rPr>
          <w:rFonts w:ascii="Arial" w:hAnsi="Arial" w:cs="Arial"/>
        </w:rPr>
        <w:t>0 días de plazo para reporte.</w:t>
      </w:r>
    </w:p>
    <w:p w:rsidR="00CA706E" w:rsidRPr="00751EDB" w:rsidRDefault="00CA706E" w:rsidP="002F35FB">
      <w:pPr>
        <w:pStyle w:val="Textosinformato"/>
        <w:ind w:left="720"/>
        <w:jc w:val="both"/>
        <w:rPr>
          <w:rFonts w:ascii="Arial" w:hAnsi="Arial" w:cs="Arial"/>
        </w:rPr>
      </w:pPr>
    </w:p>
    <w:p w:rsidR="00CA706E" w:rsidRPr="00751EDB" w:rsidRDefault="00CA706E" w:rsidP="002F35FB">
      <w:pPr>
        <w:pStyle w:val="Textosinformato"/>
        <w:jc w:val="both"/>
        <w:rPr>
          <w:rFonts w:ascii="Arial" w:hAnsi="Arial" w:cs="Arial"/>
        </w:rPr>
      </w:pPr>
      <w:r w:rsidRPr="00751EDB">
        <w:rPr>
          <w:rFonts w:ascii="Arial" w:hAnsi="Arial"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751EDB">
        <w:rPr>
          <w:rFonts w:ascii="Arial" w:hAnsi="Arial" w:cs="Arial"/>
        </w:rPr>
        <w:t>so a la Compañía dentro de los 9</w:t>
      </w:r>
      <w:r w:rsidRPr="00751ED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Montajes y construcciones. Máximo $ 3.000.000.000 proyecto. Sublímite $9.000.000.000 vigencia.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presente póliza se extiende a amparar, automáticamente y sin cobro de prima, contra los riesgos cubiertos, todas las propiedades y bienes de naturaleza incidental que se encuentren en construcción, ensamblaje, alistamiento, montaje, pruebas y puesta en marcha.  Como "incidental" se entienden las obras cuyo valor total final no supere la suma de $ 3.000.000.000 por proyecto.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las obras en construcción y/o montaje cuyo valor individual total supere el monto por proyecto señalado, la Compañía, con base en la información que el asegurado suministre previamente a la iniciación de los trabajos, podrá otorgar amparo mediante acuerdo expreso, en cuyo caso una prima adicional será determinada por la Compañía y pagada por el Asegurado.</w:t>
      </w:r>
    </w:p>
    <w:p w:rsidR="00CA706E" w:rsidRPr="00751EDB" w:rsidRDefault="00CA706E" w:rsidP="002F35FB">
      <w:pPr>
        <w:rPr>
          <w:rFonts w:ascii="Arial" w:hAnsi="Arial" w:cs="Arial"/>
          <w:bCs/>
          <w:sz w:val="20"/>
          <w:szCs w:val="20"/>
        </w:rPr>
      </w:pPr>
    </w:p>
    <w:p w:rsidR="00CA706E" w:rsidRPr="00751EDB" w:rsidRDefault="00EC7431" w:rsidP="002F35FB">
      <w:pPr>
        <w:rPr>
          <w:rFonts w:ascii="Arial" w:hAnsi="Arial" w:cs="Arial"/>
          <w:bCs/>
          <w:sz w:val="20"/>
          <w:szCs w:val="20"/>
        </w:rPr>
      </w:pPr>
      <w:r w:rsidRPr="00751EDB">
        <w:rPr>
          <w:rFonts w:ascii="Arial" w:hAnsi="Arial" w:cs="Arial"/>
          <w:bCs/>
          <w:sz w:val="20"/>
          <w:szCs w:val="20"/>
        </w:rPr>
        <w:t>La cobertura de la</w:t>
      </w:r>
      <w:r w:rsidR="00CA706E" w:rsidRPr="00751EDB">
        <w:rPr>
          <w:rFonts w:ascii="Arial" w:hAnsi="Arial" w:cs="Arial"/>
          <w:bCs/>
          <w:sz w:val="20"/>
          <w:szCs w:val="20"/>
        </w:rPr>
        <w:t xml:space="preserve"> construcción y/o montaje se mantendrá vigente durante el período de ejecución de la misma, hasta su finalización, no obstante que la vigencia de la póliza haya finalizado, pero siempre y cuando la construcción y/o montaje haya iniciado dentro de la vigencia de la misma.</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9. Cláusulas Adicionales Básicas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Actos de autoridad: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751EDB">
        <w:rPr>
          <w:rFonts w:ascii="Arial" w:hAnsi="Arial" w:cs="Arial"/>
          <w:sz w:val="20"/>
          <w:szCs w:val="20"/>
        </w:rPr>
        <w:t>, incluidos los generados por AMIT, Sabotaje y Terrorismo, tomas a poblaciones, municipios y ciudades por movimientos al margen de la ley.</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Revocación de la póliza, clausulas o condiciones con termino de ciento veinte (120) días y para AMIT, AHMCCOP, Terrorismo y Sabotaje diez (10) días.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podrá ser revocada unilateralmente por la compañía, mediante noticia escrita enviada al asegurado, a su última dirección registrada, con no menos de ciento veinte (120) días y para AMIT, AHMCCOP, Terrorismo y Sabotaje: diez (10) días de antelación, contados a partir de la fecha del envío. El asegurado podrá revocar la póliza en cualquier momento, según lo previsto en el Código de Comercio.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Así mismo, en el caso de que la aseguradora decida no otorgar renovación o prórroga del contrato de seguro, excepto para AMIT, AHMCCOP, Terrorismo y Sabotaje, deberá dar aviso de ello al asegurado con no menos de ciento veinte (120)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Ampliación aviso de siniestro: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Amparo automático para cambio de ubicación del riesgo.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Conocimiento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ajustadores: </w:t>
      </w:r>
    </w:p>
    <w:p w:rsidR="00CA706E" w:rsidRPr="00751EDB" w:rsidRDefault="00CA706E" w:rsidP="002F35FB">
      <w:pPr>
        <w:rPr>
          <w:rFonts w:ascii="Arial" w:hAnsi="Arial" w:cs="Arial"/>
          <w:bCs/>
          <w:sz w:val="20"/>
          <w:szCs w:val="20"/>
        </w:rPr>
      </w:pPr>
    </w:p>
    <w:p w:rsidR="00CA706E" w:rsidRPr="00751EDB" w:rsidRDefault="00CA706E"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Determinación de la pérdida indemnizable: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Bienes: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Modificaciones a favor del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Labores y materiales, con termino de aviso de noventa (90) días</w:t>
      </w:r>
      <w:r w:rsidRPr="00751EDB">
        <w:rPr>
          <w:rFonts w:ascii="Arial" w:hAnsi="Arial" w:cs="Arial"/>
          <w:bCs/>
          <w:sz w:val="20"/>
          <w:szCs w:val="20"/>
        </w:rPr>
        <w:t xml:space="preserv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Variaciones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751EDB">
        <w:rPr>
          <w:rFonts w:ascii="Arial" w:eastAsia="MS Mincho" w:hAnsi="Arial" w:cs="Arial"/>
          <w:sz w:val="20"/>
          <w:szCs w:val="20"/>
          <w:lang w:eastAsia="en-US"/>
        </w:rPr>
        <w:t>tanto,</w:t>
      </w:r>
      <w:r w:rsidRPr="00751EDB">
        <w:rPr>
          <w:rFonts w:ascii="Arial" w:eastAsia="MS Mincho" w:hAnsi="Arial"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Errores, omisiones e inexactitudes: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751EDB">
        <w:rPr>
          <w:rFonts w:ascii="Arial" w:eastAsia="MS Mincho" w:hAnsi="Arial" w:cs="Arial"/>
          <w:sz w:val="20"/>
          <w:szCs w:val="20"/>
          <w:lang w:eastAsia="en-US"/>
        </w:rPr>
        <w:t>Lo anterior, de acuerdo con lo permitido por el artículo 1162 del Código de Comercio.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pStyle w:val="Piedepgina"/>
        <w:rPr>
          <w:rFonts w:cs="Arial"/>
        </w:rPr>
      </w:pPr>
      <w:r w:rsidRPr="00751EDB">
        <w:rPr>
          <w:rFonts w:cs="Arial"/>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Cs/>
          <w:sz w:val="20"/>
          <w:szCs w:val="20"/>
          <w:lang w:val="x-none"/>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Anticipo de indemnizaciones. Hasta el 50%:</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72 horas: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Renuncia a la aplicación de infraseguro: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No habrá aplicación de infraseguro siempre y cuando la diferencia entre el valor asegurable y el valor asegurado del Interés ase</w:t>
      </w:r>
      <w:r w:rsidR="00101E63" w:rsidRPr="00751EDB">
        <w:rPr>
          <w:rFonts w:ascii="Arial" w:hAnsi="Arial" w:cs="Arial"/>
          <w:bCs/>
          <w:sz w:val="20"/>
          <w:szCs w:val="20"/>
        </w:rPr>
        <w:t>gurado afectado, no supere el 15</w:t>
      </w:r>
      <w:r w:rsidRPr="00751EDB">
        <w:rPr>
          <w:rFonts w:ascii="Arial" w:hAnsi="Arial" w:cs="Arial"/>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Propiedad Horizontal:</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Primera Opción de Compra del Salvamento por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Si en caso de pérdida o daño, el asegurado quisiera conservar el bien asegurado, tendrá la primera opción de compra, caso en el cual, la aseguradora efectuará un peritazgo del mismo e informará el valor del avalúo.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751EDB" w:rsidRDefault="00CA706E" w:rsidP="002F35FB">
      <w:pPr>
        <w:rPr>
          <w:rFonts w:ascii="Arial" w:hAnsi="Arial" w:cs="Arial"/>
          <w:bCs/>
          <w:sz w:val="20"/>
          <w:szCs w:val="20"/>
        </w:rPr>
      </w:pPr>
      <w:r w:rsidRPr="00751ED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Derecho sobre el Salvamento: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no tasación en caso de siniestros con valor reclamado hasta $300.000.000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Valores Globales.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751EDB">
        <w:rPr>
          <w:rFonts w:ascii="Arial" w:hAnsi="Arial" w:cs="Arial"/>
          <w:bCs/>
          <w:sz w:val="20"/>
          <w:szCs w:val="20"/>
        </w:rPr>
        <w:t xml:space="preserve"> Interés Asegurado. (</w:t>
      </w:r>
      <w:r w:rsidRPr="00751EDB">
        <w:rPr>
          <w:rFonts w:ascii="Arial" w:hAnsi="Arial" w:cs="Arial"/>
          <w:bCs/>
          <w:sz w:val="20"/>
          <w:szCs w:val="20"/>
        </w:rPr>
        <w:t>Muebles y Enseres, Equipo Eléctrico y Electrónico, Maquinaria y Equipo, Etc.).</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751EDB">
        <w:rPr>
          <w:rFonts w:ascii="Arial" w:hAnsi="Arial" w:cs="Arial"/>
          <w:bCs/>
          <w:sz w:val="20"/>
          <w:szCs w:val="20"/>
        </w:rPr>
        <w:t>la aplicación</w:t>
      </w:r>
      <w:r w:rsidRPr="00751EDB">
        <w:rPr>
          <w:rFonts w:ascii="Arial" w:hAnsi="Arial"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No Aplicación de Garantías.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751EDB" w:rsidRDefault="00CA706E" w:rsidP="002F35FB">
      <w:pPr>
        <w:rPr>
          <w:rFonts w:ascii="Arial" w:hAnsi="Arial" w:cs="Arial"/>
          <w:bCs/>
          <w:sz w:val="20"/>
          <w:szCs w:val="20"/>
        </w:rPr>
      </w:pP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 xml:space="preserve">Que la operación de la entidad,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CA706E" w:rsidRPr="00751EDB" w:rsidRDefault="00333D9E" w:rsidP="00F031A5">
      <w:pPr>
        <w:numPr>
          <w:ilvl w:val="2"/>
          <w:numId w:val="36"/>
        </w:numPr>
        <w:ind w:left="426"/>
        <w:rPr>
          <w:rFonts w:ascii="Arial" w:hAnsi="Arial" w:cs="Arial"/>
          <w:bCs/>
          <w:sz w:val="20"/>
          <w:szCs w:val="20"/>
        </w:rPr>
      </w:pPr>
      <w:r w:rsidRPr="00751EDB">
        <w:rPr>
          <w:rFonts w:ascii="Arial" w:hAnsi="Arial" w:cs="Arial"/>
          <w:bCs/>
          <w:sz w:val="20"/>
          <w:szCs w:val="20"/>
        </w:rPr>
        <w:t>Que,</w:t>
      </w:r>
      <w:r w:rsidR="00CA706E" w:rsidRPr="00751ED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Que las condiciones de las garantías propuestas se enmarquen dentro de las disposiciones legales y/o políticas de la entidad.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Concurrencia de amparos, cláusulas o condiciones.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entendido, convenido y aceptado, </w:t>
      </w:r>
      <w:r w:rsidR="00333D9E" w:rsidRPr="00751EDB">
        <w:rPr>
          <w:rFonts w:ascii="Arial" w:hAnsi="Arial" w:cs="Arial"/>
          <w:bCs/>
          <w:sz w:val="20"/>
          <w:szCs w:val="20"/>
        </w:rPr>
        <w:t>que,</w:t>
      </w:r>
      <w:r w:rsidRPr="00751ED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solución de controversias.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751EDB" w:rsidRDefault="00CA706E" w:rsidP="002F35FB">
      <w:pPr>
        <w:rPr>
          <w:rFonts w:ascii="Arial" w:hAnsi="Arial" w:cs="Arial"/>
          <w:sz w:val="20"/>
          <w:szCs w:val="20"/>
        </w:rPr>
      </w:pP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por valor de Reposición y/o Reemplazo.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751EDB">
        <w:rPr>
          <w:rFonts w:ascii="Arial" w:hAnsi="Arial" w:cs="Arial"/>
          <w:bCs/>
          <w:sz w:val="20"/>
          <w:szCs w:val="20"/>
        </w:rPr>
        <w:t xml:space="preserve">r acepta liquidar la pérdida del(los) bien(es) afectados por valor de </w:t>
      </w:r>
      <w:r w:rsidRPr="00751EDB">
        <w:rPr>
          <w:rFonts w:ascii="Arial" w:hAnsi="Arial" w:cs="Arial"/>
          <w:bCs/>
          <w:sz w:val="20"/>
          <w:szCs w:val="20"/>
        </w:rPr>
        <w:t>reposición, recon</w:t>
      </w:r>
      <w:r w:rsidR="00B27368" w:rsidRPr="00751EDB">
        <w:rPr>
          <w:rFonts w:ascii="Arial" w:hAnsi="Arial" w:cs="Arial"/>
          <w:bCs/>
          <w:sz w:val="20"/>
          <w:szCs w:val="20"/>
        </w:rPr>
        <w:t>strucción y/o reemplazo a nuevo</w:t>
      </w:r>
      <w:r w:rsidRPr="00751EDB">
        <w:rPr>
          <w:rFonts w:ascii="Arial" w:hAnsi="Arial" w:cs="Arial"/>
          <w:bCs/>
          <w:sz w:val="20"/>
          <w:szCs w:val="20"/>
        </w:rPr>
        <w:t>, sin ninguna clase de deducción por obsolescencia, vetustez, demérito por uso, depreciación</w:t>
      </w:r>
      <w:r w:rsidR="00B27368" w:rsidRPr="00751EDB">
        <w:rPr>
          <w:rFonts w:ascii="Arial" w:hAnsi="Arial" w:cs="Arial"/>
          <w:bCs/>
          <w:sz w:val="20"/>
          <w:szCs w:val="20"/>
        </w:rPr>
        <w:t>, mejora tecnológica</w:t>
      </w:r>
      <w:r w:rsidRPr="00751ED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751EDB">
        <w:rPr>
          <w:rFonts w:ascii="Arial" w:hAnsi="Arial" w:cs="Arial"/>
          <w:bCs/>
          <w:sz w:val="20"/>
          <w:szCs w:val="20"/>
        </w:rPr>
        <w:t xml:space="preserve">igualmente acepta realizar </w:t>
      </w:r>
      <w:r w:rsidRPr="00751ED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sz w:val="20"/>
          <w:szCs w:val="20"/>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
          <w:bCs/>
          <w:sz w:val="20"/>
          <w:szCs w:val="20"/>
        </w:rPr>
      </w:pPr>
    </w:p>
    <w:p w:rsidR="00CA706E" w:rsidRPr="00751EDB" w:rsidRDefault="00B27368" w:rsidP="002F35FB">
      <w:pPr>
        <w:rPr>
          <w:rFonts w:ascii="Arial" w:hAnsi="Arial" w:cs="Arial"/>
          <w:b/>
          <w:bCs/>
          <w:sz w:val="20"/>
          <w:szCs w:val="20"/>
        </w:rPr>
      </w:pPr>
      <w:r w:rsidRPr="00751EDB">
        <w:rPr>
          <w:rFonts w:ascii="Arial" w:hAnsi="Arial" w:cs="Arial"/>
          <w:b/>
          <w:bCs/>
          <w:sz w:val="20"/>
          <w:szCs w:val="20"/>
        </w:rPr>
        <w:t>Deducible Agregado de Indemnización</w:t>
      </w:r>
      <w:r w:rsidR="00CA706E"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El a</w:t>
      </w:r>
      <w:r w:rsidR="008C7F9C" w:rsidRPr="00751EDB">
        <w:rPr>
          <w:rFonts w:ascii="Arial" w:hAnsi="Arial" w:cs="Arial"/>
          <w:bCs/>
          <w:sz w:val="20"/>
          <w:szCs w:val="20"/>
        </w:rPr>
        <w:t>segurador ofrece un límite de $8</w:t>
      </w:r>
      <w:r w:rsidRPr="00751ED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751EDB">
        <w:rPr>
          <w:rFonts w:ascii="Arial" w:hAnsi="Arial" w:cs="Arial"/>
          <w:bCs/>
          <w:sz w:val="20"/>
          <w:szCs w:val="20"/>
        </w:rPr>
        <w:t xml:space="preserve">agotar </w:t>
      </w:r>
      <w:r w:rsidRPr="00751EDB">
        <w:rPr>
          <w:rFonts w:ascii="Arial" w:hAnsi="Arial" w:cs="Arial"/>
          <w:bCs/>
          <w:sz w:val="20"/>
          <w:szCs w:val="20"/>
        </w:rPr>
        <w:t>el límite ofrecido. Una vez agotado el límite, la aseguradora aplicará los deducibles establecidos para cada amparo.</w:t>
      </w:r>
    </w:p>
    <w:p w:rsidR="00B27368" w:rsidRPr="00751EDB" w:rsidRDefault="00B27368"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A todas las pérdidas y/o daños, individualmente consideradas, iguales o inferiores a $80.000.000, se les aplicará cero (0,0) deducible y no el deducible acordado.</w:t>
      </w:r>
    </w:p>
    <w:p w:rsidR="00B27368" w:rsidRPr="00751EDB" w:rsidRDefault="00B27368" w:rsidP="002F35FB">
      <w:pPr>
        <w:rPr>
          <w:rFonts w:ascii="Arial" w:hAnsi="Arial" w:cs="Arial"/>
          <w:bCs/>
          <w:sz w:val="20"/>
          <w:szCs w:val="20"/>
        </w:rPr>
      </w:pPr>
    </w:p>
    <w:p w:rsidR="00CA706E" w:rsidRDefault="00BB3857" w:rsidP="002F35FB">
      <w:pPr>
        <w:rPr>
          <w:rFonts w:ascii="Arial" w:hAnsi="Arial" w:cs="Arial"/>
          <w:bCs/>
          <w:sz w:val="20"/>
          <w:szCs w:val="20"/>
        </w:rPr>
      </w:pPr>
      <w:r w:rsidRPr="00751EDB">
        <w:rPr>
          <w:rFonts w:ascii="Arial" w:hAnsi="Arial" w:cs="Arial"/>
          <w:bCs/>
          <w:sz w:val="20"/>
          <w:szCs w:val="20"/>
        </w:rPr>
        <w:t>NOTA 1</w:t>
      </w:r>
      <w:r w:rsidR="00CA706E" w:rsidRPr="00751EDB">
        <w:rPr>
          <w:rFonts w:ascii="Arial" w:hAnsi="Arial" w:cs="Arial"/>
          <w:bCs/>
          <w:sz w:val="20"/>
          <w:szCs w:val="20"/>
        </w:rPr>
        <w:t>: Esta condición no aplica para: Eventos de la naturaleza, Huelga, Asonada, Motín, Conmoción Civil o Popular, Huelga, Actos Mal Intencionados de Terceros, Sabotaje, Terrorismo.</w:t>
      </w:r>
    </w:p>
    <w:p w:rsidR="000A5CA4" w:rsidRDefault="000A5CA4" w:rsidP="002F35FB">
      <w:pPr>
        <w:rPr>
          <w:rFonts w:ascii="Arial" w:hAnsi="Arial" w:cs="Arial"/>
          <w:bCs/>
          <w:sz w:val="20"/>
          <w:szCs w:val="20"/>
        </w:rPr>
      </w:pPr>
    </w:p>
    <w:p w:rsidR="000A5CA4" w:rsidRPr="00751EDB" w:rsidRDefault="000A5CA4" w:rsidP="002F35FB">
      <w:pPr>
        <w:rPr>
          <w:rFonts w:ascii="Arial" w:hAnsi="Arial" w:cs="Arial"/>
          <w:bCs/>
          <w:sz w:val="20"/>
          <w:szCs w:val="20"/>
        </w:rPr>
      </w:pPr>
      <w:r w:rsidRPr="000A5CA4">
        <w:rPr>
          <w:rFonts w:ascii="Arial" w:hAnsi="Arial"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Subrogación: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Oferente debe contemplar bajo esta condición, el otorgamiento de las siguientes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751EDB">
        <w:rPr>
          <w:rFonts w:ascii="Arial" w:hAnsi="Arial" w:cs="Arial"/>
          <w:bCs/>
          <w:sz w:val="20"/>
          <w:szCs w:val="20"/>
        </w:rPr>
        <w:t>obstante,</w:t>
      </w:r>
      <w:r w:rsidRPr="00751EDB">
        <w:rPr>
          <w:rFonts w:ascii="Arial" w:hAnsi="Arial" w:cs="Arial"/>
          <w:bCs/>
          <w:sz w:val="20"/>
          <w:szCs w:val="20"/>
        </w:rPr>
        <w:t xml:space="preserve"> la Compañía renuncia expresamente a ejercer sus derechos de subrogación contra: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1. Cualquier persona o Entidad que sea un Asegurado bajo la póliza.</w:t>
      </w:r>
    </w:p>
    <w:p w:rsidR="00CA706E" w:rsidRPr="00751EDB" w:rsidRDefault="00CA706E" w:rsidP="002F35FB">
      <w:pPr>
        <w:rPr>
          <w:rFonts w:ascii="Arial" w:hAnsi="Arial" w:cs="Arial"/>
          <w:bCs/>
          <w:sz w:val="20"/>
          <w:szCs w:val="20"/>
        </w:rPr>
      </w:pPr>
      <w:r w:rsidRPr="00751EDB">
        <w:rPr>
          <w:rFonts w:ascii="Arial" w:hAnsi="Arial" w:cs="Arial"/>
          <w:bCs/>
          <w:sz w:val="20"/>
          <w:szCs w:val="20"/>
        </w:rPr>
        <w:t>2. Cualquier filial, subsidiaria u operadora del asegurado.</w:t>
      </w:r>
    </w:p>
    <w:p w:rsidR="00CA706E" w:rsidRPr="00751EDB" w:rsidRDefault="00CA706E" w:rsidP="002F35FB">
      <w:pPr>
        <w:rPr>
          <w:rFonts w:ascii="Arial" w:hAnsi="Arial" w:cs="Arial"/>
          <w:bCs/>
          <w:sz w:val="20"/>
          <w:szCs w:val="20"/>
        </w:rPr>
      </w:pPr>
      <w:r w:rsidRPr="00751ED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751EDB" w:rsidRDefault="002A5D85" w:rsidP="002F35FB">
      <w:pPr>
        <w:rPr>
          <w:rFonts w:ascii="Arial" w:hAnsi="Arial" w:cs="Arial"/>
          <w:bCs/>
          <w:sz w:val="20"/>
          <w:szCs w:val="20"/>
        </w:rPr>
      </w:pPr>
    </w:p>
    <w:p w:rsidR="00EC2992" w:rsidRPr="00751EDB" w:rsidRDefault="00EC2992" w:rsidP="00EC2992">
      <w:pPr>
        <w:rPr>
          <w:rFonts w:ascii="Arial" w:hAnsi="Arial" w:cs="Arial"/>
          <w:b/>
          <w:bCs/>
          <w:sz w:val="20"/>
          <w:szCs w:val="20"/>
        </w:rPr>
      </w:pPr>
      <w:r w:rsidRPr="00751EDB">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751EDB" w:rsidRDefault="00EC2992" w:rsidP="00EC2992">
      <w:pPr>
        <w:tabs>
          <w:tab w:val="left" w:pos="0"/>
          <w:tab w:val="left" w:pos="567"/>
        </w:tabs>
        <w:rPr>
          <w:rFonts w:ascii="Arial" w:eastAsia="Arial" w:hAnsi="Arial" w:cs="Arial"/>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Cláusula de aplicación de condiciones particulares: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acordado y convenido, que la Compañía  acepta las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751EDB">
        <w:rPr>
          <w:rFonts w:ascii="Arial" w:hAnsi="Arial" w:cs="Arial"/>
          <w:bCs/>
          <w:sz w:val="20"/>
          <w:szCs w:val="20"/>
        </w:rPr>
        <w:t>CONDICIONES TECNICAS BÁSICAS OBLIGATORIAS</w:t>
      </w:r>
      <w:r w:rsidRPr="00751EDB">
        <w:rPr>
          <w:rFonts w:ascii="Arial" w:hAnsi="Arial" w:cs="Arial"/>
          <w:bCs/>
          <w:sz w:val="20"/>
          <w:szCs w:val="20"/>
        </w:rPr>
        <w:t>, siempre y cuando las mismas no vayan en contra de las sanas prácticas de seguros o sean exclusiones absolutas e inasegurables de acuerdo con los textos depositados o enviados a la Superintendencia Financiera de Colombia.</w:t>
      </w:r>
    </w:p>
    <w:p w:rsidR="00206845" w:rsidRPr="00751EDB" w:rsidRDefault="00206845" w:rsidP="002F35FB">
      <w:pPr>
        <w:rPr>
          <w:rFonts w:ascii="Arial" w:hAnsi="Arial" w:cs="Arial"/>
          <w:b/>
          <w:bCs/>
          <w:color w:val="FF0000"/>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DEDUCIBLES</w:t>
      </w:r>
      <w:r w:rsidR="00E56622" w:rsidRPr="00751EDB">
        <w:rPr>
          <w:rFonts w:ascii="Arial" w:hAnsi="Arial" w:cs="Arial"/>
          <w:b/>
          <w:bCs/>
          <w:sz w:val="20"/>
          <w:szCs w:val="20"/>
          <w:lang w:val="es-ES"/>
        </w:rPr>
        <w:t xml:space="preserve"> ACTUALES:</w:t>
      </w:r>
    </w:p>
    <w:p w:rsidR="002A309B" w:rsidRPr="00751EDB" w:rsidRDefault="002A309B" w:rsidP="002F35FB">
      <w:pPr>
        <w:rPr>
          <w:rFonts w:ascii="Arial" w:hAnsi="Arial" w:cs="Arial"/>
          <w:b/>
          <w:bCs/>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Terremoto 0.5% sobre el Valor de la Perdida Sin Mínimo</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AMIT y HMACCOP</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Hurto y Hurto Calificado</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E56622" w:rsidP="002F35FB">
      <w:pPr>
        <w:rPr>
          <w:rFonts w:ascii="Arial" w:hAnsi="Arial" w:cs="Arial"/>
          <w:sz w:val="20"/>
          <w:szCs w:val="20"/>
          <w:lang w:val="es-ES"/>
        </w:rPr>
      </w:pPr>
      <w:r w:rsidRPr="00751EDB">
        <w:rPr>
          <w:rFonts w:ascii="Arial" w:hAnsi="Arial" w:cs="Arial"/>
          <w:b/>
          <w:bCs/>
          <w:sz w:val="20"/>
          <w:szCs w:val="20"/>
          <w:lang w:val="es-ES"/>
        </w:rPr>
        <w:t>Demá</w:t>
      </w:r>
      <w:r w:rsidR="002A309B" w:rsidRPr="00751EDB">
        <w:rPr>
          <w:rFonts w:ascii="Arial" w:hAnsi="Arial" w:cs="Arial"/>
          <w:b/>
          <w:bCs/>
          <w:sz w:val="20"/>
          <w:szCs w:val="20"/>
          <w:lang w:val="es-ES"/>
        </w:rPr>
        <w:t>s Eventos</w:t>
      </w:r>
      <w:r w:rsidRPr="00751EDB">
        <w:rPr>
          <w:rFonts w:ascii="Arial" w:hAnsi="Arial" w:cs="Arial"/>
          <w:b/>
          <w:bCs/>
          <w:sz w:val="20"/>
          <w:szCs w:val="20"/>
          <w:lang w:val="es-ES"/>
        </w:rPr>
        <w:t>:</w:t>
      </w:r>
      <w:r w:rsidR="002A309B" w:rsidRPr="00751EDB">
        <w:rPr>
          <w:rFonts w:ascii="Arial" w:hAnsi="Arial" w:cs="Arial"/>
          <w:b/>
          <w:bCs/>
          <w:sz w:val="20"/>
          <w:szCs w:val="20"/>
          <w:lang w:val="es-ES"/>
        </w:rPr>
        <w:t xml:space="preserve"> Sin Deducible</w:t>
      </w:r>
    </w:p>
    <w:p w:rsidR="00A67B0A" w:rsidRPr="00751EDB" w:rsidRDefault="00A67B0A" w:rsidP="002F35FB">
      <w:pPr>
        <w:rPr>
          <w:rFonts w:ascii="Arial" w:hAnsi="Arial" w:cs="Arial"/>
          <w:sz w:val="20"/>
          <w:szCs w:val="20"/>
          <w:lang w:val="es-ES"/>
        </w:rPr>
      </w:pPr>
    </w:p>
    <w:p w:rsidR="00566EA0" w:rsidRPr="00751EDB" w:rsidRDefault="00566EA0" w:rsidP="00962D25">
      <w:pPr>
        <w:rPr>
          <w:rFonts w:ascii="Arial" w:hAnsi="Arial" w:cs="Arial"/>
          <w:b/>
          <w:bCs/>
          <w:sz w:val="20"/>
          <w:szCs w:val="20"/>
        </w:rPr>
      </w:pPr>
      <w:r w:rsidRPr="00751EDB">
        <w:rPr>
          <w:rFonts w:ascii="Arial" w:hAnsi="Arial" w:cs="Arial"/>
          <w:b/>
          <w:bCs/>
          <w:sz w:val="20"/>
          <w:szCs w:val="20"/>
          <w:lang w:val="es-ES"/>
        </w:rPr>
        <w:br w:type="page"/>
      </w:r>
    </w:p>
    <w:p w:rsidR="000C61B6" w:rsidRPr="00751EDB" w:rsidRDefault="000C61B6" w:rsidP="002F35FB">
      <w:pPr>
        <w:autoSpaceDE w:val="0"/>
        <w:ind w:left="360"/>
        <w:jc w:val="center"/>
        <w:rPr>
          <w:rFonts w:ascii="Arial" w:hAnsi="Arial" w:cs="Arial"/>
          <w:b/>
          <w:bCs/>
          <w:sz w:val="20"/>
          <w:szCs w:val="20"/>
          <w:lang w:val="es-ES_tradnl"/>
        </w:rPr>
      </w:pPr>
      <w:r w:rsidRPr="00751EDB">
        <w:rPr>
          <w:rFonts w:ascii="Arial" w:hAnsi="Arial" w:cs="Arial"/>
          <w:b/>
          <w:bCs/>
          <w:sz w:val="20"/>
          <w:szCs w:val="20"/>
        </w:rPr>
        <w:t>SEGURO DE MANEJO GLOBAL ENTIDADES ESTATALES</w:t>
      </w:r>
    </w:p>
    <w:p w:rsidR="000C61B6" w:rsidRPr="00751EDB" w:rsidRDefault="00824752" w:rsidP="002F35FB">
      <w:pPr>
        <w:pStyle w:val="Textosinformato"/>
        <w:jc w:val="center"/>
        <w:rPr>
          <w:rFonts w:ascii="Arial" w:hAnsi="Arial" w:cs="Arial"/>
          <w:b/>
          <w:bCs/>
        </w:rPr>
      </w:pPr>
      <w:r w:rsidRPr="00751EDB">
        <w:rPr>
          <w:rFonts w:ascii="Arial" w:hAnsi="Arial" w:cs="Arial"/>
          <w:b/>
          <w:bCs/>
        </w:rPr>
        <w:t xml:space="preserve">GRUPO I </w:t>
      </w:r>
    </w:p>
    <w:p w:rsidR="000C61B6" w:rsidRPr="00751EDB" w:rsidRDefault="000C61B6" w:rsidP="002F35FB">
      <w:pPr>
        <w:autoSpaceDE w:val="0"/>
        <w:jc w:val="center"/>
        <w:rPr>
          <w:rFonts w:ascii="Arial" w:hAnsi="Arial" w:cs="Arial"/>
          <w:b/>
          <w:bCs/>
          <w:sz w:val="20"/>
          <w:szCs w:val="20"/>
          <w:lang w:val="es-ES"/>
        </w:rPr>
      </w:pPr>
    </w:p>
    <w:p w:rsidR="000C61B6" w:rsidRPr="00751ED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751EDB">
        <w:rPr>
          <w:rFonts w:ascii="Arial" w:hAnsi="Arial" w:cs="Arial"/>
          <w:b/>
          <w:bCs/>
          <w:sz w:val="20"/>
          <w:szCs w:val="20"/>
        </w:rPr>
        <w:t>1. TOMADOR/ASEGURADO/BENEFICIARIO: UNIVERSIDAD MILITAR NUEVA GRANADA</w:t>
      </w:r>
    </w:p>
    <w:p w:rsidR="000C61B6" w:rsidRPr="00751ED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 </w:t>
      </w:r>
    </w:p>
    <w:p w:rsidR="000C61B6" w:rsidRPr="00751EDB" w:rsidRDefault="000C61B6" w:rsidP="002F35FB">
      <w:pPr>
        <w:tabs>
          <w:tab w:val="left" w:pos="567"/>
          <w:tab w:val="left" w:pos="2835"/>
          <w:tab w:val="left" w:pos="3119"/>
        </w:tabs>
        <w:autoSpaceDE w:val="0"/>
        <w:ind w:left="3119" w:hanging="3119"/>
        <w:rPr>
          <w:rFonts w:ascii="Arial" w:hAnsi="Arial" w:cs="Arial"/>
          <w:b/>
          <w:bCs/>
          <w:sz w:val="20"/>
          <w:szCs w:val="20"/>
        </w:rPr>
      </w:pPr>
      <w:r w:rsidRPr="00751EDB">
        <w:rPr>
          <w:rFonts w:ascii="Arial" w:hAnsi="Arial" w:cs="Arial"/>
          <w:b/>
          <w:bCs/>
          <w:sz w:val="20"/>
          <w:szCs w:val="20"/>
        </w:rPr>
        <w:t xml:space="preserve">2. </w:t>
      </w:r>
      <w:r w:rsidR="00782D68" w:rsidRPr="00751EDB">
        <w:rPr>
          <w:rFonts w:ascii="Arial" w:hAnsi="Arial" w:cs="Arial"/>
          <w:b/>
          <w:bCs/>
          <w:sz w:val="20"/>
          <w:szCs w:val="20"/>
        </w:rPr>
        <w:t>OBJETO DEL SEGURO</w:t>
      </w:r>
      <w:r w:rsidRPr="00751EDB">
        <w:rPr>
          <w:rFonts w:ascii="Arial" w:hAnsi="Arial" w:cs="Arial"/>
          <w:b/>
          <w:bCs/>
          <w:sz w:val="20"/>
          <w:szCs w:val="20"/>
        </w:rPr>
        <w:t xml:space="preserve"> </w:t>
      </w: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t xml:space="preserve">Amparar los riesgos que impliquen menoscabo de los fondos o bienes de propiedad, bajo tenencia, control y/o responsabilidad de </w:t>
      </w:r>
      <w:r w:rsidRPr="00751EDB">
        <w:rPr>
          <w:rFonts w:ascii="Arial" w:hAnsi="Arial" w:cs="Arial"/>
          <w:b/>
          <w:sz w:val="20"/>
          <w:szCs w:val="20"/>
        </w:rPr>
        <w:t>LA UNIVERSIDAD MILITAR NUEVA GRANADA</w:t>
      </w:r>
      <w:r w:rsidRPr="00751ED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r>
    </w:p>
    <w:p w:rsidR="00E643FA" w:rsidRPr="00751EDB" w:rsidRDefault="00782D68" w:rsidP="002F35FB">
      <w:pPr>
        <w:autoSpaceDE w:val="0"/>
        <w:rPr>
          <w:rFonts w:ascii="Arial" w:hAnsi="Arial" w:cs="Arial"/>
          <w:b/>
          <w:sz w:val="20"/>
          <w:szCs w:val="20"/>
          <w:lang w:val="es-MX"/>
        </w:rPr>
      </w:pPr>
      <w:r w:rsidRPr="00751EDB">
        <w:rPr>
          <w:rFonts w:ascii="Arial" w:hAnsi="Arial" w:cs="Arial"/>
          <w:b/>
          <w:bCs/>
          <w:sz w:val="20"/>
          <w:szCs w:val="20"/>
        </w:rPr>
        <w:t>3.</w:t>
      </w:r>
      <w:r w:rsidRPr="00751EDB">
        <w:rPr>
          <w:rFonts w:ascii="Arial" w:hAnsi="Arial" w:cs="Arial"/>
          <w:sz w:val="20"/>
          <w:szCs w:val="20"/>
        </w:rPr>
        <w:t xml:space="preserve"> </w:t>
      </w:r>
      <w:r w:rsidR="00EE2194" w:rsidRPr="00751EDB">
        <w:rPr>
          <w:rFonts w:ascii="Arial" w:hAnsi="Arial" w:cs="Arial"/>
          <w:b/>
          <w:bCs/>
          <w:sz w:val="20"/>
          <w:szCs w:val="20"/>
          <w:lang w:val="es-MX"/>
        </w:rPr>
        <w:t xml:space="preserve">LIMITE ASEGURADO </w:t>
      </w:r>
      <w:r w:rsidR="00E643FA" w:rsidRPr="00751EDB">
        <w:rPr>
          <w:rFonts w:ascii="Arial" w:hAnsi="Arial" w:cs="Arial"/>
          <w:b/>
          <w:bCs/>
          <w:sz w:val="20"/>
          <w:szCs w:val="20"/>
          <w:lang w:val="es-MX"/>
        </w:rPr>
        <w:t xml:space="preserve">  </w:t>
      </w:r>
      <w:r w:rsidR="00D92C68" w:rsidRPr="00751EDB">
        <w:rPr>
          <w:rFonts w:ascii="Arial" w:hAnsi="Arial" w:cs="Arial"/>
          <w:b/>
          <w:sz w:val="20"/>
          <w:szCs w:val="20"/>
          <w:lang w:val="es-MX"/>
        </w:rPr>
        <w:t>$1.2</w:t>
      </w:r>
      <w:r w:rsidR="00EA6B53" w:rsidRPr="00751EDB">
        <w:rPr>
          <w:rFonts w:ascii="Arial" w:hAnsi="Arial" w:cs="Arial"/>
          <w:b/>
          <w:sz w:val="20"/>
          <w:szCs w:val="20"/>
          <w:lang w:val="es-MX"/>
        </w:rPr>
        <w:t>2</w:t>
      </w:r>
      <w:r w:rsidR="00E643FA" w:rsidRPr="00751EDB">
        <w:rPr>
          <w:rFonts w:ascii="Arial" w:hAnsi="Arial" w:cs="Arial"/>
          <w:b/>
          <w:sz w:val="20"/>
          <w:szCs w:val="20"/>
          <w:lang w:val="es-MX"/>
        </w:rPr>
        <w:t>0’000.000 por evento / vigencia</w:t>
      </w:r>
    </w:p>
    <w:p w:rsidR="008F46CA" w:rsidRPr="00751EDB" w:rsidRDefault="008F46CA" w:rsidP="002F35FB">
      <w:pPr>
        <w:autoSpaceDE w:val="0"/>
        <w:rPr>
          <w:rFonts w:ascii="Arial" w:hAnsi="Arial" w:cs="Arial"/>
          <w:b/>
          <w:sz w:val="20"/>
          <w:szCs w:val="20"/>
          <w:lang w:val="es-MX"/>
        </w:rPr>
      </w:pPr>
    </w:p>
    <w:p w:rsidR="00E643FA" w:rsidRPr="00751EDB" w:rsidRDefault="00E643FA" w:rsidP="002F35FB">
      <w:pPr>
        <w:keepNext/>
        <w:tabs>
          <w:tab w:val="left" w:pos="993"/>
          <w:tab w:val="left" w:pos="2268"/>
        </w:tabs>
        <w:autoSpaceDE w:val="0"/>
        <w:rPr>
          <w:rFonts w:ascii="Arial" w:hAnsi="Arial" w:cs="Arial"/>
          <w:sz w:val="20"/>
          <w:szCs w:val="20"/>
          <w:lang w:val="es-MX"/>
        </w:rPr>
      </w:pPr>
      <w:r w:rsidRPr="00751EDB">
        <w:rPr>
          <w:rFonts w:ascii="Arial" w:hAnsi="Arial" w:cs="Arial"/>
          <w:sz w:val="20"/>
          <w:szCs w:val="20"/>
          <w:lang w:val="es-MX"/>
        </w:rPr>
        <w:t xml:space="preserve">Oferta Básica: </w:t>
      </w:r>
      <w:r w:rsidRPr="00751EDB">
        <w:rPr>
          <w:rFonts w:ascii="Arial" w:hAnsi="Arial" w:cs="Arial"/>
          <w:color w:val="FF0000"/>
          <w:sz w:val="20"/>
          <w:szCs w:val="20"/>
          <w:lang w:val="es-MX"/>
        </w:rPr>
        <w:t xml:space="preserve">(El </w:t>
      </w:r>
      <w:r w:rsidR="008F46CA" w:rsidRPr="00751EDB">
        <w:rPr>
          <w:rFonts w:ascii="Arial" w:hAnsi="Arial" w:cs="Arial"/>
          <w:color w:val="FF0000"/>
          <w:sz w:val="20"/>
          <w:szCs w:val="20"/>
          <w:lang w:val="es-MX"/>
        </w:rPr>
        <w:t>límite</w:t>
      </w:r>
      <w:r w:rsidRPr="00751EDB">
        <w:rPr>
          <w:rFonts w:ascii="Arial" w:hAnsi="Arial" w:cs="Arial"/>
          <w:color w:val="FF0000"/>
          <w:sz w:val="20"/>
          <w:szCs w:val="20"/>
          <w:lang w:val="es-MX"/>
        </w:rPr>
        <w:t xml:space="preserve"> adicional al básico se califica bajo las coberturas complementarias)</w:t>
      </w:r>
    </w:p>
    <w:p w:rsidR="00E643FA" w:rsidRPr="00751EDB" w:rsidRDefault="00E643FA" w:rsidP="002F35FB">
      <w:pPr>
        <w:keepNext/>
        <w:tabs>
          <w:tab w:val="left" w:pos="993"/>
          <w:tab w:val="left" w:pos="2268"/>
        </w:tabs>
        <w:autoSpaceDE w:val="0"/>
        <w:rPr>
          <w:rFonts w:ascii="Arial" w:hAnsi="Arial" w:cs="Arial"/>
          <w:sz w:val="20"/>
          <w:szCs w:val="20"/>
        </w:rPr>
      </w:pPr>
    </w:p>
    <w:p w:rsidR="00782D68" w:rsidRPr="00751EDB"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sz w:val="20"/>
          <w:szCs w:val="20"/>
        </w:rPr>
        <w:t xml:space="preserve">4. </w:t>
      </w:r>
      <w:r w:rsidR="00782D68" w:rsidRPr="00751EDB">
        <w:rPr>
          <w:rFonts w:ascii="Arial" w:hAnsi="Arial" w:cs="Arial"/>
          <w:b/>
          <w:bCs/>
          <w:sz w:val="20"/>
          <w:szCs w:val="20"/>
        </w:rPr>
        <w:t xml:space="preserve">CARGOS AMPARADOS   </w:t>
      </w:r>
    </w:p>
    <w:p w:rsidR="00782D68" w:rsidRPr="00751EDB" w:rsidRDefault="00782D68" w:rsidP="002F35FB">
      <w:pPr>
        <w:keepNext/>
        <w:tabs>
          <w:tab w:val="left" w:pos="993"/>
          <w:tab w:val="left" w:pos="2268"/>
        </w:tabs>
        <w:autoSpaceDE w:val="0"/>
        <w:rPr>
          <w:rFonts w:ascii="Arial" w:hAnsi="Arial" w:cs="Arial"/>
          <w:b/>
          <w:bCs/>
          <w:sz w:val="20"/>
          <w:szCs w:val="20"/>
        </w:rPr>
      </w:pPr>
    </w:p>
    <w:p w:rsidR="00782D68" w:rsidRPr="00751EDB" w:rsidRDefault="00782D68" w:rsidP="002F35FB">
      <w:pPr>
        <w:keepNext/>
        <w:tabs>
          <w:tab w:val="left" w:pos="993"/>
          <w:tab w:val="left" w:pos="2268"/>
        </w:tabs>
        <w:autoSpaceDE w:val="0"/>
        <w:rPr>
          <w:rFonts w:ascii="Arial" w:hAnsi="Arial" w:cs="Arial"/>
          <w:bCs/>
          <w:sz w:val="20"/>
          <w:szCs w:val="20"/>
        </w:rPr>
      </w:pPr>
      <w:r w:rsidRPr="00751EDB">
        <w:rPr>
          <w:rFonts w:ascii="Arial" w:hAnsi="Arial" w:cs="Arial"/>
          <w:bCs/>
          <w:sz w:val="20"/>
          <w:szCs w:val="20"/>
        </w:rPr>
        <w:t xml:space="preserve">Los indicados en </w:t>
      </w:r>
      <w:r w:rsidR="006C4D8E" w:rsidRPr="00751EDB">
        <w:rPr>
          <w:rFonts w:ascii="Arial" w:hAnsi="Arial" w:cs="Arial"/>
          <w:bCs/>
          <w:sz w:val="20"/>
          <w:szCs w:val="20"/>
        </w:rPr>
        <w:t>relación adjunta.</w:t>
      </w:r>
    </w:p>
    <w:p w:rsidR="00782D68" w:rsidRPr="00751EDB" w:rsidRDefault="00782D68" w:rsidP="002F35FB">
      <w:pPr>
        <w:keepNext/>
        <w:tabs>
          <w:tab w:val="left" w:pos="993"/>
          <w:tab w:val="left" w:pos="2268"/>
        </w:tabs>
        <w:autoSpaceDE w:val="0"/>
        <w:rPr>
          <w:rFonts w:ascii="Arial" w:hAnsi="Arial" w:cs="Arial"/>
          <w:b/>
          <w:bCs/>
          <w:sz w:val="20"/>
          <w:szCs w:val="20"/>
        </w:rPr>
      </w:pPr>
    </w:p>
    <w:p w:rsidR="000C61B6" w:rsidRPr="00751EDB"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b/>
          <w:bCs/>
          <w:sz w:val="20"/>
          <w:szCs w:val="20"/>
        </w:rPr>
        <w:t xml:space="preserve">5. </w:t>
      </w:r>
      <w:r w:rsidR="00782D68" w:rsidRPr="00751EDB">
        <w:rPr>
          <w:rFonts w:ascii="Arial" w:hAnsi="Arial" w:cs="Arial"/>
          <w:b/>
          <w:bCs/>
          <w:sz w:val="20"/>
          <w:szCs w:val="20"/>
        </w:rPr>
        <w:t>COBERTURAS BÁSICAS</w:t>
      </w:r>
    </w:p>
    <w:p w:rsidR="00782D68" w:rsidRPr="00751EDB" w:rsidRDefault="00782D68" w:rsidP="002F35FB">
      <w:pPr>
        <w:keepNext/>
        <w:tabs>
          <w:tab w:val="left" w:pos="993"/>
          <w:tab w:val="left" w:pos="2268"/>
        </w:tabs>
        <w:autoSpaceDE w:val="0"/>
        <w:rPr>
          <w:rFonts w:ascii="Arial" w:hAnsi="Arial" w:cs="Arial"/>
          <w:b/>
          <w:bCs/>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Delitos contra la Administración Pública</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reconstrucción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rendición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Juicios con Responsabilidad Fiscal.</w:t>
      </w:r>
    </w:p>
    <w:p w:rsidR="00E643FA" w:rsidRPr="00751EDB" w:rsidRDefault="00E643FA" w:rsidP="00D233E7">
      <w:pPr>
        <w:autoSpaceDE w:val="0"/>
        <w:ind w:left="426"/>
        <w:rPr>
          <w:rFonts w:ascii="Arial" w:hAnsi="Arial" w:cs="Arial"/>
          <w:sz w:val="20"/>
          <w:szCs w:val="20"/>
        </w:rPr>
      </w:pPr>
      <w:r w:rsidRPr="00751EDB">
        <w:rPr>
          <w:rFonts w:ascii="Arial" w:hAnsi="Arial"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rsidR="00D233E7" w:rsidRPr="00751EDB" w:rsidRDefault="00D233E7" w:rsidP="00D233E7">
      <w:pPr>
        <w:autoSpaceDE w:val="0"/>
        <w:ind w:left="426"/>
        <w:rPr>
          <w:rFonts w:ascii="Arial" w:hAnsi="Arial" w:cs="Arial"/>
          <w:b/>
          <w:sz w:val="20"/>
          <w:szCs w:val="20"/>
        </w:rPr>
      </w:pPr>
    </w:p>
    <w:p w:rsidR="0095733C"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Delitos </w:t>
      </w:r>
      <w:r w:rsidR="0095733C" w:rsidRPr="00751EDB">
        <w:rPr>
          <w:rFonts w:ascii="Arial" w:hAnsi="Arial" w:cs="Arial"/>
          <w:b/>
          <w:sz w:val="20"/>
          <w:szCs w:val="20"/>
        </w:rPr>
        <w:t>contra el Patrimonio Económico.</w:t>
      </w:r>
    </w:p>
    <w:p w:rsidR="00D233E7" w:rsidRPr="00751EDB" w:rsidRDefault="00D233E7" w:rsidP="00D233E7">
      <w:pPr>
        <w:autoSpaceDE w:val="0"/>
        <w:ind w:left="426"/>
        <w:rPr>
          <w:rFonts w:ascii="Arial" w:hAnsi="Arial" w:cs="Arial"/>
          <w:b/>
          <w:sz w:val="20"/>
          <w:szCs w:val="20"/>
        </w:rPr>
      </w:pPr>
    </w:p>
    <w:p w:rsidR="00E643FA"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Alcances fiscales.</w:t>
      </w:r>
    </w:p>
    <w:p w:rsidR="00D233E7" w:rsidRPr="00751EDB" w:rsidRDefault="00D233E7" w:rsidP="00D233E7">
      <w:pPr>
        <w:autoSpaceDE w:val="0"/>
        <w:ind w:left="426"/>
        <w:rPr>
          <w:rFonts w:ascii="Arial" w:hAnsi="Arial" w:cs="Arial"/>
          <w:b/>
          <w:sz w:val="20"/>
          <w:szCs w:val="20"/>
        </w:rPr>
      </w:pPr>
    </w:p>
    <w:p w:rsidR="0095733C"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Pérdidas causadas por empleados no identificados 100% </w:t>
      </w:r>
      <w:r w:rsidR="0095733C" w:rsidRPr="00751EDB">
        <w:rPr>
          <w:rFonts w:ascii="Arial" w:hAnsi="Arial" w:cs="Arial"/>
          <w:b/>
          <w:sz w:val="20"/>
          <w:szCs w:val="20"/>
        </w:rPr>
        <w:t>del valor asegurado contratado.</w:t>
      </w:r>
    </w:p>
    <w:p w:rsidR="00782D68" w:rsidRPr="00751EDB" w:rsidRDefault="00782D68" w:rsidP="00D233E7">
      <w:pPr>
        <w:autoSpaceDE w:val="0"/>
        <w:ind w:left="426"/>
        <w:rPr>
          <w:rFonts w:ascii="Arial" w:hAnsi="Arial" w:cs="Arial"/>
          <w:b/>
          <w:bCs/>
          <w:sz w:val="20"/>
          <w:szCs w:val="20"/>
        </w:rPr>
      </w:pPr>
      <w:r w:rsidRPr="00751EDB">
        <w:rPr>
          <w:rFonts w:ascii="Arial" w:hAnsi="Arial" w:cs="Arial"/>
          <w:sz w:val="20"/>
          <w:szCs w:val="20"/>
        </w:rPr>
        <w:t xml:space="preserve">En caso de ocurrencia de cualquier pérdida, en la que </w:t>
      </w:r>
      <w:r w:rsidRPr="00751EDB">
        <w:rPr>
          <w:rFonts w:ascii="Arial" w:hAnsi="Arial" w:cs="Arial"/>
          <w:b/>
          <w:sz w:val="20"/>
          <w:szCs w:val="20"/>
        </w:rPr>
        <w:t>LA UNIVERSIDAD MILITAR NUEVA GRANADA</w:t>
      </w:r>
      <w:r w:rsidRPr="00751ED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751EDB">
        <w:rPr>
          <w:rFonts w:ascii="Arial" w:hAnsi="Arial" w:cs="Arial"/>
          <w:b/>
          <w:sz w:val="20"/>
          <w:szCs w:val="20"/>
        </w:rPr>
        <w:t>UNIVERSIDAD MILITAR NUEVA GRANADA</w:t>
      </w:r>
      <w:r w:rsidRPr="00751ED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Pr="00751EDB" w:rsidRDefault="00D233E7" w:rsidP="00D233E7">
      <w:pPr>
        <w:autoSpaceDE w:val="0"/>
        <w:ind w:left="426"/>
        <w:rPr>
          <w:rFonts w:ascii="Arial" w:hAnsi="Arial" w:cs="Arial"/>
          <w:b/>
          <w:sz w:val="20"/>
          <w:szCs w:val="20"/>
        </w:rPr>
      </w:pPr>
    </w:p>
    <w:p w:rsidR="00782D68" w:rsidRPr="00751EDB" w:rsidRDefault="00D233E7" w:rsidP="00D233E7">
      <w:pPr>
        <w:numPr>
          <w:ilvl w:val="0"/>
          <w:numId w:val="43"/>
        </w:numPr>
        <w:autoSpaceDE w:val="0"/>
        <w:ind w:left="426"/>
        <w:rPr>
          <w:rFonts w:ascii="Arial" w:hAnsi="Arial" w:cs="Arial"/>
          <w:b/>
          <w:sz w:val="20"/>
          <w:szCs w:val="20"/>
        </w:rPr>
      </w:pPr>
      <w:r w:rsidRPr="00751EDB">
        <w:rPr>
          <w:rFonts w:ascii="Arial" w:hAnsi="Arial" w:cs="Arial"/>
          <w:b/>
          <w:sz w:val="20"/>
          <w:szCs w:val="20"/>
        </w:rPr>
        <w:t>P</w:t>
      </w:r>
      <w:r w:rsidR="00782D68" w:rsidRPr="00751EDB">
        <w:rPr>
          <w:rFonts w:ascii="Arial" w:hAnsi="Arial" w:cs="Arial"/>
          <w:b/>
          <w:sz w:val="20"/>
          <w:szCs w:val="20"/>
        </w:rPr>
        <w:t>rotección de depósitos bancarios, hasta el 100% del valor asegurado.</w:t>
      </w:r>
    </w:p>
    <w:p w:rsidR="00782D68" w:rsidRPr="00751EDB" w:rsidRDefault="00782D68" w:rsidP="00D233E7">
      <w:pPr>
        <w:ind w:left="426"/>
        <w:rPr>
          <w:rFonts w:ascii="Arial" w:hAnsi="Arial" w:cs="Arial"/>
          <w:sz w:val="20"/>
          <w:szCs w:val="20"/>
        </w:rPr>
      </w:pPr>
      <w:r w:rsidRPr="00751ED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nombre de la entidad pagadero a una persona ficticia y endosada o pagada a nombre de dicha persona.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con destino al pago de salarios </w:t>
      </w:r>
      <w:r w:rsidR="00333D9E" w:rsidRPr="00751EDB">
        <w:rPr>
          <w:rFonts w:ascii="Arial" w:hAnsi="Arial" w:cs="Arial"/>
          <w:sz w:val="20"/>
          <w:szCs w:val="20"/>
        </w:rPr>
        <w:t>que,</w:t>
      </w:r>
      <w:r w:rsidRPr="00751ED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751EDB" w:rsidRDefault="00500A15" w:rsidP="00D233E7">
      <w:pPr>
        <w:pStyle w:val="BodyText21"/>
        <w:ind w:left="426"/>
        <w:rPr>
          <w:sz w:val="20"/>
          <w:szCs w:val="20"/>
          <w:lang w:val="es-CO"/>
        </w:rPr>
      </w:pPr>
    </w:p>
    <w:p w:rsidR="00782D68" w:rsidRPr="00751EDB" w:rsidRDefault="00782D68" w:rsidP="00D233E7">
      <w:pPr>
        <w:pStyle w:val="BodyText21"/>
        <w:ind w:left="426"/>
        <w:rPr>
          <w:sz w:val="20"/>
          <w:szCs w:val="20"/>
          <w:lang w:val="es-ES"/>
        </w:rPr>
      </w:pPr>
      <w:r w:rsidRPr="00751EDB">
        <w:rPr>
          <w:sz w:val="20"/>
          <w:szCs w:val="20"/>
          <w:lang w:val="es-ES"/>
        </w:rPr>
        <w:t>Para efectos de esta cobertura, las firmas estampadas por medios mecánicos, se consideran como firmas autógrafas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ocasionales, temporales y transitorios, hasta el 100% del valor asegurado.</w:t>
      </w:r>
    </w:p>
    <w:p w:rsidR="00782D68" w:rsidRPr="00751EDB" w:rsidRDefault="00782D68" w:rsidP="00D233E7">
      <w:pPr>
        <w:autoSpaceDE w:val="0"/>
        <w:ind w:left="426"/>
        <w:rPr>
          <w:rFonts w:ascii="Arial" w:hAnsi="Arial" w:cs="Arial"/>
          <w:sz w:val="20"/>
          <w:szCs w:val="20"/>
        </w:rPr>
      </w:pPr>
      <w:r w:rsidRPr="00751EDB">
        <w:rPr>
          <w:rFonts w:ascii="Arial" w:hAnsi="Arial" w:cs="Arial"/>
          <w:sz w:val="20"/>
          <w:szCs w:val="20"/>
        </w:rPr>
        <w:t xml:space="preserve">Bajo esta condición la cobertura de la presente póliza se extiende a amparar a los trabajadores ocasionales, temporales o transitorios y a </w:t>
      </w:r>
      <w:r w:rsidR="00333D9E" w:rsidRPr="00751EDB">
        <w:rPr>
          <w:rFonts w:ascii="Arial" w:hAnsi="Arial" w:cs="Arial"/>
          <w:sz w:val="20"/>
          <w:szCs w:val="20"/>
        </w:rPr>
        <w:t>quienes,</w:t>
      </w:r>
      <w:r w:rsidRPr="00751EDB">
        <w:rPr>
          <w:rFonts w:ascii="Arial" w:hAnsi="Arial" w:cs="Arial"/>
          <w:sz w:val="20"/>
          <w:szCs w:val="20"/>
        </w:rPr>
        <w:t xml:space="preserve"> sin serlo, realicen prácticas o investigaciones en sus dependencias.</w:t>
      </w:r>
    </w:p>
    <w:p w:rsidR="00D233E7" w:rsidRPr="00751EDB" w:rsidRDefault="00D233E7" w:rsidP="00D233E7">
      <w:pPr>
        <w:autoSpaceDE w:val="0"/>
        <w:ind w:left="426"/>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de firmas especializadas y otros al 100% del valor asegurado</w:t>
      </w:r>
    </w:p>
    <w:p w:rsidR="00D108DE" w:rsidRPr="00751EDB" w:rsidRDefault="00D108DE" w:rsidP="00D233E7">
      <w:pPr>
        <w:autoSpaceDE w:val="0"/>
        <w:ind w:left="426"/>
        <w:rPr>
          <w:rFonts w:ascii="Arial" w:hAnsi="Arial" w:cs="Arial"/>
          <w:b/>
          <w:sz w:val="20"/>
          <w:szCs w:val="20"/>
        </w:rPr>
      </w:pPr>
      <w:r w:rsidRPr="00751ED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751EDB">
        <w:rPr>
          <w:rFonts w:ascii="Arial" w:hAnsi="Arial" w:cs="Arial"/>
          <w:b/>
          <w:sz w:val="20"/>
          <w:szCs w:val="20"/>
        </w:rPr>
        <w:t>LA UNIVERSIDAD MILITAR NUEVA GRANADA</w:t>
      </w:r>
    </w:p>
    <w:p w:rsidR="00D108DE" w:rsidRPr="00751EDB" w:rsidRDefault="00D108DE" w:rsidP="002F35FB">
      <w:pPr>
        <w:autoSpaceDE w:val="0"/>
        <w:ind w:left="709"/>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Extensión de cobertura para pérdidas ocasionadas por empleados de contratistas y subcontratistas independientes al 100% del valor asegurado  </w:t>
      </w:r>
    </w:p>
    <w:p w:rsidR="00D108DE" w:rsidRPr="00751EDB" w:rsidRDefault="00D108DE" w:rsidP="00D233E7">
      <w:pPr>
        <w:ind w:left="426"/>
        <w:rPr>
          <w:rFonts w:ascii="Arial" w:hAnsi="Arial" w:cs="Arial"/>
          <w:sz w:val="20"/>
          <w:szCs w:val="20"/>
        </w:rPr>
      </w:pPr>
      <w:r w:rsidRPr="00751ED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751EDB" w:rsidRDefault="00D108DE" w:rsidP="002F35FB">
      <w:pPr>
        <w:ind w:left="709"/>
        <w:rPr>
          <w:rFonts w:ascii="Arial" w:hAnsi="Arial" w:cs="Arial"/>
          <w:sz w:val="20"/>
          <w:szCs w:val="20"/>
        </w:rPr>
      </w:pPr>
    </w:p>
    <w:p w:rsidR="00D108DE" w:rsidRPr="00751EDB" w:rsidRDefault="00D108DE" w:rsidP="002F35FB">
      <w:pPr>
        <w:rPr>
          <w:rFonts w:ascii="Arial" w:hAnsi="Arial" w:cs="Arial"/>
          <w:b/>
          <w:sz w:val="20"/>
          <w:szCs w:val="20"/>
        </w:rPr>
      </w:pPr>
      <w:r w:rsidRPr="00751EDB">
        <w:rPr>
          <w:rFonts w:ascii="Arial" w:hAnsi="Arial" w:cs="Arial"/>
          <w:b/>
          <w:sz w:val="20"/>
          <w:szCs w:val="20"/>
        </w:rPr>
        <w:t>6. CLAUSULAS BASICAS</w:t>
      </w:r>
    </w:p>
    <w:p w:rsidR="00D108DE" w:rsidRPr="00751EDB" w:rsidRDefault="00D108DE" w:rsidP="002F35FB">
      <w:pPr>
        <w:ind w:left="709"/>
        <w:rPr>
          <w:rFonts w:ascii="Arial" w:hAnsi="Arial" w:cs="Arial"/>
          <w:sz w:val="20"/>
          <w:szCs w:val="20"/>
        </w:rPr>
      </w:pPr>
    </w:p>
    <w:p w:rsidR="00D108DE" w:rsidRPr="00751EDB" w:rsidRDefault="00D108DE" w:rsidP="002F35FB">
      <w:pPr>
        <w:autoSpaceDE w:val="0"/>
        <w:rPr>
          <w:rFonts w:ascii="Arial" w:hAnsi="Arial" w:cs="Arial"/>
          <w:b/>
          <w:bCs/>
          <w:sz w:val="20"/>
          <w:szCs w:val="20"/>
        </w:rPr>
      </w:pPr>
      <w:r w:rsidRPr="00751EDB">
        <w:rPr>
          <w:rFonts w:ascii="Arial" w:hAnsi="Arial" w:cs="Arial"/>
          <w:b/>
          <w:bCs/>
          <w:sz w:val="20"/>
          <w:szCs w:val="20"/>
        </w:rPr>
        <w:t>Amparo automático para nuevos cargos y empleados sin reportes ni ajuste de prima adicional.</w:t>
      </w:r>
    </w:p>
    <w:p w:rsidR="00500A15" w:rsidRPr="00751EDB" w:rsidRDefault="00500A15" w:rsidP="002F35FB">
      <w:pPr>
        <w:rPr>
          <w:rFonts w:ascii="Arial" w:hAnsi="Arial" w:cs="Arial"/>
          <w:sz w:val="20"/>
          <w:szCs w:val="20"/>
        </w:rPr>
      </w:pPr>
    </w:p>
    <w:p w:rsidR="00D108DE" w:rsidRPr="00751EDB" w:rsidRDefault="00D108DE" w:rsidP="002F35FB">
      <w:pPr>
        <w:rPr>
          <w:rFonts w:ascii="Arial" w:hAnsi="Arial" w:cs="Arial"/>
          <w:sz w:val="20"/>
          <w:szCs w:val="20"/>
        </w:rPr>
      </w:pPr>
      <w:r w:rsidRPr="00751ED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751EDB" w:rsidRDefault="005C31EE" w:rsidP="002F35FB">
      <w:pPr>
        <w:autoSpaceDE w:val="0"/>
        <w:ind w:left="709"/>
        <w:rPr>
          <w:rFonts w:ascii="Arial" w:hAnsi="Arial" w:cs="Arial"/>
          <w:sz w:val="20"/>
          <w:szCs w:val="20"/>
        </w:rPr>
      </w:pPr>
    </w:p>
    <w:p w:rsidR="005C31EE" w:rsidRPr="00751EDB" w:rsidRDefault="005C31EE"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0A5CA4">
        <w:t xml:space="preserve"> </w:t>
      </w:r>
      <w:r w:rsidR="000A5CA4" w:rsidRPr="000A5CA4">
        <w:rPr>
          <w:rFonts w:ascii="Arial" w:hAnsi="Arial" w:cs="Arial"/>
          <w:sz w:val="20"/>
          <w:szCs w:val="20"/>
        </w:rPr>
        <w:t>y la aseguradora al pago de la indemnización.</w:t>
      </w:r>
    </w:p>
    <w:p w:rsidR="005C31EE" w:rsidRPr="00751EDB" w:rsidRDefault="005C31EE"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Cambios en la denominación de cargos, sin aviso a la aseguradora.</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El oferente debe contemplar bajo esta cláusula que ampara en forma automática todo cambio de denominación o modificaciones que sufran los </w:t>
      </w:r>
      <w:r w:rsidR="00333D9E" w:rsidRPr="00751EDB">
        <w:rPr>
          <w:rFonts w:ascii="Arial" w:hAnsi="Arial" w:cs="Arial"/>
          <w:sz w:val="20"/>
          <w:szCs w:val="20"/>
        </w:rPr>
        <w:t>mismos, que</w:t>
      </w:r>
      <w:r w:rsidRPr="00751EDB">
        <w:rPr>
          <w:rFonts w:ascii="Arial" w:hAnsi="Arial" w:cs="Arial"/>
          <w:sz w:val="20"/>
          <w:szCs w:val="20"/>
        </w:rPr>
        <w:t xml:space="preserve"> durante la vigencia de la póliza realice </w:t>
      </w:r>
      <w:r w:rsidRPr="00751EDB">
        <w:rPr>
          <w:rFonts w:ascii="Arial" w:hAnsi="Arial" w:cs="Arial"/>
          <w:b/>
          <w:sz w:val="20"/>
          <w:szCs w:val="20"/>
        </w:rPr>
        <w:t>LA UNIVERSIDAD MILITAR NUEVA GRANADA,</w:t>
      </w:r>
      <w:r w:rsidRPr="00751ED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1D1139" w:rsidRPr="00751EDB" w:rsidRDefault="001D1139" w:rsidP="002F35FB">
      <w:pPr>
        <w:ind w:left="360"/>
        <w:rPr>
          <w:rFonts w:ascii="Arial" w:hAnsi="Arial" w:cs="Arial"/>
          <w:sz w:val="20"/>
          <w:szCs w:val="20"/>
        </w:rPr>
      </w:pPr>
    </w:p>
    <w:p w:rsidR="001D1139" w:rsidRPr="00751EDB" w:rsidRDefault="001D1139" w:rsidP="002F35FB">
      <w:pPr>
        <w:rPr>
          <w:rFonts w:ascii="Arial" w:eastAsia="MS Mincho" w:hAnsi="Arial" w:cs="Arial"/>
          <w:sz w:val="20"/>
          <w:szCs w:val="20"/>
          <w:lang w:eastAsia="en-US"/>
        </w:rPr>
      </w:pPr>
      <w:r w:rsidRPr="00751ED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Definición amplia de trabajador o empleado.</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w:t>
      </w:r>
      <w:r w:rsidR="009E5632" w:rsidRPr="00751EDB">
        <w:rPr>
          <w:rFonts w:ascii="Arial" w:hAnsi="Arial" w:cs="Arial"/>
          <w:sz w:val="20"/>
          <w:szCs w:val="20"/>
        </w:rPr>
        <w:t>Compañía acepta</w:t>
      </w:r>
      <w:r w:rsidRPr="00751EDB">
        <w:rPr>
          <w:rFonts w:ascii="Arial" w:hAnsi="Arial" w:cs="Arial"/>
          <w:sz w:val="20"/>
          <w:szCs w:val="20"/>
        </w:rPr>
        <w:t xml:space="preserve"> bajo la presente cláusula, que el término "trabajador empleado" donde quiera que se utilice en la póliza significará:</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persona natural que, dentro del desempeño del cargo asegurado, presta su servicio a </w:t>
      </w:r>
      <w:r w:rsidRPr="00751EDB">
        <w:rPr>
          <w:rFonts w:ascii="Arial" w:hAnsi="Arial" w:cs="Arial"/>
          <w:b/>
          <w:sz w:val="20"/>
          <w:szCs w:val="20"/>
        </w:rPr>
        <w:t>LA UNIVERSIDAD MILITAR NUEVA GRANADA,</w:t>
      </w:r>
      <w:r w:rsidRPr="00751EDB">
        <w:rPr>
          <w:rFonts w:ascii="Arial" w:hAnsi="Arial" w:cs="Arial"/>
          <w:sz w:val="20"/>
          <w:szCs w:val="20"/>
        </w:rPr>
        <w:t xml:space="preserve"> vinculada a éste mediante contrato de trabajo, orden de trabajo o mediante nombramiento por decreto o resolución.</w:t>
      </w:r>
    </w:p>
    <w:p w:rsidR="001D1139" w:rsidRPr="00751EDB" w:rsidRDefault="001D1139" w:rsidP="002F35FB">
      <w:pPr>
        <w:ind w:left="709"/>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Los asesores y consultores que desarrollan funciones en </w:t>
      </w:r>
      <w:r w:rsidRPr="00751EDB">
        <w:rPr>
          <w:rFonts w:ascii="Arial" w:hAnsi="Arial" w:cs="Arial"/>
          <w:b/>
          <w:sz w:val="20"/>
          <w:szCs w:val="20"/>
        </w:rPr>
        <w:t>LA UNIVERSIDAD MILITAR NUEVA GRANADA</w:t>
      </w:r>
    </w:p>
    <w:p w:rsidR="001D1139" w:rsidRPr="00751EDB" w:rsidRDefault="001D1139" w:rsidP="002F35FB">
      <w:pPr>
        <w:ind w:left="360"/>
        <w:rPr>
          <w:rFonts w:ascii="Arial" w:hAnsi="Arial" w:cs="Arial"/>
          <w:sz w:val="20"/>
          <w:szCs w:val="20"/>
        </w:rPr>
      </w:pP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Uno o más oficinistas o empleados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Contratistas bajo la Prestación de Servicios Profesionales.</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Empleados de seguridad y contratistas y sus empleados, mientras dichos contratistas estén desarrollando servicios temporales para 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751EDB" w:rsidRDefault="008850E5" w:rsidP="008850E5">
      <w:pPr>
        <w:numPr>
          <w:ilvl w:val="0"/>
          <w:numId w:val="13"/>
        </w:numPr>
        <w:ind w:left="426"/>
        <w:rPr>
          <w:rFonts w:ascii="Arial" w:hAnsi="Arial" w:cs="Arial"/>
          <w:sz w:val="20"/>
          <w:szCs w:val="20"/>
        </w:rPr>
      </w:pPr>
      <w:r w:rsidRPr="00751EDB">
        <w:rPr>
          <w:rFonts w:ascii="Arial" w:eastAsia="Arial" w:hAnsi="Arial"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751EDB" w:rsidRDefault="008850E5" w:rsidP="002F35FB">
      <w:pPr>
        <w:autoSpaceDE w:val="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Designación de bienes.</w:t>
      </w:r>
    </w:p>
    <w:p w:rsidR="00500A15" w:rsidRPr="00751EDB" w:rsidRDefault="00500A15" w:rsidP="002F35FB">
      <w:pPr>
        <w:autoSpaceDE w:val="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No aplicación de la cláusula de compensación en caso de siniestro</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Determinación de la pérdida indemnizable.</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Pago de la Indemnización a elección del asegurado.</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751EDB" w:rsidRDefault="001D1139" w:rsidP="002F35FB">
      <w:pPr>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Conocimiento del riesgo.</w:t>
      </w: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w:t>
      </w:r>
      <w:r w:rsidR="00333D9E" w:rsidRPr="00751EDB">
        <w:rPr>
          <w:rFonts w:ascii="Arial" w:hAnsi="Arial" w:cs="Arial"/>
          <w:sz w:val="20"/>
          <w:szCs w:val="20"/>
        </w:rPr>
        <w:t>Compañía acepta</w:t>
      </w:r>
      <w:r w:rsidRPr="00751EDB">
        <w:rPr>
          <w:rFonts w:ascii="Arial" w:hAnsi="Arial" w:cs="Arial"/>
          <w:sz w:val="20"/>
          <w:szCs w:val="20"/>
        </w:rPr>
        <w:t xml:space="preserve"> mediante la presente </w:t>
      </w:r>
      <w:r w:rsidR="00333D9E" w:rsidRPr="00751EDB">
        <w:rPr>
          <w:rFonts w:ascii="Arial" w:hAnsi="Arial" w:cs="Arial"/>
          <w:sz w:val="20"/>
          <w:szCs w:val="20"/>
        </w:rPr>
        <w:t>cláusula que</w:t>
      </w:r>
      <w:r w:rsidRPr="00751ED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751EDB" w:rsidRDefault="007A7186" w:rsidP="002F35FB">
      <w:pPr>
        <w:autoSpaceDE w:val="0"/>
        <w:ind w:left="72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Anticipo de indemnización 50%.</w:t>
      </w:r>
    </w:p>
    <w:p w:rsidR="00500A15" w:rsidRPr="00751EDB" w:rsidRDefault="00500A15" w:rsidP="002F35FB">
      <w:pPr>
        <w:autoSpaceDE w:val="0"/>
        <w:rPr>
          <w:rFonts w:ascii="Arial" w:hAnsi="Arial" w:cs="Arial"/>
          <w:b/>
          <w:bCs/>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sz w:val="20"/>
          <w:szCs w:val="20"/>
        </w:rPr>
        <w:t xml:space="preserve">El oferente debe contemplar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7A7186" w:rsidRPr="00751EDB" w:rsidRDefault="007A7186" w:rsidP="002F35FB">
      <w:pPr>
        <w:autoSpaceDE w:val="0"/>
        <w:ind w:left="720"/>
        <w:rPr>
          <w:rFonts w:ascii="Arial" w:hAnsi="Arial" w:cs="Arial"/>
          <w:sz w:val="20"/>
          <w:szCs w:val="20"/>
        </w:rPr>
      </w:pPr>
    </w:p>
    <w:p w:rsidR="001D1139" w:rsidRPr="00751EDB" w:rsidRDefault="007A7186" w:rsidP="002F35FB">
      <w:pPr>
        <w:autoSpaceDE w:val="0"/>
        <w:rPr>
          <w:rFonts w:ascii="Arial" w:hAnsi="Arial" w:cs="Arial"/>
          <w:b/>
          <w:bCs/>
          <w:sz w:val="20"/>
          <w:szCs w:val="20"/>
        </w:rPr>
      </w:pPr>
      <w:r w:rsidRPr="00751EDB">
        <w:rPr>
          <w:rFonts w:ascii="Arial" w:hAnsi="Arial" w:cs="Arial"/>
          <w:b/>
          <w:bCs/>
          <w:sz w:val="20"/>
          <w:szCs w:val="20"/>
        </w:rPr>
        <w:t>Aplicación de la póliza, frente al seguro de Infidelidad y Riesgos Financieros</w:t>
      </w:r>
    </w:p>
    <w:p w:rsidR="00500A15" w:rsidRPr="00751EDB" w:rsidRDefault="00500A15" w:rsidP="002F35FB">
      <w:pPr>
        <w:autoSpaceDE w:val="0"/>
        <w:rPr>
          <w:rFonts w:ascii="Arial" w:hAnsi="Arial" w:cs="Arial"/>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751EDB">
        <w:rPr>
          <w:rFonts w:ascii="Arial" w:hAnsi="Arial" w:cs="Arial"/>
          <w:bCs/>
          <w:sz w:val="20"/>
          <w:szCs w:val="20"/>
        </w:rPr>
        <w:t>tanto,</w:t>
      </w:r>
      <w:r w:rsidRPr="00751ED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751EDB" w:rsidRDefault="007A7186" w:rsidP="002F35FB">
      <w:pPr>
        <w:autoSpaceDE w:val="0"/>
        <w:ind w:left="720"/>
        <w:rPr>
          <w:rFonts w:ascii="Arial" w:hAnsi="Arial" w:cs="Arial"/>
          <w:b/>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751EDB" w:rsidRDefault="001D1139" w:rsidP="002F35FB">
      <w:pPr>
        <w:autoSpaceDE w:val="0"/>
        <w:ind w:left="72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Designación de ajustadores</w:t>
      </w:r>
    </w:p>
    <w:p w:rsidR="00D233E7" w:rsidRPr="00751EDB" w:rsidRDefault="00D233E7" w:rsidP="002F35FB">
      <w:pPr>
        <w:autoSpaceDE w:val="0"/>
        <w:rPr>
          <w:rFonts w:ascii="Arial" w:hAnsi="Arial" w:cs="Arial"/>
          <w:sz w:val="20"/>
          <w:szCs w:val="20"/>
        </w:rPr>
      </w:pPr>
    </w:p>
    <w:p w:rsidR="007A7186" w:rsidRPr="00751EDB" w:rsidRDefault="001D1139" w:rsidP="002F35FB">
      <w:pPr>
        <w:autoSpaceDE w:val="0"/>
        <w:rPr>
          <w:rFonts w:ascii="Arial" w:hAnsi="Arial" w:cs="Arial"/>
          <w:b/>
          <w:bCs/>
          <w:sz w:val="20"/>
          <w:szCs w:val="20"/>
        </w:rPr>
      </w:pPr>
      <w:r w:rsidRPr="00751EDB">
        <w:rPr>
          <w:rFonts w:ascii="Arial" w:hAnsi="Arial" w:cs="Arial"/>
          <w:sz w:val="20"/>
          <w:szCs w:val="20"/>
        </w:rPr>
        <w:t xml:space="preserve">La Compañía acepta </w:t>
      </w:r>
      <w:r w:rsidR="00333D9E" w:rsidRPr="00751EDB">
        <w:rPr>
          <w:rFonts w:ascii="Arial" w:hAnsi="Arial" w:cs="Arial"/>
          <w:sz w:val="20"/>
          <w:szCs w:val="20"/>
        </w:rPr>
        <w:t>que,</w:t>
      </w:r>
      <w:r w:rsidRPr="00751EDB">
        <w:rPr>
          <w:rFonts w:ascii="Arial" w:hAnsi="Arial" w:cs="Arial"/>
          <w:sz w:val="20"/>
          <w:szCs w:val="20"/>
        </w:rPr>
        <w:t xml:space="preserve"> en caso de designación de ajustador</w:t>
      </w:r>
      <w:r w:rsidR="00500A15" w:rsidRPr="00751EDB">
        <w:rPr>
          <w:rFonts w:ascii="Arial" w:hAnsi="Arial" w:cs="Arial"/>
          <w:sz w:val="20"/>
          <w:szCs w:val="20"/>
        </w:rPr>
        <w:t xml:space="preserve">, la misma deberá efectuarse de </w:t>
      </w:r>
      <w:r w:rsidRPr="00751EDB">
        <w:rPr>
          <w:rFonts w:ascii="Arial" w:hAnsi="Arial" w:cs="Arial"/>
          <w:sz w:val="20"/>
          <w:szCs w:val="20"/>
        </w:rPr>
        <w:t>común acuerdo entre la aseguradora y el asegurado, de conformidad con la siguiente condición:</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Aseguradora presentará para cada reclamo </w:t>
      </w:r>
      <w:r w:rsidR="00333D9E" w:rsidRPr="00751EDB">
        <w:rPr>
          <w:rFonts w:ascii="Arial" w:hAnsi="Arial" w:cs="Arial"/>
          <w:sz w:val="20"/>
          <w:szCs w:val="20"/>
        </w:rPr>
        <w:t>relación de</w:t>
      </w:r>
      <w:r w:rsidRPr="00751EDB">
        <w:rPr>
          <w:rFonts w:ascii="Arial" w:hAnsi="Arial" w:cs="Arial"/>
          <w:sz w:val="20"/>
          <w:szCs w:val="20"/>
        </w:rPr>
        <w:t xml:space="preserve"> cinco (5) ajustadores y el asegurado elegirá de la misma, el ajustador que considere conveniente.</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Cs/>
          <w:color w:val="FF0000"/>
          <w:sz w:val="20"/>
          <w:szCs w:val="20"/>
        </w:rPr>
      </w:pPr>
      <w:r w:rsidRPr="00751EDB">
        <w:rPr>
          <w:rFonts w:ascii="Arial" w:hAnsi="Arial" w:cs="Arial"/>
          <w:b/>
          <w:bCs/>
          <w:sz w:val="20"/>
          <w:szCs w:val="20"/>
        </w:rPr>
        <w:t>Restablecimiento automático del valor asegurado por pago de siniestro hasta una (1) vez el límite asegurado contratado, con cobro de prima adicional.</w:t>
      </w:r>
      <w:r w:rsidRPr="00751EDB">
        <w:rPr>
          <w:rFonts w:ascii="Arial" w:hAnsi="Arial" w:cs="Arial"/>
          <w:color w:val="FF0000"/>
          <w:sz w:val="20"/>
          <w:szCs w:val="20"/>
        </w:rPr>
        <w:t xml:space="preserve"> </w:t>
      </w:r>
      <w:r w:rsidRPr="00751EDB">
        <w:rPr>
          <w:rFonts w:ascii="Arial" w:hAnsi="Arial" w:cs="Arial"/>
          <w:bCs/>
          <w:color w:val="FF0000"/>
          <w:sz w:val="20"/>
          <w:szCs w:val="20"/>
        </w:rPr>
        <w:t xml:space="preserve">(Se califica en condiciones complementarias el límite adicional ofrecido)  </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Mediante la presente cláusula la Compañía acepta expresamente, </w:t>
      </w:r>
      <w:r w:rsidR="00333D9E" w:rsidRPr="00751EDB">
        <w:rPr>
          <w:rFonts w:ascii="Arial" w:hAnsi="Arial" w:cs="Arial"/>
          <w:sz w:val="20"/>
          <w:szCs w:val="20"/>
        </w:rPr>
        <w:t>que,</w:t>
      </w:r>
      <w:r w:rsidRPr="00751ED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751EDB" w:rsidRDefault="007A7186" w:rsidP="002F35FB">
      <w:pPr>
        <w:ind w:left="720"/>
        <w:rPr>
          <w:rFonts w:ascii="Arial" w:eastAsia="MS Mincho" w:hAnsi="Arial" w:cs="Arial"/>
          <w:sz w:val="20"/>
          <w:szCs w:val="20"/>
          <w:lang w:eastAsia="en-US"/>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Variaciones al estado del riesgo (90) días para el aviso.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autoSpaceDN w:val="0"/>
        <w:adjustRightInd w:val="0"/>
        <w:rPr>
          <w:rFonts w:ascii="Arial" w:hAnsi="Arial" w:cs="Arial"/>
          <w:sz w:val="20"/>
          <w:szCs w:val="20"/>
        </w:rPr>
      </w:pPr>
      <w:r w:rsidRPr="00751ED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751EDB" w:rsidRDefault="00E643FA" w:rsidP="002F35FB">
      <w:pPr>
        <w:autoSpaceDE w:val="0"/>
        <w:autoSpaceDN w:val="0"/>
        <w:adjustRightInd w:val="0"/>
        <w:ind w:left="720"/>
        <w:rPr>
          <w:rFonts w:ascii="Arial" w:hAnsi="Arial" w:cs="Arial"/>
          <w:b/>
          <w:sz w:val="20"/>
          <w:szCs w:val="20"/>
        </w:rPr>
      </w:pPr>
    </w:p>
    <w:p w:rsidR="007A7186" w:rsidRPr="00751EDB" w:rsidRDefault="00E643FA" w:rsidP="002F35FB">
      <w:pPr>
        <w:autoSpaceDE w:val="0"/>
        <w:rPr>
          <w:rFonts w:ascii="Arial" w:hAnsi="Arial" w:cs="Arial"/>
          <w:b/>
          <w:sz w:val="20"/>
          <w:szCs w:val="20"/>
        </w:rPr>
      </w:pPr>
      <w:r w:rsidRPr="00751EDB">
        <w:rPr>
          <w:rFonts w:ascii="Arial" w:hAnsi="Arial" w:cs="Arial"/>
          <w:b/>
          <w:sz w:val="20"/>
          <w:szCs w:val="20"/>
        </w:rPr>
        <w:t>No aplicación de deducible o restricción de límite para cajas menores</w:t>
      </w:r>
    </w:p>
    <w:p w:rsidR="00E643FA" w:rsidRPr="00751EDB" w:rsidRDefault="00E643FA" w:rsidP="002F35FB">
      <w:pPr>
        <w:autoSpaceDE w:val="0"/>
        <w:ind w:left="720"/>
        <w:rPr>
          <w:rFonts w:ascii="Arial" w:hAnsi="Arial" w:cs="Arial"/>
          <w:b/>
          <w:sz w:val="20"/>
          <w:szCs w:val="20"/>
        </w:rPr>
      </w:pPr>
    </w:p>
    <w:p w:rsidR="00E643FA" w:rsidRPr="00751EDB" w:rsidRDefault="00E643FA" w:rsidP="002F35FB">
      <w:pPr>
        <w:autoSpaceDE w:val="0"/>
        <w:rPr>
          <w:rFonts w:ascii="Arial" w:hAnsi="Arial" w:cs="Arial"/>
          <w:b/>
          <w:bCs/>
          <w:sz w:val="20"/>
          <w:szCs w:val="20"/>
          <w:lang w:val="es-MX"/>
        </w:rPr>
      </w:pPr>
      <w:r w:rsidRPr="00751EDB">
        <w:rPr>
          <w:rFonts w:ascii="Arial" w:hAnsi="Arial" w:cs="Arial"/>
          <w:b/>
          <w:bCs/>
          <w:sz w:val="20"/>
          <w:szCs w:val="20"/>
          <w:lang w:val="es-MX"/>
        </w:rPr>
        <w:t>No aplicación de garantías</w:t>
      </w:r>
    </w:p>
    <w:p w:rsidR="00500A15" w:rsidRPr="00751EDB" w:rsidRDefault="00500A15" w:rsidP="002F35FB">
      <w:pPr>
        <w:autoSpaceDE w:val="0"/>
        <w:rPr>
          <w:rFonts w:ascii="Arial" w:hAnsi="Arial" w:cs="Arial"/>
          <w:sz w:val="20"/>
          <w:szCs w:val="20"/>
          <w:lang w:eastAsia="es-CO"/>
        </w:rPr>
      </w:pPr>
    </w:p>
    <w:p w:rsidR="00E643FA" w:rsidRPr="00751EDB" w:rsidRDefault="00E643FA" w:rsidP="002F35FB">
      <w:pPr>
        <w:autoSpaceDE w:val="0"/>
        <w:rPr>
          <w:rFonts w:ascii="Arial" w:hAnsi="Arial" w:cs="Arial"/>
          <w:sz w:val="20"/>
          <w:szCs w:val="20"/>
          <w:lang w:eastAsia="es-CO"/>
        </w:rPr>
      </w:pPr>
      <w:r w:rsidRPr="00751ED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751EDB" w:rsidRDefault="00E643FA" w:rsidP="002F35FB">
      <w:pPr>
        <w:autoSpaceDE w:val="0"/>
        <w:ind w:left="720"/>
        <w:rPr>
          <w:rFonts w:ascii="Arial" w:hAnsi="Arial" w:cs="Arial"/>
          <w:sz w:val="20"/>
          <w:szCs w:val="20"/>
          <w:lang w:eastAsia="es-CO"/>
        </w:rPr>
      </w:pPr>
    </w:p>
    <w:p w:rsidR="00E643FA" w:rsidRPr="00751EDB" w:rsidRDefault="00E643FA" w:rsidP="002F35FB">
      <w:pPr>
        <w:autoSpaceDE w:val="0"/>
        <w:rPr>
          <w:rFonts w:ascii="Arial" w:hAnsi="Arial" w:cs="Arial"/>
          <w:b/>
          <w:sz w:val="20"/>
          <w:szCs w:val="20"/>
        </w:rPr>
      </w:pPr>
      <w:r w:rsidRPr="00751EDB">
        <w:rPr>
          <w:rFonts w:ascii="Arial" w:hAnsi="Arial" w:cs="Arial"/>
          <w:b/>
          <w:sz w:val="20"/>
          <w:szCs w:val="20"/>
        </w:rPr>
        <w:t>No concurrencia de amparos, cláusulas o condiciones</w:t>
      </w:r>
    </w:p>
    <w:p w:rsidR="00500A15" w:rsidRPr="00751EDB" w:rsidRDefault="00500A15" w:rsidP="002F35FB">
      <w:pPr>
        <w:autoSpaceDE w:val="0"/>
        <w:rPr>
          <w:rFonts w:ascii="Arial" w:hAnsi="Arial" w:cs="Arial"/>
          <w:sz w:val="20"/>
          <w:szCs w:val="20"/>
        </w:rPr>
      </w:pPr>
    </w:p>
    <w:p w:rsidR="00E643FA" w:rsidRPr="00751EDB" w:rsidRDefault="00E643FA" w:rsidP="002F35FB">
      <w:pPr>
        <w:autoSpaceDE w:val="0"/>
        <w:rPr>
          <w:rFonts w:ascii="Arial" w:hAnsi="Arial" w:cs="Arial"/>
          <w:b/>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751EDB">
        <w:rPr>
          <w:rFonts w:ascii="Arial" w:hAnsi="Arial" w:cs="Arial"/>
          <w:b/>
          <w:sz w:val="20"/>
          <w:szCs w:val="20"/>
        </w:rPr>
        <w:t>.</w:t>
      </w:r>
    </w:p>
    <w:p w:rsidR="00500A15" w:rsidRPr="00751EDB" w:rsidRDefault="00500A15" w:rsidP="002F35FB">
      <w:pPr>
        <w:autoSpaceDE w:val="0"/>
        <w:rPr>
          <w:rFonts w:ascii="Arial" w:hAnsi="Arial" w:cs="Arial"/>
          <w:sz w:val="20"/>
          <w:szCs w:val="20"/>
        </w:rPr>
      </w:pPr>
    </w:p>
    <w:p w:rsidR="007A7186" w:rsidRPr="00751EDB" w:rsidRDefault="00E643FA" w:rsidP="002F35FB">
      <w:pPr>
        <w:autoSpaceDE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751EDB" w:rsidRDefault="00DD33D2" w:rsidP="002F35FB">
      <w:pPr>
        <w:autoSpaceDE w:val="0"/>
        <w:ind w:left="720"/>
        <w:rPr>
          <w:rFonts w:ascii="Arial" w:hAnsi="Arial" w:cs="Arial"/>
          <w:sz w:val="20"/>
          <w:szCs w:val="20"/>
        </w:rPr>
      </w:pPr>
    </w:p>
    <w:p w:rsidR="00DD33D2" w:rsidRPr="00751EDB" w:rsidRDefault="00DD33D2" w:rsidP="002F35FB">
      <w:pPr>
        <w:autoSpaceDE w:val="0"/>
        <w:rPr>
          <w:rFonts w:ascii="Arial" w:hAnsi="Arial" w:cs="Arial"/>
          <w:b/>
          <w:bCs/>
          <w:color w:val="FF0000"/>
          <w:sz w:val="20"/>
          <w:szCs w:val="20"/>
        </w:rPr>
      </w:pPr>
      <w:r w:rsidRPr="00751EDB">
        <w:rPr>
          <w:rFonts w:ascii="Arial" w:hAnsi="Arial" w:cs="Arial"/>
          <w:b/>
          <w:bCs/>
          <w:sz w:val="20"/>
          <w:szCs w:val="20"/>
        </w:rPr>
        <w:t xml:space="preserve">Revocación de la póliza, cláusulas o condiciones con término de noventa (90) días </w:t>
      </w:r>
    </w:p>
    <w:p w:rsidR="00DD33D2" w:rsidRPr="00751EDB" w:rsidRDefault="00DD33D2" w:rsidP="002F35FB">
      <w:pPr>
        <w:autoSpaceDE w:val="0"/>
        <w:rPr>
          <w:rFonts w:ascii="Arial" w:hAnsi="Arial" w:cs="Arial"/>
          <w:sz w:val="20"/>
          <w:szCs w:val="20"/>
        </w:rPr>
      </w:pPr>
    </w:p>
    <w:p w:rsidR="00DD33D2" w:rsidRPr="00751EDB" w:rsidRDefault="00DD33D2" w:rsidP="002F35FB">
      <w:pPr>
        <w:rPr>
          <w:rFonts w:ascii="Arial" w:hAnsi="Arial" w:cs="Arial"/>
          <w:sz w:val="20"/>
          <w:szCs w:val="20"/>
        </w:rPr>
      </w:pPr>
      <w:r w:rsidRPr="00751ED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751EDB" w:rsidRDefault="00DD33D2" w:rsidP="002F35FB">
      <w:pPr>
        <w:ind w:left="709"/>
        <w:rPr>
          <w:rFonts w:ascii="Arial" w:hAnsi="Arial" w:cs="Arial"/>
          <w:sz w:val="20"/>
          <w:szCs w:val="20"/>
        </w:rPr>
      </w:pPr>
    </w:p>
    <w:p w:rsidR="00DD33D2" w:rsidRPr="00751EDB" w:rsidRDefault="00DD33D2" w:rsidP="002F35FB">
      <w:pPr>
        <w:autoSpaceDE w:val="0"/>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751EDB" w:rsidRDefault="00E643FA" w:rsidP="002F35FB">
      <w:pPr>
        <w:autoSpaceDE w:val="0"/>
        <w:ind w:left="72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0C61B6" w:rsidRPr="00751EDB" w:rsidRDefault="000C61B6" w:rsidP="002F35FB">
      <w:pPr>
        <w:tabs>
          <w:tab w:val="left" w:pos="3192"/>
        </w:tabs>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Pago del siniestro sin la presentación de Fallo Fiscal.</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sz w:val="20"/>
          <w:szCs w:val="20"/>
        </w:rPr>
      </w:pPr>
      <w:r w:rsidRPr="00751ED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Continuidad de amparo, hasta por 15 días, después de la desvinculación.</w:t>
      </w:r>
    </w:p>
    <w:p w:rsidR="000C61B6" w:rsidRPr="00751EDB" w:rsidRDefault="000C61B6" w:rsidP="002F35FB">
      <w:pPr>
        <w:ind w:left="360"/>
        <w:rPr>
          <w:rFonts w:ascii="Arial" w:hAnsi="Arial" w:cs="Arial"/>
          <w:sz w:val="20"/>
          <w:szCs w:val="20"/>
        </w:rPr>
      </w:pPr>
    </w:p>
    <w:p w:rsidR="000C61B6" w:rsidRPr="00751EDB" w:rsidRDefault="000C61B6" w:rsidP="002F35FB">
      <w:pPr>
        <w:rPr>
          <w:rFonts w:ascii="Arial" w:hAnsi="Arial" w:cs="Arial"/>
          <w:sz w:val="20"/>
          <w:szCs w:val="20"/>
        </w:rPr>
      </w:pPr>
      <w:r w:rsidRPr="00751ED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sidRPr="00751EDB">
        <w:rPr>
          <w:rFonts w:ascii="Arial" w:hAnsi="Arial" w:cs="Arial"/>
          <w:sz w:val="20"/>
          <w:szCs w:val="20"/>
        </w:rPr>
        <w:t xml:space="preserve">hasta por el término de quince </w:t>
      </w:r>
      <w:r w:rsidRPr="00751ED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751EDB" w:rsidRDefault="000C61B6" w:rsidP="002F35FB">
      <w:pPr>
        <w:autoSpaceDE w:val="0"/>
        <w:rPr>
          <w:rFonts w:ascii="Arial" w:hAnsi="Arial" w:cs="Arial"/>
          <w:sz w:val="20"/>
          <w:szCs w:val="20"/>
        </w:rPr>
      </w:pPr>
    </w:p>
    <w:p w:rsidR="000C61B6" w:rsidRPr="00751EDB" w:rsidRDefault="00281542" w:rsidP="002F35FB">
      <w:pPr>
        <w:autoSpaceDE w:val="0"/>
        <w:rPr>
          <w:rFonts w:ascii="Arial" w:hAnsi="Arial" w:cs="Arial"/>
          <w:b/>
          <w:bCs/>
          <w:sz w:val="20"/>
          <w:szCs w:val="20"/>
        </w:rPr>
      </w:pPr>
      <w:r w:rsidRPr="00751EDB">
        <w:rPr>
          <w:rFonts w:ascii="Arial" w:hAnsi="Arial" w:cs="Arial"/>
          <w:b/>
          <w:bCs/>
          <w:sz w:val="20"/>
          <w:szCs w:val="20"/>
        </w:rPr>
        <w:t xml:space="preserve">Cláusula de </w:t>
      </w:r>
      <w:r w:rsidR="000C61B6" w:rsidRPr="00751EDB">
        <w:rPr>
          <w:rFonts w:ascii="Arial" w:hAnsi="Arial" w:cs="Arial"/>
          <w:b/>
          <w:bCs/>
          <w:sz w:val="20"/>
          <w:szCs w:val="20"/>
        </w:rPr>
        <w:t>Fal</w:t>
      </w:r>
      <w:r w:rsidR="00470C5B" w:rsidRPr="00751EDB">
        <w:rPr>
          <w:rFonts w:ascii="Arial" w:hAnsi="Arial" w:cs="Arial"/>
          <w:b/>
          <w:bCs/>
          <w:sz w:val="20"/>
          <w:szCs w:val="20"/>
        </w:rPr>
        <w:t>tantes de inventario</w:t>
      </w:r>
      <w:r w:rsidR="000C61B6" w:rsidRPr="00751EDB">
        <w:rPr>
          <w:rFonts w:ascii="Arial" w:hAnsi="Arial" w:cs="Arial"/>
          <w:b/>
          <w:bCs/>
          <w:sz w:val="20"/>
          <w:szCs w:val="20"/>
        </w:rPr>
        <w:t>.</w:t>
      </w:r>
    </w:p>
    <w:p w:rsidR="00500A15" w:rsidRPr="00751EDB" w:rsidRDefault="00500A15" w:rsidP="002F35FB">
      <w:pPr>
        <w:autoSpaceDE w:val="0"/>
        <w:autoSpaceDN w:val="0"/>
        <w:adjustRightInd w:val="0"/>
        <w:rPr>
          <w:rFonts w:ascii="Arial" w:hAnsi="Arial" w:cs="Arial"/>
          <w:sz w:val="20"/>
          <w:szCs w:val="20"/>
        </w:rPr>
      </w:pPr>
    </w:p>
    <w:p w:rsidR="000C61B6" w:rsidRPr="00751EDB" w:rsidRDefault="000C61B6" w:rsidP="002F35FB">
      <w:pPr>
        <w:autoSpaceDE w:val="0"/>
        <w:autoSpaceDN w:val="0"/>
        <w:adjustRightInd w:val="0"/>
        <w:rPr>
          <w:rFonts w:ascii="Arial" w:hAnsi="Arial" w:cs="Arial"/>
          <w:sz w:val="20"/>
          <w:szCs w:val="20"/>
        </w:rPr>
      </w:pPr>
      <w:r w:rsidRPr="00751ED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751EDB" w:rsidRDefault="00E643FA" w:rsidP="002F35FB">
      <w:pPr>
        <w:autoSpaceDE w:val="0"/>
        <w:autoSpaceDN w:val="0"/>
        <w:adjustRightInd w:val="0"/>
        <w:ind w:left="720"/>
        <w:rPr>
          <w:rFonts w:ascii="Arial" w:hAnsi="Arial" w:cs="Arial"/>
          <w:sz w:val="20"/>
          <w:szCs w:val="20"/>
        </w:rPr>
      </w:pPr>
    </w:p>
    <w:p w:rsidR="000C61B6" w:rsidRPr="00751EDB" w:rsidRDefault="000C61B6" w:rsidP="002F35FB">
      <w:pPr>
        <w:autoSpaceDE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w:t>
      </w:r>
      <w:r w:rsidR="00C914F0" w:rsidRPr="00751EDB">
        <w:rPr>
          <w:rFonts w:ascii="Arial" w:hAnsi="Arial" w:cs="Arial"/>
          <w:b/>
          <w:bCs/>
          <w:sz w:val="20"/>
          <w:szCs w:val="20"/>
          <w:lang w:val="es-ES"/>
        </w:rPr>
        <w:t xml:space="preserve"> el índice de</w:t>
      </w:r>
      <w:r w:rsidRPr="00751EDB">
        <w:rPr>
          <w:rFonts w:ascii="Arial" w:hAnsi="Arial" w:cs="Arial"/>
          <w:b/>
          <w:bCs/>
          <w:sz w:val="20"/>
          <w:szCs w:val="20"/>
          <w:lang w:val="es-ES"/>
        </w:rPr>
        <w:t xml:space="preserve"> siniestralidad sea igual o inferior al 60% (prima neta sin IVA – menos siniestros pagados y siniestros en reserva)</w:t>
      </w:r>
    </w:p>
    <w:p w:rsidR="000C61B6" w:rsidRPr="00751EDB" w:rsidRDefault="000C61B6" w:rsidP="002F35FB">
      <w:pPr>
        <w:rPr>
          <w:rFonts w:ascii="Arial" w:hAnsi="Arial" w:cs="Arial"/>
          <w:b/>
          <w:sz w:val="20"/>
          <w:szCs w:val="20"/>
          <w:lang w:val="es-ES"/>
        </w:rPr>
      </w:pPr>
    </w:p>
    <w:p w:rsidR="00056AE2" w:rsidRPr="00751EDB" w:rsidRDefault="00E643FA" w:rsidP="002F35FB">
      <w:pPr>
        <w:rPr>
          <w:rFonts w:ascii="Arial" w:hAnsi="Arial" w:cs="Arial"/>
          <w:b/>
          <w:sz w:val="20"/>
          <w:szCs w:val="20"/>
          <w:lang w:val="es-ES"/>
        </w:rPr>
      </w:pPr>
      <w:r w:rsidRPr="00751EDB">
        <w:rPr>
          <w:rFonts w:ascii="Arial" w:hAnsi="Arial" w:cs="Arial"/>
          <w:b/>
          <w:sz w:val="20"/>
          <w:szCs w:val="20"/>
          <w:lang w:val="es-ES"/>
        </w:rPr>
        <w:t>Cláusula de aplicación de condiciones particulares</w:t>
      </w:r>
    </w:p>
    <w:p w:rsidR="00E643FA" w:rsidRPr="00751EDB" w:rsidRDefault="00E643FA" w:rsidP="002F35FB">
      <w:pPr>
        <w:pStyle w:val="Prrafodelista"/>
        <w:rPr>
          <w:rFonts w:ascii="Arial" w:hAnsi="Arial" w:cs="Arial"/>
          <w:b/>
          <w:sz w:val="20"/>
          <w:szCs w:val="20"/>
          <w:lang w:val="es-ES"/>
        </w:rPr>
      </w:pPr>
    </w:p>
    <w:p w:rsidR="00E643FA" w:rsidRPr="00751EDB" w:rsidRDefault="00E643FA" w:rsidP="002F35FB">
      <w:pPr>
        <w:rPr>
          <w:rFonts w:ascii="Arial" w:hAnsi="Arial" w:cs="Arial"/>
          <w:sz w:val="20"/>
          <w:szCs w:val="20"/>
          <w:lang w:val="es-ES"/>
        </w:rPr>
      </w:pPr>
      <w:r w:rsidRPr="00751EDB">
        <w:rPr>
          <w:rFonts w:ascii="Arial" w:hAnsi="Arial" w:cs="Arial"/>
          <w:sz w:val="20"/>
          <w:szCs w:val="20"/>
          <w:lang w:val="es-ES"/>
        </w:rPr>
        <w:t>Queda expresamente acordado y convenido, que la Compañía acepta las condiciones básicas técnicas establecidas en este anexo</w:t>
      </w:r>
      <w:r w:rsidR="00470C5B" w:rsidRPr="00751EDB">
        <w:rPr>
          <w:rFonts w:ascii="Arial" w:hAnsi="Arial" w:cs="Arial"/>
          <w:sz w:val="20"/>
          <w:szCs w:val="20"/>
          <w:lang w:val="es-ES"/>
        </w:rPr>
        <w:t xml:space="preserve">, en los términos señalados en </w:t>
      </w:r>
      <w:r w:rsidR="00333D9E" w:rsidRPr="00751EDB">
        <w:rPr>
          <w:rFonts w:ascii="Arial" w:hAnsi="Arial" w:cs="Arial"/>
          <w:sz w:val="20"/>
          <w:szCs w:val="20"/>
          <w:lang w:val="es-ES"/>
        </w:rPr>
        <w:t>el</w:t>
      </w:r>
      <w:r w:rsidRPr="00751EDB">
        <w:rPr>
          <w:rFonts w:ascii="Arial" w:hAnsi="Arial"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643FA" w:rsidRPr="00751EDB" w:rsidRDefault="00E643FA" w:rsidP="002F35FB">
      <w:pPr>
        <w:rPr>
          <w:rFonts w:ascii="Arial" w:hAnsi="Arial" w:cs="Arial"/>
          <w:b/>
          <w:sz w:val="20"/>
          <w:szCs w:val="20"/>
          <w:lang w:val="es-ES"/>
        </w:rPr>
      </w:pPr>
    </w:p>
    <w:p w:rsidR="00056AE2" w:rsidRPr="00751EDB" w:rsidRDefault="00056AE2"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DEDUCIBLE</w:t>
      </w:r>
      <w:r w:rsidR="00D233E7" w:rsidRPr="00751EDB">
        <w:rPr>
          <w:rFonts w:ascii="Arial" w:hAnsi="Arial" w:cs="Arial"/>
          <w:b/>
          <w:sz w:val="20"/>
          <w:szCs w:val="20"/>
          <w:lang w:val="es-ES"/>
        </w:rPr>
        <w:t xml:space="preserve"> BASICO</w:t>
      </w:r>
      <w:r w:rsidR="00E56622" w:rsidRPr="00751EDB">
        <w:rPr>
          <w:rFonts w:ascii="Arial" w:hAnsi="Arial" w:cs="Arial"/>
          <w:b/>
          <w:sz w:val="20"/>
          <w:szCs w:val="20"/>
          <w:lang w:val="es-ES"/>
        </w:rPr>
        <w:t xml:space="preserve"> </w:t>
      </w:r>
      <w:r w:rsidR="00D233E7" w:rsidRPr="00751EDB">
        <w:rPr>
          <w:rFonts w:ascii="Arial" w:hAnsi="Arial" w:cs="Arial"/>
          <w:b/>
          <w:sz w:val="20"/>
          <w:szCs w:val="20"/>
          <w:lang w:val="es-ES"/>
        </w:rPr>
        <w:t>OBLIGATORIO</w:t>
      </w:r>
      <w:r w:rsidR="00E56622" w:rsidRPr="00751EDB">
        <w:rPr>
          <w:rFonts w:ascii="Arial" w:hAnsi="Arial" w:cs="Arial"/>
          <w:b/>
          <w:sz w:val="20"/>
          <w:szCs w:val="20"/>
          <w:lang w:val="es-ES"/>
        </w:rPr>
        <w:t>:</w:t>
      </w:r>
      <w:r w:rsidR="006C4D8E" w:rsidRPr="00751EDB">
        <w:rPr>
          <w:rFonts w:ascii="Arial" w:hAnsi="Arial" w:cs="Arial"/>
          <w:b/>
          <w:sz w:val="20"/>
          <w:szCs w:val="20"/>
          <w:lang w:val="es-ES"/>
        </w:rPr>
        <w:t xml:space="preserve"> </w:t>
      </w:r>
      <w:r w:rsidRPr="00751EDB">
        <w:rPr>
          <w:rFonts w:ascii="Arial" w:hAnsi="Arial" w:cs="Arial"/>
          <w:sz w:val="20"/>
          <w:szCs w:val="20"/>
          <w:lang w:val="es-ES"/>
        </w:rPr>
        <w:t xml:space="preserve">0% DEL VALOR DE LA PERDIDA SIN MINIMO </w:t>
      </w:r>
    </w:p>
    <w:p w:rsidR="00315E10" w:rsidRPr="00751EDB" w:rsidRDefault="006C4D8E" w:rsidP="002F35FB">
      <w:pPr>
        <w:autoSpaceDE w:val="0"/>
        <w:autoSpaceDN w:val="0"/>
        <w:adjustRightInd w:val="0"/>
        <w:jc w:val="center"/>
        <w:rPr>
          <w:rFonts w:ascii="Arial" w:hAnsi="Arial" w:cs="Arial"/>
          <w:b/>
          <w:bCs/>
          <w:sz w:val="20"/>
          <w:szCs w:val="20"/>
          <w:lang w:val="es-ES_tradnl"/>
        </w:rPr>
      </w:pPr>
      <w:r w:rsidRPr="00751EDB">
        <w:rPr>
          <w:rFonts w:ascii="Arial" w:hAnsi="Arial" w:cs="Arial"/>
          <w:b/>
          <w:bCs/>
          <w:sz w:val="20"/>
          <w:szCs w:val="20"/>
        </w:rPr>
        <w:br w:type="page"/>
        <w:t xml:space="preserve">SEGURO </w:t>
      </w:r>
      <w:r w:rsidR="00315E10" w:rsidRPr="00751EDB">
        <w:rPr>
          <w:rFonts w:ascii="Arial" w:hAnsi="Arial" w:cs="Arial"/>
          <w:b/>
          <w:bCs/>
          <w:sz w:val="20"/>
          <w:szCs w:val="20"/>
        </w:rPr>
        <w:t>DE RESPONSABILIDAD CIVIL EXTRACONTRACTUAL</w:t>
      </w:r>
    </w:p>
    <w:p w:rsidR="00315E10" w:rsidRPr="00751EDB" w:rsidRDefault="00315E10" w:rsidP="002F35FB">
      <w:pPr>
        <w:pStyle w:val="Textosinformato"/>
        <w:jc w:val="center"/>
        <w:rPr>
          <w:rFonts w:ascii="Arial" w:hAnsi="Arial" w:cs="Arial"/>
          <w:b/>
          <w:bCs/>
        </w:rPr>
      </w:pPr>
      <w:r w:rsidRPr="00751EDB">
        <w:rPr>
          <w:rFonts w:ascii="Arial" w:hAnsi="Arial" w:cs="Arial"/>
          <w:b/>
          <w:bCs/>
        </w:rPr>
        <w:t xml:space="preserve">GRUPO I </w:t>
      </w:r>
    </w:p>
    <w:p w:rsidR="00315E10" w:rsidRPr="00751EDB" w:rsidRDefault="00315E10" w:rsidP="002F35FB">
      <w:pPr>
        <w:pStyle w:val="Textosinformato"/>
        <w:jc w:val="center"/>
        <w:rPr>
          <w:rFonts w:ascii="Arial" w:hAnsi="Arial" w:cs="Arial"/>
          <w:b/>
          <w:bCs/>
        </w:rPr>
      </w:pPr>
    </w:p>
    <w:p w:rsidR="00315E10" w:rsidRPr="00751EDB" w:rsidRDefault="00315E10" w:rsidP="002F35FB">
      <w:pPr>
        <w:pStyle w:val="Textosinformato"/>
        <w:jc w:val="center"/>
        <w:rPr>
          <w:rFonts w:ascii="Arial" w:hAnsi="Arial" w:cs="Arial"/>
          <w:b/>
          <w:bCs/>
        </w:rPr>
      </w:pP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1. ASEGURADO: UNIVERSIDAD MILITAR NUEVA GRANADA </w:t>
      </w:r>
    </w:p>
    <w:p w:rsidR="00315E10" w:rsidRPr="00751EDB" w:rsidRDefault="00315E10" w:rsidP="002F35FB">
      <w:pPr>
        <w:autoSpaceDE w:val="0"/>
        <w:ind w:hanging="2334"/>
        <w:rPr>
          <w:rFonts w:ascii="Arial" w:hAnsi="Arial" w:cs="Arial"/>
          <w:b/>
          <w:bCs/>
          <w:sz w:val="20"/>
          <w:szCs w:val="20"/>
        </w:rPr>
      </w:pPr>
      <w:r w:rsidRPr="00751EDB">
        <w:rPr>
          <w:rFonts w:ascii="Arial" w:hAnsi="Arial" w:cs="Arial"/>
          <w:b/>
          <w:bCs/>
          <w:sz w:val="20"/>
          <w:szCs w:val="20"/>
        </w:rPr>
        <w:t xml:space="preserve">  </w:t>
      </w: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2. INTERÉS ASEGURABLE  </w:t>
      </w:r>
    </w:p>
    <w:p w:rsidR="00315E10" w:rsidRPr="00751EDB" w:rsidRDefault="00315E10"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315E10" w:rsidRPr="00751EDB" w:rsidRDefault="00315E10" w:rsidP="002F35FB">
      <w:pPr>
        <w:autoSpaceDE w:val="0"/>
        <w:rPr>
          <w:rFonts w:ascii="Arial" w:hAnsi="Arial" w:cs="Arial"/>
          <w:sz w:val="20"/>
          <w:szCs w:val="20"/>
        </w:rPr>
      </w:pPr>
      <w:r w:rsidRPr="00751EDB">
        <w:rPr>
          <w:rFonts w:ascii="Arial" w:hAnsi="Arial" w:cs="Arial"/>
          <w:sz w:val="20"/>
          <w:szCs w:val="20"/>
        </w:rPr>
        <w:t>Amparar los perjuicios patrimoniales (daños materiales incluyendo daño emergente, lucro cesante y demás perjuicios considerados como patrimoniales) y extrapatrimoniales (incluidos el daño moral, daño fisiológico, daño a la vida de relación y demás perjuicios considerados como extrapatrimoniales)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751EDB" w:rsidRDefault="00315E10" w:rsidP="002F35FB">
      <w:pPr>
        <w:tabs>
          <w:tab w:val="left" w:pos="2268"/>
          <w:tab w:val="left" w:pos="2694"/>
        </w:tabs>
        <w:autoSpaceDE w:val="0"/>
        <w:rPr>
          <w:rFonts w:ascii="Arial" w:hAnsi="Arial" w:cs="Arial"/>
          <w:b/>
          <w:bCs/>
          <w:sz w:val="20"/>
          <w:szCs w:val="20"/>
        </w:rPr>
      </w:pPr>
    </w:p>
    <w:p w:rsidR="00315E10" w:rsidRPr="00751ED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3. SITUACIÓN / LIMITE TERRITORIAL </w:t>
      </w:r>
    </w:p>
    <w:p w:rsidR="00315E10" w:rsidRPr="00751EDB" w:rsidRDefault="00526F48" w:rsidP="002F35FB">
      <w:pPr>
        <w:tabs>
          <w:tab w:val="left" w:pos="567"/>
          <w:tab w:val="left" w:pos="2268"/>
          <w:tab w:val="left" w:pos="2694"/>
        </w:tabs>
        <w:autoSpaceDE w:val="0"/>
        <w:ind w:left="2334" w:hanging="2694"/>
        <w:rPr>
          <w:rFonts w:ascii="Arial" w:hAnsi="Arial" w:cs="Arial"/>
          <w:b/>
          <w:bCs/>
          <w:sz w:val="20"/>
          <w:szCs w:val="20"/>
        </w:rPr>
      </w:pPr>
      <w:r w:rsidRPr="00751EDB">
        <w:rPr>
          <w:rFonts w:ascii="Arial" w:hAnsi="Arial" w:cs="Arial"/>
          <w:b/>
          <w:bCs/>
          <w:sz w:val="20"/>
          <w:szCs w:val="20"/>
        </w:rPr>
        <w:br/>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República de Colombia e intereses en el exterior.</w:t>
      </w:r>
    </w:p>
    <w:p w:rsidR="00315E10" w:rsidRPr="00751EDB" w:rsidRDefault="00315E10" w:rsidP="002F35FB">
      <w:pPr>
        <w:autoSpaceDE w:val="0"/>
        <w:rPr>
          <w:rFonts w:ascii="Arial" w:hAnsi="Arial" w:cs="Arial"/>
          <w:b/>
          <w:bCs/>
          <w:sz w:val="20"/>
          <w:szCs w:val="20"/>
        </w:rPr>
      </w:pPr>
    </w:p>
    <w:p w:rsidR="00315E10" w:rsidRPr="00751EDB" w:rsidRDefault="00315E10" w:rsidP="002F35FB">
      <w:pPr>
        <w:widowControl w:val="0"/>
        <w:autoSpaceDE w:val="0"/>
        <w:autoSpaceDN w:val="0"/>
        <w:adjustRightInd w:val="0"/>
        <w:textAlignment w:val="baseline"/>
        <w:rPr>
          <w:rFonts w:ascii="Arial" w:hAnsi="Arial" w:cs="Arial"/>
          <w:sz w:val="20"/>
          <w:szCs w:val="20"/>
          <w:lang w:eastAsia="en-US"/>
        </w:rPr>
      </w:pPr>
      <w:r w:rsidRPr="00751EDB">
        <w:rPr>
          <w:rFonts w:ascii="Arial" w:hAnsi="Arial" w:cs="Arial"/>
          <w:b/>
          <w:bCs/>
          <w:sz w:val="20"/>
          <w:szCs w:val="20"/>
        </w:rPr>
        <w:t>4. LEY Y JURISDICCIÓN</w:t>
      </w:r>
    </w:p>
    <w:p w:rsidR="00315E10" w:rsidRPr="00751ED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Colombiana</w:t>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b/>
          <w:sz w:val="20"/>
          <w:szCs w:val="20"/>
        </w:rPr>
      </w:pPr>
      <w:r w:rsidRPr="00751EDB">
        <w:rPr>
          <w:rFonts w:ascii="Arial" w:hAnsi="Arial" w:cs="Arial"/>
          <w:b/>
          <w:sz w:val="20"/>
          <w:szCs w:val="20"/>
        </w:rPr>
        <w:t>5.</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b/>
          <w:bCs/>
          <w:sz w:val="20"/>
          <w:szCs w:val="20"/>
        </w:rPr>
        <w:tab/>
      </w:r>
      <w:r w:rsidRPr="00751EDB">
        <w:rPr>
          <w:rFonts w:ascii="Arial" w:hAnsi="Arial" w:cs="Arial"/>
          <w:sz w:val="20"/>
          <w:szCs w:val="20"/>
        </w:rPr>
        <w:t>:</w:t>
      </w:r>
      <w:r w:rsidRPr="00751EDB">
        <w:rPr>
          <w:rFonts w:ascii="Arial" w:hAnsi="Arial" w:cs="Arial"/>
          <w:sz w:val="20"/>
          <w:szCs w:val="20"/>
        </w:rPr>
        <w:tab/>
      </w:r>
      <w:r w:rsidR="00BE7E4F" w:rsidRPr="00751EDB">
        <w:rPr>
          <w:rFonts w:ascii="Arial" w:hAnsi="Arial" w:cs="Arial"/>
          <w:b/>
          <w:sz w:val="20"/>
          <w:szCs w:val="20"/>
        </w:rPr>
        <w:t>$3.0</w:t>
      </w:r>
      <w:r w:rsidR="001907C4" w:rsidRPr="00751EDB">
        <w:rPr>
          <w:rFonts w:ascii="Arial" w:hAnsi="Arial" w:cs="Arial"/>
          <w:b/>
          <w:sz w:val="20"/>
          <w:szCs w:val="20"/>
        </w:rPr>
        <w:t>00.</w:t>
      </w:r>
      <w:r w:rsidRPr="00751EDB">
        <w:rPr>
          <w:rFonts w:ascii="Arial" w:hAnsi="Arial" w:cs="Arial"/>
          <w:b/>
          <w:sz w:val="20"/>
          <w:szCs w:val="20"/>
        </w:rPr>
        <w:t>000.000 por evento/</w:t>
      </w:r>
      <w:r w:rsidR="009A3505" w:rsidRPr="00751EDB">
        <w:rPr>
          <w:rFonts w:ascii="Arial" w:hAnsi="Arial" w:cs="Arial"/>
          <w:b/>
          <w:sz w:val="20"/>
          <w:szCs w:val="20"/>
        </w:rPr>
        <w:t>$</w:t>
      </w:r>
      <w:r w:rsidR="00A872FA" w:rsidRPr="00751EDB">
        <w:rPr>
          <w:rFonts w:ascii="Arial" w:hAnsi="Arial" w:cs="Arial"/>
          <w:b/>
          <w:sz w:val="20"/>
          <w:szCs w:val="20"/>
        </w:rPr>
        <w:t>8</w:t>
      </w:r>
      <w:r w:rsidR="009A3505" w:rsidRPr="00751EDB">
        <w:rPr>
          <w:rFonts w:ascii="Arial" w:hAnsi="Arial" w:cs="Arial"/>
          <w:b/>
          <w:sz w:val="20"/>
          <w:szCs w:val="20"/>
        </w:rPr>
        <w:t xml:space="preserve">.000.000.000 </w:t>
      </w:r>
      <w:r w:rsidRPr="00751EDB">
        <w:rPr>
          <w:rFonts w:ascii="Arial" w:hAnsi="Arial" w:cs="Arial"/>
          <w:b/>
          <w:sz w:val="20"/>
          <w:szCs w:val="20"/>
        </w:rPr>
        <w:t>vigencia</w:t>
      </w:r>
    </w:p>
    <w:p w:rsidR="00315E10" w:rsidRPr="00751EDB" w:rsidRDefault="00315E10" w:rsidP="002F35FB">
      <w:pPr>
        <w:tabs>
          <w:tab w:val="left" w:pos="660"/>
        </w:tabs>
        <w:autoSpaceDE w:val="0"/>
        <w:ind w:hanging="2334"/>
        <w:rPr>
          <w:rFonts w:ascii="Arial" w:hAnsi="Arial" w:cs="Arial"/>
          <w:b/>
          <w:bCs/>
          <w:sz w:val="20"/>
          <w:szCs w:val="20"/>
        </w:rPr>
      </w:pPr>
    </w:p>
    <w:p w:rsidR="00315E10" w:rsidRPr="00751ED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751EDB">
        <w:rPr>
          <w:rFonts w:ascii="Arial" w:hAnsi="Arial" w:cs="Arial"/>
          <w:b/>
          <w:bCs/>
          <w:sz w:val="20"/>
          <w:szCs w:val="20"/>
        </w:rPr>
        <w:t xml:space="preserve">6. COBERTURA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La Responsabilidad Civil Extracontractual por perjuicios patrimoniales (daño emergente y lucro cesante) y </w:t>
      </w:r>
      <w:r w:rsidR="00526F48" w:rsidRPr="00751EDB">
        <w:rPr>
          <w:rFonts w:ascii="Arial" w:hAnsi="Arial" w:cs="Arial"/>
          <w:sz w:val="20"/>
          <w:szCs w:val="20"/>
        </w:rPr>
        <w:t>extra patrimoniales</w:t>
      </w:r>
      <w:r w:rsidRPr="00751ED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Default="00315E10" w:rsidP="002F35FB">
      <w:pPr>
        <w:tabs>
          <w:tab w:val="left" w:pos="2268"/>
          <w:tab w:val="left" w:pos="2694"/>
        </w:tabs>
        <w:autoSpaceDE w:val="0"/>
        <w:rPr>
          <w:rFonts w:ascii="Arial" w:hAnsi="Arial" w:cs="Arial"/>
          <w:sz w:val="20"/>
          <w:szCs w:val="20"/>
        </w:rPr>
      </w:pPr>
    </w:p>
    <w:p w:rsidR="00652C01" w:rsidRDefault="00652C01" w:rsidP="002F35FB">
      <w:pPr>
        <w:tabs>
          <w:tab w:val="left" w:pos="2268"/>
          <w:tab w:val="left" w:pos="2694"/>
        </w:tabs>
        <w:autoSpaceDE w:val="0"/>
        <w:rPr>
          <w:rFonts w:ascii="Arial" w:hAnsi="Arial" w:cs="Arial"/>
          <w:sz w:val="20"/>
          <w:szCs w:val="20"/>
        </w:rPr>
      </w:pPr>
      <w:r w:rsidRPr="00652C01">
        <w:rPr>
          <w:rFonts w:ascii="Arial" w:hAnsi="Arial" w:cs="Arial"/>
          <w:sz w:val="20"/>
          <w:szCs w:val="20"/>
        </w:rPr>
        <w:t>Para los efectos de este seguro los estudiantes se consideran terceros igual que sus familiares y/o acudientes.</w:t>
      </w:r>
    </w:p>
    <w:p w:rsidR="00652C01" w:rsidRPr="00751EDB" w:rsidRDefault="00652C01"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No </w:t>
      </w:r>
      <w:r w:rsidR="00333D9E" w:rsidRPr="00751EDB">
        <w:rPr>
          <w:rFonts w:ascii="Arial" w:hAnsi="Arial" w:cs="Arial"/>
          <w:sz w:val="20"/>
          <w:szCs w:val="20"/>
        </w:rPr>
        <w:t>obstante,</w:t>
      </w:r>
      <w:r w:rsidRPr="00751ED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sz w:val="20"/>
          <w:szCs w:val="20"/>
        </w:rPr>
      </w:pPr>
      <w:r w:rsidRPr="00751ED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responsabilidad proviene de dolo o está expresamente señalada en las exclusiones de la póliza</w:t>
      </w:r>
    </w:p>
    <w:p w:rsidR="00315E10" w:rsidRPr="00751ED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751EDB">
        <w:rPr>
          <w:rFonts w:ascii="Arial" w:hAnsi="Arial" w:cs="Arial"/>
          <w:sz w:val="20"/>
          <w:szCs w:val="20"/>
        </w:rPr>
        <w:t xml:space="preserve"> Si el asegurado afronta el proceso contra orden expresa de la compañía, y</w:t>
      </w: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751EDB">
        <w:rPr>
          <w:rFonts w:ascii="Arial" w:hAnsi="Arial" w:cs="Arial"/>
          <w:sz w:val="20"/>
          <w:szCs w:val="20"/>
        </w:rPr>
        <w:t xml:space="preserve">, </w:t>
      </w:r>
      <w:r w:rsidRPr="00751EDB">
        <w:rPr>
          <w:rFonts w:ascii="Arial" w:hAnsi="Arial" w:cs="Arial"/>
          <w:sz w:val="20"/>
          <w:szCs w:val="20"/>
        </w:rPr>
        <w:t xml:space="preserve">pero no limitados 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 Responsabilidad Civil por Incendio y Explosión.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Cs/>
          <w:sz w:val="20"/>
          <w:szCs w:val="20"/>
        </w:rPr>
      </w:pPr>
      <w:r w:rsidRPr="00751EDB">
        <w:rPr>
          <w:rFonts w:ascii="Arial" w:hAnsi="Arial" w:cs="Arial"/>
          <w:b/>
          <w:sz w:val="20"/>
          <w:szCs w:val="20"/>
        </w:rPr>
        <w:t>6.2. Los actos del personal de seguridad de los asegurados o de firmas especializadas y perros guardianes</w:t>
      </w:r>
      <w:r w:rsidRPr="00751EDB">
        <w:rPr>
          <w:rFonts w:ascii="Arial" w:hAnsi="Arial" w:cs="Arial"/>
          <w:sz w:val="20"/>
          <w:szCs w:val="20"/>
        </w:rPr>
        <w:t>, así como la responsabilidad derivada del uso de armas de fuego por parte del personal de seguridad. En exceso de las pólizas exigidas por ley a las compañías de seguridad. S</w:t>
      </w:r>
      <w:r w:rsidRPr="00751EDB">
        <w:rPr>
          <w:rFonts w:ascii="Arial" w:hAnsi="Arial" w:cs="Arial"/>
          <w:bCs/>
          <w:sz w:val="20"/>
          <w:szCs w:val="20"/>
        </w:rPr>
        <w:t>ublimite del 50% del valor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751EDB">
        <w:rPr>
          <w:rFonts w:ascii="Arial" w:hAnsi="Arial" w:cs="Arial"/>
          <w:sz w:val="20"/>
          <w:szCs w:val="20"/>
        </w:rPr>
        <w:t>to de trabajo con el asegurado.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b/>
          <w:sz w:val="20"/>
          <w:szCs w:val="20"/>
        </w:rPr>
      </w:pPr>
      <w:r w:rsidRPr="00751EDB">
        <w:rPr>
          <w:rFonts w:ascii="Arial" w:hAnsi="Arial" w:cs="Arial"/>
          <w:b/>
          <w:sz w:val="20"/>
          <w:szCs w:val="20"/>
        </w:rPr>
        <w:t>6.3 Uso o manejo de ascensores y escaleras automáticas.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6.4 Uso, posesión o propiedad de máquinas y </w:t>
      </w:r>
      <w:r w:rsidR="00281542" w:rsidRPr="00751EDB">
        <w:rPr>
          <w:rFonts w:ascii="Arial" w:hAnsi="Arial" w:cs="Arial"/>
          <w:b/>
          <w:sz w:val="20"/>
          <w:szCs w:val="20"/>
        </w:rPr>
        <w:t xml:space="preserve">equipos de trabajo, de cargue, </w:t>
      </w:r>
      <w:r w:rsidRPr="00751EDB">
        <w:rPr>
          <w:rFonts w:ascii="Arial" w:hAnsi="Arial" w:cs="Arial"/>
          <w:b/>
          <w:sz w:val="20"/>
          <w:szCs w:val="20"/>
        </w:rPr>
        <w:t xml:space="preserve">descargue y transporte dentro y fuera de los predios asegurados.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6.4 Avisos y vallas publicitarias estacionarias y móviles y letreros</w:t>
      </w:r>
      <w:r w:rsidRPr="00751EDB">
        <w:rPr>
          <w:rFonts w:ascii="Arial" w:hAnsi="Arial" w:cs="Arial"/>
          <w:sz w:val="20"/>
          <w:szCs w:val="20"/>
        </w:rPr>
        <w:t xml:space="preserve"> 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b/>
          <w:sz w:val="20"/>
          <w:szCs w:val="20"/>
        </w:rPr>
        <w:t>6.5 Propiedad y/o operaciones de cargue, descargue y transporte de bienes</w:t>
      </w:r>
      <w:r w:rsidRPr="00751ED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6.6 Viajes de funcionarios del asegurado al exterior </w:t>
      </w:r>
      <w:r w:rsidRPr="00751EDB">
        <w:rPr>
          <w:rFonts w:ascii="Arial" w:hAnsi="Arial" w:cs="Arial"/>
          <w:sz w:val="20"/>
          <w:szCs w:val="20"/>
        </w:rPr>
        <w:t>en el desempeño de funciones co</w:t>
      </w:r>
      <w:r w:rsidR="00031BA0" w:rsidRPr="00751EDB">
        <w:rPr>
          <w:rFonts w:ascii="Arial" w:hAnsi="Arial" w:cs="Arial"/>
          <w:sz w:val="20"/>
          <w:szCs w:val="20"/>
        </w:rPr>
        <w:t>mo representantes del asegurado, se excluye RC profesional y RC D&amp;O.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6.7. Participación del asegurado en ferias y exposiciones:</w:t>
      </w:r>
      <w:r w:rsidRPr="00751ED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sz w:val="20"/>
          <w:szCs w:val="20"/>
        </w:rPr>
        <w:t>Durante viajes al exterior, por la participación en ferias de exposiciones, eventos académicos o similares en Colombia y en el exterior.</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6.8 Instalaciones y actividades sociales, recreativas y deportivas, </w:t>
      </w:r>
      <w:r w:rsidRPr="00751EDB">
        <w:rPr>
          <w:rFonts w:ascii="Arial" w:hAnsi="Arial" w:cs="Arial"/>
          <w:sz w:val="20"/>
          <w:szCs w:val="20"/>
        </w:rPr>
        <w:t xml:space="preserve">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6.9 Uso de restaurantes, cafeterías y casinos </w:t>
      </w:r>
      <w:r w:rsidRPr="00751ED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6.10 Pérdidas y/o daños </w:t>
      </w:r>
      <w:r w:rsidR="00333D9E" w:rsidRPr="00751EDB">
        <w:rPr>
          <w:rFonts w:ascii="Arial" w:hAnsi="Arial" w:cs="Arial"/>
          <w:b/>
          <w:sz w:val="20"/>
          <w:szCs w:val="20"/>
        </w:rPr>
        <w:t>a vehículos</w:t>
      </w:r>
      <w:r w:rsidRPr="00751EDB">
        <w:rPr>
          <w:rFonts w:ascii="Arial" w:hAnsi="Arial" w:cs="Arial"/>
          <w:b/>
          <w:sz w:val="20"/>
          <w:szCs w:val="20"/>
        </w:rPr>
        <w:t xml:space="preserve"> ocasionados en los parqueaderos</w:t>
      </w:r>
      <w:r w:rsidRPr="00751ED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751EDB">
        <w:rPr>
          <w:rFonts w:ascii="Arial" w:hAnsi="Arial" w:cs="Arial"/>
          <w:sz w:val="20"/>
          <w:szCs w:val="20"/>
        </w:rPr>
        <w:t>Sublimite</w:t>
      </w:r>
      <w:r w:rsidRPr="00751EDB">
        <w:rPr>
          <w:rFonts w:ascii="Arial" w:hAnsi="Arial" w:cs="Arial"/>
          <w:sz w:val="20"/>
          <w:szCs w:val="20"/>
        </w:rPr>
        <w:t xml:space="preserve"> </w:t>
      </w:r>
      <w:r w:rsidR="00D41243" w:rsidRPr="00751EDB">
        <w:rPr>
          <w:rFonts w:ascii="Arial" w:hAnsi="Arial" w:cs="Arial"/>
          <w:bCs/>
          <w:sz w:val="20"/>
          <w:szCs w:val="20"/>
        </w:rPr>
        <w:t>$200´000.000 por evento $8</w:t>
      </w:r>
      <w:r w:rsidRPr="00751EDB">
        <w:rPr>
          <w:rFonts w:ascii="Arial" w:hAnsi="Arial" w:cs="Arial"/>
          <w:bCs/>
          <w:sz w:val="20"/>
          <w:szCs w:val="20"/>
        </w:rPr>
        <w:t>00’000.000 vigencia</w:t>
      </w:r>
      <w:r w:rsidRPr="00751EDB">
        <w:rPr>
          <w:rFonts w:ascii="Arial" w:hAnsi="Arial" w:cs="Arial"/>
          <w:sz w:val="20"/>
          <w:szCs w:val="20"/>
        </w:rPr>
        <w:t>.</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6.11 El manejo, transporte, almacenamiento y custodia de combustibles.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6.12 Posesión y uso de depósitos, tanques y tuberías en predios del asegurado.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b/>
          <w:color w:val="FF0000"/>
          <w:sz w:val="20"/>
          <w:szCs w:val="20"/>
        </w:rPr>
      </w:pPr>
      <w:r w:rsidRPr="00751EDB">
        <w:rPr>
          <w:rFonts w:ascii="Arial" w:hAnsi="Arial" w:cs="Arial"/>
          <w:b/>
          <w:color w:val="FF0000"/>
          <w:sz w:val="20"/>
          <w:szCs w:val="20"/>
          <w:highlight w:val="yellow"/>
        </w:rPr>
        <w:t>6.13 Se ampara la Contaminación ambiental accidental, súbita e imprevista</w:t>
      </w:r>
      <w:r w:rsidR="0042582B" w:rsidRPr="00751EDB">
        <w:rPr>
          <w:rFonts w:ascii="Arial" w:hAnsi="Arial" w:cs="Arial"/>
          <w:b/>
          <w:color w:val="FF0000"/>
          <w:sz w:val="20"/>
          <w:szCs w:val="20"/>
          <w:highlight w:val="yellow"/>
        </w:rPr>
        <w:t>.</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6.14 Se ampara Cualquier responsabilidad por el transporte de</w:t>
      </w:r>
      <w:r w:rsidRPr="00751ED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 </w:t>
      </w:r>
      <w:r w:rsidRPr="00751EDB">
        <w:rPr>
          <w:rFonts w:ascii="Arial" w:hAnsi="Arial" w:cs="Arial"/>
          <w:sz w:val="20"/>
          <w:szCs w:val="20"/>
        </w:rPr>
        <w:tab/>
      </w: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6.15 Daños a bienes de empleados que le sean atribuibles jurídicamente al asegurado.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 xml:space="preserve">7. CONDICIONES ESPECIALES </w:t>
      </w:r>
    </w:p>
    <w:p w:rsidR="00315E10" w:rsidRPr="00751EDB" w:rsidRDefault="00315E10" w:rsidP="002F35FB">
      <w:pPr>
        <w:tabs>
          <w:tab w:val="left" w:pos="567"/>
        </w:tabs>
        <w:autoSpaceDE w:val="0"/>
        <w:rPr>
          <w:rFonts w:ascii="Arial" w:hAnsi="Arial" w:cs="Arial"/>
          <w:b/>
          <w:bCs/>
          <w:sz w:val="20"/>
          <w:szCs w:val="20"/>
          <w:lang w:val="es-MX"/>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 Responsabilidad Civil Contratistas y/o subcontratistas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 Responsabilidad civil cruzada.</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 </w:t>
      </w:r>
      <w:r w:rsidR="002A1735" w:rsidRPr="00751EDB">
        <w:rPr>
          <w:rFonts w:ascii="Arial" w:hAnsi="Arial" w:cs="Arial"/>
          <w:sz w:val="20"/>
          <w:szCs w:val="20"/>
        </w:rPr>
        <w:t>principal debe</w:t>
      </w:r>
      <w:r w:rsidRPr="00751EDB">
        <w:rPr>
          <w:rFonts w:ascii="Arial" w:hAnsi="Arial" w:cs="Arial"/>
          <w:sz w:val="20"/>
          <w:szCs w:val="20"/>
        </w:rPr>
        <w:t xml:space="preserve"> ser solidariamente responsable. Se excluyen daños al asegurado principal y/o tomador.</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7.3 Responsabilidad civil patronal </w:t>
      </w:r>
      <w:r w:rsidR="0042582B" w:rsidRPr="00751EDB">
        <w:rPr>
          <w:rFonts w:ascii="Arial" w:hAnsi="Arial" w:cs="Arial"/>
          <w:b/>
          <w:bCs/>
          <w:sz w:val="20"/>
          <w:szCs w:val="20"/>
        </w:rPr>
        <w:t>hasta $200´000.000 por persona $4</w:t>
      </w:r>
      <w:r w:rsidRPr="00751EDB">
        <w:rPr>
          <w:rFonts w:ascii="Arial" w:hAnsi="Arial" w:cs="Arial"/>
          <w:b/>
          <w:bCs/>
          <w:sz w:val="20"/>
          <w:szCs w:val="20"/>
        </w:rPr>
        <w:t>00’000.000 vigencia, en exceso de la seguridad social.</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precooperativas de trabajo asociado, estudiantes en práctica y contratistas personas naturales siempre que le reclamen a los asegurados ante la jurisdicción laboral alegando una culpa patronal. </w:t>
      </w:r>
    </w:p>
    <w:p w:rsidR="00315E10" w:rsidRPr="00751EDB" w:rsidRDefault="00315E10" w:rsidP="002F35FB">
      <w:pPr>
        <w:rPr>
          <w:rFonts w:ascii="Arial" w:hAnsi="Arial" w:cs="Arial"/>
          <w:sz w:val="20"/>
          <w:szCs w:val="20"/>
        </w:rPr>
      </w:pPr>
      <w:r w:rsidRPr="00751EDB">
        <w:rPr>
          <w:rFonts w:ascii="Arial" w:hAnsi="Arial" w:cs="Arial"/>
          <w:sz w:val="20"/>
          <w:szCs w:val="20"/>
        </w:rPr>
        <w:tab/>
      </w:r>
    </w:p>
    <w:p w:rsidR="00315E10" w:rsidRPr="00751EDB" w:rsidRDefault="00315E10" w:rsidP="002F35FB">
      <w:pPr>
        <w:rPr>
          <w:rFonts w:ascii="Arial" w:hAnsi="Arial" w:cs="Arial"/>
          <w:sz w:val="20"/>
          <w:szCs w:val="20"/>
        </w:rPr>
      </w:pPr>
      <w:r w:rsidRPr="00751ED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751EDB" w:rsidRDefault="00315E10" w:rsidP="002F35FB">
      <w:pPr>
        <w:rPr>
          <w:rFonts w:ascii="Arial" w:hAnsi="Arial" w:cs="Arial"/>
          <w:sz w:val="20"/>
          <w:szCs w:val="20"/>
        </w:rPr>
      </w:pPr>
    </w:p>
    <w:p w:rsidR="00315E10" w:rsidRPr="00751EDB" w:rsidRDefault="00315E10" w:rsidP="002F35FB">
      <w:pPr>
        <w:tabs>
          <w:tab w:val="num" w:pos="2520"/>
        </w:tabs>
        <w:rPr>
          <w:rFonts w:ascii="Arial" w:hAnsi="Arial" w:cs="Arial"/>
          <w:sz w:val="20"/>
          <w:szCs w:val="20"/>
        </w:rPr>
      </w:pPr>
      <w:r w:rsidRPr="00751EDB">
        <w:rPr>
          <w:rFonts w:ascii="Arial" w:hAnsi="Arial" w:cs="Arial"/>
          <w:b/>
          <w:sz w:val="20"/>
          <w:szCs w:val="20"/>
        </w:rPr>
        <w:t>7.4 Responsabilidad civil Propietarios, Arrendatarios y Poseedores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7.5 Polución y contaminación accidental, </w:t>
      </w:r>
      <w:r w:rsidR="0004617F" w:rsidRPr="00751EDB">
        <w:rPr>
          <w:rFonts w:ascii="Arial" w:hAnsi="Arial" w:cs="Arial"/>
          <w:b/>
          <w:bCs/>
          <w:sz w:val="20"/>
          <w:szCs w:val="20"/>
        </w:rPr>
        <w:t xml:space="preserve">con un </w:t>
      </w:r>
      <w:r w:rsidR="00526F48" w:rsidRPr="00751EDB">
        <w:rPr>
          <w:rFonts w:ascii="Arial" w:hAnsi="Arial" w:cs="Arial"/>
          <w:b/>
          <w:bCs/>
          <w:sz w:val="20"/>
          <w:szCs w:val="20"/>
        </w:rPr>
        <w:t>sublimite</w:t>
      </w:r>
      <w:r w:rsidR="0004617F" w:rsidRPr="00751EDB">
        <w:rPr>
          <w:rFonts w:ascii="Arial" w:hAnsi="Arial" w:cs="Arial"/>
          <w:b/>
          <w:bCs/>
          <w:sz w:val="20"/>
          <w:szCs w:val="20"/>
        </w:rPr>
        <w:t xml:space="preserve"> de $3</w:t>
      </w:r>
      <w:r w:rsidRPr="00751EDB">
        <w:rPr>
          <w:rFonts w:ascii="Arial" w:hAnsi="Arial" w:cs="Arial"/>
          <w:b/>
          <w:bCs/>
          <w:sz w:val="20"/>
          <w:szCs w:val="20"/>
        </w:rPr>
        <w:t xml:space="preserve">00.000.000 Evento/Vigencia </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751EDB" w:rsidRDefault="00315E10"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7.7 Gastos Médicos hasta $35´000.000 persona / $100’000.000 evento / $210.000.000 vigencia</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amparo que mediante ésta sección se otorga, es independiente</w:t>
      </w:r>
      <w:r w:rsidR="0085199E" w:rsidRPr="00751EDB">
        <w:rPr>
          <w:rFonts w:ascii="Arial" w:hAnsi="Arial" w:cs="Arial"/>
          <w:sz w:val="20"/>
          <w:szCs w:val="20"/>
        </w:rPr>
        <w:t xml:space="preserve"> </w:t>
      </w:r>
      <w:r w:rsidRPr="00751EDB">
        <w:rPr>
          <w:rFonts w:ascii="Arial" w:hAnsi="Arial" w:cs="Arial"/>
          <w:sz w:val="20"/>
          <w:szCs w:val="20"/>
        </w:rPr>
        <w:t xml:space="preserve">de responsabilidad civil extracontractual </w:t>
      </w:r>
      <w:r w:rsidR="00333D9E" w:rsidRPr="00751EDB">
        <w:rPr>
          <w:rFonts w:ascii="Arial" w:hAnsi="Arial" w:cs="Arial"/>
          <w:sz w:val="20"/>
          <w:szCs w:val="20"/>
        </w:rPr>
        <w:t>y,</w:t>
      </w:r>
      <w:r w:rsidRPr="00751EDB">
        <w:rPr>
          <w:rFonts w:ascii="Arial" w:hAnsi="Arial" w:cs="Arial"/>
          <w:sz w:val="20"/>
          <w:szCs w:val="20"/>
        </w:rPr>
        <w:t xml:space="preserve"> por consiguiente, los pagos que por dicho concepto se realicen, en ningún caso pueden ser interpretados como aceptación tácita de responsabilidad y no están sujet</w:t>
      </w:r>
      <w:r w:rsidR="00EF2CAE" w:rsidRPr="00751EDB">
        <w:rPr>
          <w:rFonts w:ascii="Arial" w:hAnsi="Arial" w:cs="Arial"/>
          <w:sz w:val="20"/>
          <w:szCs w:val="20"/>
        </w:rPr>
        <w:t>os a la aplicación de deducible, se excluyen reclamaciones de empleados.</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7.7 Conocimiento del riesgo.</w:t>
      </w:r>
    </w:p>
    <w:p w:rsidR="00315E10" w:rsidRPr="00751EDB" w:rsidRDefault="00315E10" w:rsidP="002F35FB">
      <w:pPr>
        <w:rPr>
          <w:rFonts w:ascii="Arial" w:hAnsi="Arial" w:cs="Arial"/>
          <w:b/>
          <w:bCs/>
          <w:sz w:val="20"/>
          <w:szCs w:val="20"/>
        </w:rPr>
      </w:pPr>
    </w:p>
    <w:p w:rsidR="00315E10" w:rsidRPr="00751EDB" w:rsidRDefault="00315E10" w:rsidP="002F35FB">
      <w:pPr>
        <w:tabs>
          <w:tab w:val="left" w:pos="567"/>
        </w:tabs>
        <w:autoSpaceDE w:val="0"/>
        <w:rPr>
          <w:rFonts w:ascii="Arial" w:hAnsi="Arial" w:cs="Arial"/>
          <w:sz w:val="20"/>
          <w:szCs w:val="20"/>
        </w:rPr>
      </w:pPr>
      <w:r w:rsidRPr="00751ED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7.8 Designación de ajustadores de mutuo acuerdo</w:t>
      </w:r>
    </w:p>
    <w:p w:rsidR="00315E10" w:rsidRPr="00751EDB" w:rsidRDefault="00315E10" w:rsidP="002F35FB">
      <w:pPr>
        <w:tabs>
          <w:tab w:val="left" w:pos="567"/>
        </w:tabs>
        <w:autoSpaceDE w:val="0"/>
        <w:rPr>
          <w:rFonts w:ascii="Arial" w:hAnsi="Arial" w:cs="Arial"/>
          <w:b/>
          <w:bCs/>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7.9 Modificaciones a favor del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751EDB" w:rsidRDefault="00315E10"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7.10 Anticipo de indemnización, hasta el 50% previa demostración de la ocurrencia y cuantía de la pérdida.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Queda entendido y convenido </w:t>
      </w:r>
      <w:r w:rsidR="00333D9E" w:rsidRPr="00751EDB">
        <w:rPr>
          <w:rFonts w:ascii="Arial" w:hAnsi="Arial" w:cs="Arial"/>
          <w:sz w:val="20"/>
          <w:szCs w:val="20"/>
        </w:rPr>
        <w:t>que,</w:t>
      </w:r>
      <w:r w:rsidRPr="00751ED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7.11 Revocación de la póliza, cláusulas o condiciones con término de noventa (90) días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315E10" w:rsidRPr="00751EDB" w:rsidRDefault="00315E10" w:rsidP="002F35FB">
      <w:pPr>
        <w:rPr>
          <w:rFonts w:ascii="Arial" w:hAnsi="Arial" w:cs="Arial"/>
          <w:b/>
          <w:bCs/>
          <w:sz w:val="20"/>
          <w:szCs w:val="20"/>
          <w:lang w:eastAsia="es-CO"/>
        </w:rPr>
      </w:pPr>
      <w:r w:rsidRPr="00751EDB">
        <w:rPr>
          <w:rFonts w:ascii="Arial" w:hAnsi="Arial" w:cs="Arial"/>
          <w:b/>
          <w:bCs/>
          <w:color w:val="000000"/>
          <w:sz w:val="20"/>
          <w:szCs w:val="20"/>
          <w:lang w:eastAsia="es-CO"/>
        </w:rPr>
        <w:t xml:space="preserve">7.12 Vehículos propios en exceso del seguro de automóviles y SOAT, </w:t>
      </w:r>
      <w:r w:rsidRPr="00751EDB">
        <w:rPr>
          <w:rFonts w:ascii="Arial" w:hAnsi="Arial" w:cs="Arial"/>
          <w:b/>
          <w:bCs/>
          <w:sz w:val="20"/>
          <w:szCs w:val="20"/>
        </w:rPr>
        <w:t>incluida la extensión del amparo patrimonial de la póliza de automóviles.</w:t>
      </w:r>
      <w:r w:rsidRPr="00751EDB">
        <w:rPr>
          <w:rFonts w:ascii="Arial" w:hAnsi="Arial" w:cs="Arial"/>
          <w:b/>
          <w:bCs/>
          <w:color w:val="000000"/>
          <w:sz w:val="20"/>
          <w:szCs w:val="20"/>
          <w:lang w:eastAsia="es-CO"/>
        </w:rPr>
        <w:t xml:space="preserve"> Sublímite de $150.000.000 por vehículo / $450.000.000 vigencia</w:t>
      </w:r>
      <w:r w:rsidRPr="00751EDB">
        <w:rPr>
          <w:rFonts w:ascii="Arial" w:hAnsi="Arial" w:cs="Arial"/>
          <w:b/>
          <w:bCs/>
          <w:color w:val="0000FF"/>
          <w:sz w:val="20"/>
          <w:szCs w:val="20"/>
          <w:lang w:eastAsia="es-CO"/>
        </w:rPr>
        <w:t xml:space="preserve">. </w:t>
      </w:r>
    </w:p>
    <w:p w:rsidR="00315E10" w:rsidRPr="00751EDB" w:rsidRDefault="00315E10" w:rsidP="002F35FB">
      <w:pPr>
        <w:rPr>
          <w:rFonts w:ascii="Arial" w:hAnsi="Arial" w:cs="Arial"/>
          <w:sz w:val="20"/>
          <w:szCs w:val="20"/>
        </w:rPr>
      </w:pPr>
    </w:p>
    <w:p w:rsidR="00315E10" w:rsidRPr="00751EDB" w:rsidRDefault="00315E10" w:rsidP="002F35FB">
      <w:pPr>
        <w:autoSpaceDE w:val="0"/>
        <w:autoSpaceDN w:val="0"/>
        <w:adjustRightInd w:val="0"/>
        <w:rPr>
          <w:rFonts w:ascii="Arial" w:hAnsi="Arial" w:cs="Arial"/>
          <w:sz w:val="20"/>
          <w:szCs w:val="20"/>
        </w:rPr>
      </w:pPr>
      <w:r w:rsidRPr="00751ED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751EDB" w:rsidRDefault="00315E10" w:rsidP="002F35FB">
      <w:pPr>
        <w:autoSpaceDE w:val="0"/>
        <w:autoSpaceDN w:val="0"/>
        <w:adjustRightInd w:val="0"/>
        <w:ind w:left="1419"/>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7.13 Amparo automático para nuevos predios y operaciones, aviso 90 días.</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7.14 Ampliación aviso de siniestro 90 días.</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sz w:val="20"/>
          <w:szCs w:val="20"/>
        </w:rPr>
      </w:pPr>
      <w:r w:rsidRPr="00751ED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7.15 Bienes bajo cuidado, tenencia, control y custodia declarados o no</w:t>
      </w:r>
      <w:r w:rsidR="00E9588C" w:rsidRPr="00751EDB">
        <w:rPr>
          <w:rFonts w:ascii="Arial" w:hAnsi="Arial" w:cs="Arial"/>
          <w:b/>
          <w:bCs/>
          <w:sz w:val="20"/>
          <w:szCs w:val="20"/>
        </w:rPr>
        <w:t xml:space="preserve"> por el asegurado.</w:t>
      </w:r>
    </w:p>
    <w:p w:rsidR="00315E10" w:rsidRPr="00751EDB" w:rsidRDefault="00315E10" w:rsidP="002F35FB">
      <w:pPr>
        <w:autoSpaceDE w:val="0"/>
        <w:rPr>
          <w:rFonts w:ascii="Arial" w:hAnsi="Arial" w:cs="Arial"/>
          <w:b/>
          <w:bCs/>
          <w:sz w:val="20"/>
          <w:szCs w:val="20"/>
          <w:highlight w:val="yellow"/>
        </w:rPr>
      </w:pPr>
    </w:p>
    <w:p w:rsidR="00E9588C" w:rsidRPr="00751EDB" w:rsidRDefault="00E9588C" w:rsidP="002F35FB">
      <w:pPr>
        <w:autoSpaceDE w:val="0"/>
        <w:rPr>
          <w:rFonts w:ascii="Arial" w:hAnsi="Arial" w:cs="Arial"/>
          <w:sz w:val="20"/>
          <w:szCs w:val="20"/>
        </w:rPr>
      </w:pPr>
      <w:r w:rsidRPr="00751ED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751EDB" w:rsidRDefault="00E9588C"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7.16 Pago de indemnización por clara evidencia de responsabilidad civil sin previo fallo judicial.</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7.17 Designación de bienes.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7.18 Responsabilidad Civil como consecuencia de montajes o ejecución de obras, h</w:t>
      </w:r>
      <w:r w:rsidR="00E9588C" w:rsidRPr="00751EDB">
        <w:rPr>
          <w:rFonts w:ascii="Arial" w:hAnsi="Arial" w:cs="Arial"/>
          <w:b/>
          <w:bCs/>
          <w:sz w:val="20"/>
          <w:szCs w:val="20"/>
        </w:rPr>
        <w:t>asta $5</w:t>
      </w:r>
      <w:r w:rsidR="00F933B1" w:rsidRPr="00751EDB">
        <w:rPr>
          <w:rFonts w:ascii="Arial" w:hAnsi="Arial" w:cs="Arial"/>
          <w:b/>
          <w:bCs/>
          <w:sz w:val="20"/>
          <w:szCs w:val="20"/>
        </w:rPr>
        <w:t>00.000.000.</w:t>
      </w:r>
      <w:r w:rsidR="00EF2CAE" w:rsidRPr="00751EDB">
        <w:rPr>
          <w:rFonts w:ascii="Arial" w:hAnsi="Arial" w:cs="Arial"/>
          <w:b/>
          <w:bCs/>
          <w:sz w:val="20"/>
          <w:szCs w:val="20"/>
        </w:rPr>
        <w:t xml:space="preserve"> evento/vigencia.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amparar la Responsabilidad Civil como consecuencia de montajes o ejecución de obra</w:t>
      </w:r>
      <w:r w:rsidR="00E9588C" w:rsidRPr="00751EDB">
        <w:rPr>
          <w:rFonts w:ascii="Arial" w:hAnsi="Arial" w:cs="Arial"/>
          <w:sz w:val="20"/>
          <w:szCs w:val="20"/>
        </w:rPr>
        <w:t xml:space="preserve">s, </w:t>
      </w:r>
      <w:r w:rsidR="00333D9E" w:rsidRPr="00751EDB">
        <w:rPr>
          <w:rFonts w:ascii="Arial" w:hAnsi="Arial" w:cs="Arial"/>
          <w:sz w:val="20"/>
          <w:szCs w:val="20"/>
        </w:rPr>
        <w:t>hasta el</w:t>
      </w:r>
      <w:r w:rsidR="00E9588C" w:rsidRPr="00751EDB">
        <w:rPr>
          <w:rFonts w:ascii="Arial" w:hAnsi="Arial" w:cs="Arial"/>
          <w:sz w:val="20"/>
          <w:szCs w:val="20"/>
        </w:rPr>
        <w:t xml:space="preserve"> límite establecido,</w:t>
      </w:r>
      <w:r w:rsidRPr="00751EDB">
        <w:rPr>
          <w:rFonts w:ascii="Arial" w:hAnsi="Arial" w:cs="Arial"/>
          <w:sz w:val="20"/>
          <w:szCs w:val="20"/>
        </w:rPr>
        <w:t xml:space="preserve"> contra los riesgos cubiertos por la presente póliza.</w:t>
      </w:r>
    </w:p>
    <w:p w:rsidR="00F65998" w:rsidRPr="00751EDB" w:rsidRDefault="00F65998"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7.19 Gastos por h</w:t>
      </w:r>
      <w:r w:rsidR="00F65998" w:rsidRPr="00751EDB">
        <w:rPr>
          <w:rFonts w:ascii="Arial" w:hAnsi="Arial" w:cs="Arial"/>
          <w:b/>
          <w:bCs/>
          <w:sz w:val="20"/>
          <w:szCs w:val="20"/>
        </w:rPr>
        <w:t xml:space="preserve">onorarios de abogado y defensa, según Art.1128 del </w:t>
      </w:r>
      <w:r w:rsidR="00333D9E" w:rsidRPr="00751EDB">
        <w:rPr>
          <w:rFonts w:ascii="Arial" w:hAnsi="Arial" w:cs="Arial"/>
          <w:b/>
          <w:bCs/>
          <w:sz w:val="20"/>
          <w:szCs w:val="20"/>
        </w:rPr>
        <w:t>CCo.</w:t>
      </w:r>
    </w:p>
    <w:p w:rsidR="00315E10" w:rsidRPr="00751EDB" w:rsidRDefault="00315E10" w:rsidP="002F35FB">
      <w:pPr>
        <w:autoSpaceDE w:val="0"/>
        <w:rPr>
          <w:rFonts w:ascii="Arial" w:hAnsi="Arial" w:cs="Arial"/>
          <w:b/>
          <w:bCs/>
          <w:sz w:val="20"/>
          <w:szCs w:val="20"/>
        </w:rPr>
      </w:pPr>
    </w:p>
    <w:p w:rsidR="00315E10" w:rsidRPr="00751EDB" w:rsidRDefault="00315E10"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315E10" w:rsidRPr="00751EDB" w:rsidRDefault="00315E10" w:rsidP="002F35FB">
      <w:pPr>
        <w:tabs>
          <w:tab w:val="num" w:pos="2520"/>
        </w:tabs>
        <w:ind w:left="2160" w:hanging="327"/>
        <w:rPr>
          <w:rFonts w:ascii="Arial" w:hAnsi="Arial" w:cs="Arial"/>
          <w:sz w:val="20"/>
          <w:szCs w:val="20"/>
        </w:rPr>
      </w:pPr>
    </w:p>
    <w:p w:rsidR="00315E10" w:rsidRPr="00751EDB" w:rsidRDefault="00315E10" w:rsidP="00F031A5">
      <w:pPr>
        <w:numPr>
          <w:ilvl w:val="0"/>
          <w:numId w:val="25"/>
        </w:numPr>
        <w:ind w:left="426" w:hanging="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315E10" w:rsidRPr="00751EDB" w:rsidRDefault="00315E10"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7.20 Actos de autoridad, excepto por AMIT, Sabotaje y Terrorismo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color w:val="FF0000"/>
          <w:sz w:val="20"/>
          <w:szCs w:val="20"/>
        </w:rPr>
      </w:pPr>
    </w:p>
    <w:p w:rsidR="00026E88" w:rsidRPr="00751EDB" w:rsidRDefault="00026E88" w:rsidP="00026E88">
      <w:pPr>
        <w:rPr>
          <w:rFonts w:ascii="Arial" w:eastAsia="Arial" w:hAnsi="Arial" w:cs="Arial"/>
        </w:rPr>
      </w:pPr>
      <w:r w:rsidRPr="00751EDB">
        <w:rPr>
          <w:rFonts w:ascii="Arial" w:eastAsia="Arial" w:hAnsi="Arial" w:cs="Arial"/>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sz w:val="20"/>
          <w:szCs w:val="20"/>
        </w:rPr>
      </w:pPr>
    </w:p>
    <w:p w:rsidR="00EF315E" w:rsidRPr="00751EDB" w:rsidRDefault="00EF315E"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7.21 Errores y omisiones no intencionales.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652C01">
        <w:t xml:space="preserve"> </w:t>
      </w:r>
      <w:r w:rsidR="00652C01" w:rsidRPr="00652C01">
        <w:rPr>
          <w:rFonts w:ascii="Arial" w:hAnsi="Arial" w:cs="Arial"/>
          <w:sz w:val="20"/>
          <w:szCs w:val="20"/>
        </w:rPr>
        <w:t>y la aseguradora al pago de la indemnización.</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7.23 Modificaciones o variaciones al estado del riesgo (90) días para el aviso, según artículo 1060 del código de comercio.</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751ED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7.24 Liquidación a Prorrata en caso de cancelación de la póliza por parte del asegurado.</w:t>
      </w:r>
    </w:p>
    <w:p w:rsidR="00315E10" w:rsidRPr="00751EDB" w:rsidRDefault="00315E10" w:rsidP="00962D25">
      <w:pPr>
        <w:autoSpaceDE w:val="0"/>
        <w:rPr>
          <w:rFonts w:ascii="Arial" w:hAnsi="Arial" w:cs="Arial"/>
          <w:sz w:val="20"/>
          <w:szCs w:val="20"/>
        </w:rPr>
      </w:pPr>
      <w:r w:rsidRPr="00751EDB">
        <w:rPr>
          <w:rFonts w:ascii="Arial" w:hAnsi="Arial" w:cs="Arial"/>
          <w:sz w:val="20"/>
          <w:szCs w:val="20"/>
        </w:rPr>
        <w:t xml:space="preserve">Bajo esta cláusula la Compañía debe aceptar </w:t>
      </w:r>
      <w:r w:rsidR="00333D9E" w:rsidRPr="00751EDB">
        <w:rPr>
          <w:rFonts w:ascii="Arial" w:hAnsi="Arial" w:cs="Arial"/>
          <w:sz w:val="20"/>
          <w:szCs w:val="20"/>
        </w:rPr>
        <w:t>que,</w:t>
      </w:r>
      <w:r w:rsidRPr="00751EDB">
        <w:rPr>
          <w:rFonts w:ascii="Arial" w:hAnsi="Arial" w:cs="Arial"/>
          <w:sz w:val="20"/>
          <w:szCs w:val="20"/>
        </w:rPr>
        <w:t xml:space="preserve"> en caso de cancelación de la póliza por parte del asegurado, la devolución de las primas respectivas se realizará a prorrata.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315E10" w:rsidP="002F35FB">
      <w:pPr>
        <w:rPr>
          <w:rFonts w:ascii="Arial" w:hAnsi="Arial" w:cs="Arial"/>
          <w:b/>
          <w:bCs/>
          <w:sz w:val="20"/>
          <w:szCs w:val="20"/>
        </w:rPr>
      </w:pPr>
      <w:r w:rsidRPr="00751EDB">
        <w:rPr>
          <w:rFonts w:ascii="Arial" w:hAnsi="Arial" w:cs="Arial"/>
          <w:b/>
          <w:bCs/>
          <w:sz w:val="20"/>
          <w:szCs w:val="20"/>
        </w:rPr>
        <w:t>7.25 Clausula de solución de controversias.</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751EDB" w:rsidRDefault="00315E10" w:rsidP="002F35FB">
      <w:pPr>
        <w:rPr>
          <w:rFonts w:ascii="Arial" w:hAnsi="Arial" w:cs="Arial"/>
          <w:sz w:val="20"/>
          <w:szCs w:val="20"/>
        </w:rPr>
      </w:pP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7.26</w:t>
      </w:r>
      <w:r w:rsidR="00315E10" w:rsidRPr="00751EDB">
        <w:rPr>
          <w:rFonts w:ascii="Arial" w:hAnsi="Arial" w:cs="Arial"/>
          <w:b/>
          <w:bCs/>
          <w:sz w:val="20"/>
          <w:szCs w:val="20"/>
        </w:rPr>
        <w:t xml:space="preserve"> No aplicación de garantías</w:t>
      </w:r>
    </w:p>
    <w:p w:rsidR="00121D19" w:rsidRPr="00751EDB" w:rsidRDefault="00121D19" w:rsidP="002F35FB">
      <w:pPr>
        <w:autoSpaceDE w:val="0"/>
        <w:rPr>
          <w:rFonts w:ascii="Arial" w:hAnsi="Arial" w:cs="Arial"/>
          <w:b/>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asegurable.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431AEF"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315E10" w:rsidRPr="00751EDB" w:rsidRDefault="00315E10" w:rsidP="002F35FB">
      <w:pPr>
        <w:autoSpaceDE w:val="0"/>
        <w:autoSpaceDN w:val="0"/>
        <w:adjustRightInd w:val="0"/>
        <w:jc w:val="center"/>
        <w:rPr>
          <w:rFonts w:ascii="Arial" w:hAnsi="Arial" w:cs="Arial"/>
          <w:b/>
          <w:sz w:val="20"/>
          <w:szCs w:val="20"/>
        </w:rPr>
      </w:pPr>
    </w:p>
    <w:p w:rsidR="00315E10" w:rsidRPr="00751EDB" w:rsidRDefault="00121D19" w:rsidP="002F35FB">
      <w:pPr>
        <w:pStyle w:val="Textosinformato"/>
        <w:jc w:val="both"/>
        <w:rPr>
          <w:rFonts w:ascii="Arial" w:hAnsi="Arial" w:cs="Arial"/>
          <w:b/>
          <w:bCs/>
        </w:rPr>
      </w:pPr>
      <w:r w:rsidRPr="00751EDB">
        <w:rPr>
          <w:rFonts w:ascii="Arial" w:hAnsi="Arial" w:cs="Arial"/>
          <w:b/>
          <w:bCs/>
        </w:rPr>
        <w:t>7.27</w:t>
      </w:r>
      <w:r w:rsidR="00315E10" w:rsidRPr="00751ED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751EDB" w:rsidRDefault="00315E10" w:rsidP="002F35FB">
      <w:pPr>
        <w:rPr>
          <w:rFonts w:ascii="Arial" w:hAnsi="Arial" w:cs="Arial"/>
          <w:b/>
          <w:sz w:val="20"/>
          <w:szCs w:val="20"/>
          <w:lang w:val="es-ES"/>
        </w:rPr>
      </w:pPr>
    </w:p>
    <w:p w:rsidR="00264848" w:rsidRPr="00751EDB" w:rsidRDefault="00264848" w:rsidP="002F35FB">
      <w:pPr>
        <w:rPr>
          <w:rFonts w:ascii="Arial" w:hAnsi="Arial" w:cs="Arial"/>
          <w:b/>
          <w:sz w:val="20"/>
          <w:szCs w:val="20"/>
          <w:lang w:val="es-ES"/>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7.28</w:t>
      </w:r>
      <w:r w:rsidR="00315E10" w:rsidRPr="00751EDB">
        <w:rPr>
          <w:rFonts w:ascii="Arial" w:hAnsi="Arial" w:cs="Arial"/>
          <w:b/>
          <w:bCs/>
          <w:sz w:val="20"/>
          <w:szCs w:val="20"/>
        </w:rPr>
        <w:t xml:space="preserve"> Cláusula de aplicación de condiciones particulares</w:t>
      </w:r>
    </w:p>
    <w:p w:rsidR="00315E10" w:rsidRPr="00751EDB" w:rsidRDefault="00315E10" w:rsidP="002F35FB">
      <w:pPr>
        <w:autoSpaceDE w:val="0"/>
        <w:autoSpaceDN w:val="0"/>
        <w:adjustRightInd w:val="0"/>
        <w:rPr>
          <w:rFonts w:ascii="Arial" w:eastAsia="MS Mincho" w:hAnsi="Arial" w:cs="Arial"/>
          <w:sz w:val="20"/>
          <w:szCs w:val="20"/>
          <w:lang w:eastAsia="en-US"/>
        </w:rPr>
      </w:pPr>
    </w:p>
    <w:p w:rsidR="00315E10" w:rsidRPr="00751EDB" w:rsidRDefault="00315E10"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15E10" w:rsidRPr="00751EDB" w:rsidRDefault="00315E10" w:rsidP="002F35FB">
      <w:pPr>
        <w:autoSpaceDE w:val="0"/>
        <w:rPr>
          <w:rFonts w:ascii="Arial" w:hAnsi="Arial" w:cs="Arial"/>
          <w:b/>
          <w:bCs/>
          <w:sz w:val="20"/>
          <w:szCs w:val="20"/>
        </w:rPr>
      </w:pPr>
    </w:p>
    <w:p w:rsidR="006B090E" w:rsidRPr="00751EDB" w:rsidRDefault="00121D19"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8</w:t>
      </w:r>
      <w:r w:rsidR="00315E10" w:rsidRPr="00751EDB">
        <w:rPr>
          <w:rFonts w:ascii="Arial" w:hAnsi="Arial" w:cs="Arial"/>
          <w:b/>
          <w:sz w:val="20"/>
          <w:szCs w:val="20"/>
          <w:lang w:val="es-ES"/>
        </w:rPr>
        <w:t>. DEDUCIBLES:</w:t>
      </w:r>
      <w:r w:rsidR="00315E10" w:rsidRPr="00751EDB">
        <w:rPr>
          <w:rFonts w:ascii="Arial" w:hAnsi="Arial" w:cs="Arial"/>
          <w:sz w:val="20"/>
          <w:szCs w:val="20"/>
          <w:lang w:val="es-ES"/>
        </w:rPr>
        <w:t xml:space="preserve"> </w:t>
      </w:r>
    </w:p>
    <w:p w:rsidR="006B090E" w:rsidRPr="00751EDB" w:rsidRDefault="006B090E" w:rsidP="002F35FB">
      <w:pPr>
        <w:autoSpaceDE w:val="0"/>
        <w:autoSpaceDN w:val="0"/>
        <w:adjustRightInd w:val="0"/>
        <w:rPr>
          <w:rFonts w:ascii="Arial" w:hAnsi="Arial" w:cs="Arial"/>
          <w:sz w:val="20"/>
          <w:szCs w:val="20"/>
          <w:lang w:val="es-ES"/>
        </w:rPr>
      </w:pPr>
    </w:p>
    <w:p w:rsidR="00315E10" w:rsidRPr="00751EDB" w:rsidRDefault="00D233E7"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 xml:space="preserve">DEDUCIBLE </w:t>
      </w:r>
      <w:r w:rsidR="000F4BBC" w:rsidRPr="00751EDB">
        <w:rPr>
          <w:rFonts w:ascii="Arial" w:hAnsi="Arial" w:cs="Arial"/>
          <w:b/>
          <w:sz w:val="20"/>
          <w:szCs w:val="20"/>
          <w:lang w:val="es-ES"/>
        </w:rPr>
        <w:t>ACTUAL</w:t>
      </w:r>
      <w:r w:rsidRPr="00751EDB">
        <w:rPr>
          <w:rFonts w:ascii="Arial" w:hAnsi="Arial" w:cs="Arial"/>
          <w:b/>
          <w:sz w:val="20"/>
          <w:szCs w:val="20"/>
          <w:lang w:val="es-ES"/>
        </w:rPr>
        <w:t>:</w:t>
      </w:r>
      <w:r w:rsidRPr="00751EDB">
        <w:rPr>
          <w:rFonts w:ascii="Arial" w:hAnsi="Arial" w:cs="Arial"/>
          <w:sz w:val="20"/>
          <w:szCs w:val="20"/>
          <w:lang w:val="es-ES"/>
        </w:rPr>
        <w:t xml:space="preserve"> </w:t>
      </w:r>
      <w:r w:rsidR="00315E10" w:rsidRPr="00751EDB">
        <w:rPr>
          <w:rFonts w:ascii="Arial" w:hAnsi="Arial" w:cs="Arial"/>
          <w:sz w:val="20"/>
          <w:szCs w:val="20"/>
          <w:lang w:val="es-ES"/>
        </w:rPr>
        <w:t>SIN APLICACIÓN DE DEDUCIBLES.</w:t>
      </w:r>
    </w:p>
    <w:p w:rsidR="007F5E73" w:rsidRPr="00751EDB" w:rsidRDefault="004A0E69" w:rsidP="00962D25">
      <w:pPr>
        <w:autoSpaceDE w:val="0"/>
        <w:autoSpaceDN w:val="0"/>
        <w:adjustRightInd w:val="0"/>
        <w:jc w:val="center"/>
        <w:rPr>
          <w:rFonts w:ascii="Arial" w:hAnsi="Arial" w:cs="Arial"/>
          <w:b/>
          <w:sz w:val="20"/>
          <w:szCs w:val="20"/>
          <w:highlight w:val="yellow"/>
          <w:lang w:val="es-ES"/>
        </w:rPr>
      </w:pPr>
      <w:r w:rsidRPr="00751EDB">
        <w:rPr>
          <w:rFonts w:ascii="Arial" w:hAnsi="Arial" w:cs="Arial"/>
          <w:sz w:val="20"/>
          <w:szCs w:val="20"/>
          <w:lang w:val="es-ES"/>
        </w:rPr>
        <w:br w:type="page"/>
      </w:r>
      <w:r w:rsidR="007F5E73" w:rsidRPr="00751EDB">
        <w:rPr>
          <w:rFonts w:ascii="Arial" w:hAnsi="Arial" w:cs="Arial"/>
          <w:b/>
          <w:bCs/>
          <w:sz w:val="20"/>
          <w:szCs w:val="20"/>
        </w:rPr>
        <w:t>SEGURO DE RESPONSABILIDAD CIVIL</w:t>
      </w:r>
      <w:r w:rsidR="00D33BA9" w:rsidRPr="00751EDB">
        <w:rPr>
          <w:rFonts w:ascii="Arial" w:hAnsi="Arial" w:cs="Arial"/>
          <w:b/>
          <w:bCs/>
          <w:sz w:val="20"/>
          <w:szCs w:val="20"/>
        </w:rPr>
        <w:t xml:space="preserve"> PROFESIONAL </w:t>
      </w:r>
      <w:r w:rsidR="002C2DF9" w:rsidRPr="00751EDB">
        <w:rPr>
          <w:rFonts w:ascii="Arial" w:hAnsi="Arial" w:cs="Arial"/>
          <w:b/>
          <w:bCs/>
          <w:sz w:val="20"/>
          <w:szCs w:val="20"/>
        </w:rPr>
        <w:t>MÉDICA</w:t>
      </w:r>
    </w:p>
    <w:p w:rsidR="007F5E73" w:rsidRPr="00751EDB" w:rsidRDefault="002C2DF9" w:rsidP="002F35FB">
      <w:pPr>
        <w:pStyle w:val="Textosinformato"/>
        <w:jc w:val="center"/>
        <w:rPr>
          <w:rFonts w:ascii="Arial" w:hAnsi="Arial" w:cs="Arial"/>
          <w:b/>
          <w:bCs/>
        </w:rPr>
      </w:pPr>
      <w:r w:rsidRPr="00751EDB">
        <w:rPr>
          <w:rFonts w:ascii="Arial" w:hAnsi="Arial" w:cs="Arial"/>
          <w:b/>
          <w:bCs/>
        </w:rPr>
        <w:t xml:space="preserve">GRUPO I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751EDB" w:rsidRDefault="006B6513" w:rsidP="002F35FB">
      <w:pPr>
        <w:tabs>
          <w:tab w:val="left" w:pos="2268"/>
          <w:tab w:val="left" w:pos="2694"/>
        </w:tabs>
        <w:autoSpaceDE w:val="0"/>
        <w:rPr>
          <w:rFonts w:ascii="Arial" w:hAnsi="Arial" w:cs="Arial"/>
          <w:sz w:val="20"/>
          <w:szCs w:val="20"/>
        </w:rPr>
      </w:pPr>
      <w:r w:rsidRPr="00751EDB">
        <w:rPr>
          <w:rFonts w:ascii="Arial" w:hAnsi="Arial" w:cs="Arial"/>
          <w:b/>
          <w:bCs/>
          <w:sz w:val="20"/>
          <w:szCs w:val="20"/>
        </w:rPr>
        <w:t>1.</w:t>
      </w:r>
      <w:r w:rsidR="007F5E73" w:rsidRPr="00751EDB">
        <w:rPr>
          <w:rFonts w:ascii="Arial" w:hAnsi="Arial" w:cs="Arial"/>
          <w:b/>
          <w:bCs/>
          <w:sz w:val="20"/>
          <w:szCs w:val="20"/>
        </w:rPr>
        <w:t xml:space="preserve"> COBERTURA  </w:t>
      </w:r>
      <w:r w:rsidR="007F5E73" w:rsidRPr="00751EDB">
        <w:rPr>
          <w:rFonts w:ascii="Arial" w:hAnsi="Arial" w:cs="Arial"/>
          <w:sz w:val="20"/>
          <w:szCs w:val="20"/>
        </w:rPr>
        <w:tab/>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A40CE6" w:rsidP="002F35FB">
      <w:pPr>
        <w:rPr>
          <w:rFonts w:ascii="Arial" w:hAnsi="Arial" w:cs="Arial"/>
          <w:sz w:val="20"/>
          <w:szCs w:val="20"/>
        </w:rPr>
      </w:pPr>
      <w:r w:rsidRPr="00751EDB">
        <w:rPr>
          <w:rFonts w:ascii="Arial" w:hAnsi="Arial" w:cs="Arial"/>
          <w:sz w:val="20"/>
          <w:szCs w:val="20"/>
        </w:rPr>
        <w:t>Amparar la r</w:t>
      </w:r>
      <w:r w:rsidR="007F5E73" w:rsidRPr="00751EDB">
        <w:rPr>
          <w:rFonts w:ascii="Arial" w:hAnsi="Arial" w:cs="Arial"/>
          <w:sz w:val="20"/>
          <w:szCs w:val="20"/>
        </w:rPr>
        <w:t xml:space="preserve">esponsabilidad civil </w:t>
      </w:r>
      <w:r w:rsidR="00D33BA9" w:rsidRPr="00751ED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751EDB" w:rsidRDefault="00C01EAE" w:rsidP="002F35FB">
      <w:pPr>
        <w:rPr>
          <w:rFonts w:ascii="Arial" w:hAnsi="Arial" w:cs="Arial"/>
          <w:sz w:val="20"/>
          <w:szCs w:val="20"/>
        </w:rPr>
      </w:pPr>
    </w:p>
    <w:p w:rsidR="00C01EAE" w:rsidRPr="00751EDB" w:rsidRDefault="00C01EAE" w:rsidP="002F35FB">
      <w:pPr>
        <w:rPr>
          <w:rFonts w:ascii="Arial" w:hAnsi="Arial" w:cs="Arial"/>
          <w:b/>
          <w:bCs/>
          <w:i/>
          <w:iCs/>
          <w:sz w:val="20"/>
          <w:szCs w:val="20"/>
          <w:lang w:val="es-ES"/>
        </w:rPr>
      </w:pPr>
      <w:r w:rsidRPr="00751EDB">
        <w:rPr>
          <w:rFonts w:ascii="Arial" w:hAnsi="Arial" w:cs="Arial"/>
          <w:sz w:val="20"/>
          <w:szCs w:val="20"/>
        </w:rPr>
        <w:t>Y Decreto 2376 de 2.010</w:t>
      </w:r>
      <w:r w:rsidRPr="00751EDB">
        <w:rPr>
          <w:rFonts w:ascii="Arial" w:hAnsi="Arial" w:cs="Arial"/>
          <w:b/>
          <w:bCs/>
          <w:i/>
          <w:iCs/>
          <w:sz w:val="20"/>
          <w:szCs w:val="20"/>
          <w:lang w:val="es-ES"/>
        </w:rPr>
        <w:t xml:space="preserve"> </w:t>
      </w:r>
      <w:r w:rsidRPr="00751ED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2.</w:t>
      </w:r>
      <w:r w:rsidR="007F5E73" w:rsidRPr="00751EDB">
        <w:rPr>
          <w:rFonts w:ascii="Arial" w:hAnsi="Arial" w:cs="Arial"/>
          <w:b/>
          <w:bCs/>
          <w:sz w:val="20"/>
          <w:szCs w:val="20"/>
        </w:rPr>
        <w:t xml:space="preserve"> UBICACIÓN</w:t>
      </w:r>
      <w:r w:rsidR="007F5E73" w:rsidRPr="00751EDB">
        <w:rPr>
          <w:rFonts w:ascii="Arial" w:hAnsi="Arial" w:cs="Arial"/>
          <w:b/>
          <w:bCs/>
          <w:sz w:val="20"/>
          <w:szCs w:val="20"/>
        </w:rPr>
        <w:tab/>
      </w:r>
    </w:p>
    <w:p w:rsidR="007F5E73" w:rsidRPr="00751ED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751EDB" w:rsidRDefault="007F5E73" w:rsidP="002F35FB">
      <w:pPr>
        <w:tabs>
          <w:tab w:val="left" w:pos="567"/>
          <w:tab w:val="left" w:pos="2268"/>
          <w:tab w:val="left" w:pos="2694"/>
        </w:tabs>
        <w:autoSpaceDE w:val="0"/>
        <w:ind w:left="2694" w:hanging="2694"/>
        <w:rPr>
          <w:rFonts w:ascii="Arial" w:hAnsi="Arial" w:cs="Arial"/>
          <w:sz w:val="20"/>
          <w:szCs w:val="20"/>
        </w:rPr>
      </w:pPr>
      <w:r w:rsidRPr="00751EDB">
        <w:rPr>
          <w:rFonts w:ascii="Arial" w:hAnsi="Arial" w:cs="Arial"/>
          <w:sz w:val="20"/>
          <w:szCs w:val="20"/>
        </w:rPr>
        <w:t>República de Colombia e intereses en el exterior.</w:t>
      </w:r>
    </w:p>
    <w:p w:rsidR="007F5E73" w:rsidRPr="00751EDB" w:rsidRDefault="007F5E73" w:rsidP="002F35FB">
      <w:pPr>
        <w:autoSpaceDE w:val="0"/>
        <w:rPr>
          <w:rFonts w:ascii="Arial" w:hAnsi="Arial" w:cs="Arial"/>
          <w:b/>
          <w:bCs/>
          <w:sz w:val="20"/>
          <w:szCs w:val="20"/>
        </w:rPr>
      </w:pPr>
    </w:p>
    <w:p w:rsidR="007F5E73" w:rsidRPr="00751EDB" w:rsidRDefault="006B6513" w:rsidP="002F35FB">
      <w:pPr>
        <w:tabs>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3.</w:t>
      </w:r>
      <w:r w:rsidR="007F5E73" w:rsidRPr="00751EDB">
        <w:rPr>
          <w:rFonts w:ascii="Arial" w:hAnsi="Arial" w:cs="Arial"/>
          <w:b/>
          <w:bCs/>
          <w:sz w:val="20"/>
          <w:szCs w:val="20"/>
        </w:rPr>
        <w:t xml:space="preserve"> </w:t>
      </w:r>
      <w:r w:rsidR="00333D9E" w:rsidRPr="00751EDB">
        <w:rPr>
          <w:rFonts w:ascii="Arial" w:hAnsi="Arial" w:cs="Arial"/>
          <w:b/>
          <w:bCs/>
          <w:sz w:val="20"/>
          <w:szCs w:val="20"/>
        </w:rPr>
        <w:t>INTERÉS ASEGURABLE</w:t>
      </w:r>
      <w:r w:rsidR="007F5E73" w:rsidRPr="00751EDB">
        <w:rPr>
          <w:rFonts w:ascii="Arial" w:hAnsi="Arial" w:cs="Arial"/>
          <w:b/>
          <w:bCs/>
          <w:sz w:val="20"/>
          <w:szCs w:val="20"/>
        </w:rPr>
        <w:t xml:space="preserve">  </w:t>
      </w:r>
    </w:p>
    <w:p w:rsidR="007F5E73"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1A03B5"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t xml:space="preserve">Los perjuicios patrimoniales y extra patrimoniales que sufra el asegurado con motivo de la responsabilidad civil </w:t>
      </w:r>
      <w:r w:rsidR="001A03B5" w:rsidRPr="00751EDB">
        <w:rPr>
          <w:rFonts w:ascii="Arial" w:hAnsi="Arial" w:cs="Arial"/>
          <w:sz w:val="20"/>
          <w:szCs w:val="20"/>
        </w:rPr>
        <w:t xml:space="preserve">extracontractual derivada de los actos negligentes, de impericia, </w:t>
      </w:r>
      <w:r w:rsidR="00717B24" w:rsidRPr="00751EDB">
        <w:rPr>
          <w:rFonts w:ascii="Arial" w:hAnsi="Arial" w:cs="Arial"/>
          <w:sz w:val="20"/>
          <w:szCs w:val="20"/>
        </w:rPr>
        <w:t>errores</w:t>
      </w:r>
      <w:r w:rsidR="001A03B5" w:rsidRPr="00751ED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751EDB" w:rsidRDefault="007F5E73" w:rsidP="002F35FB">
      <w:pPr>
        <w:tabs>
          <w:tab w:val="left" w:pos="0"/>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sz w:val="20"/>
          <w:szCs w:val="20"/>
        </w:rPr>
      </w:pPr>
      <w:r w:rsidRPr="00751EDB">
        <w:rPr>
          <w:rFonts w:ascii="Arial" w:hAnsi="Arial" w:cs="Arial"/>
          <w:b/>
          <w:bCs/>
          <w:sz w:val="20"/>
          <w:szCs w:val="20"/>
        </w:rPr>
        <w:t>4.</w:t>
      </w:r>
      <w:r w:rsidR="007F5E73" w:rsidRPr="00751EDB">
        <w:rPr>
          <w:rFonts w:ascii="Arial" w:hAnsi="Arial" w:cs="Arial"/>
          <w:b/>
          <w:bCs/>
          <w:sz w:val="20"/>
          <w:szCs w:val="20"/>
        </w:rPr>
        <w:t xml:space="preserve"> VALOR ASEGURADO</w:t>
      </w:r>
      <w:r w:rsidR="007F5E73" w:rsidRPr="00751EDB">
        <w:rPr>
          <w:rFonts w:ascii="Arial" w:hAnsi="Arial" w:cs="Arial"/>
          <w:sz w:val="20"/>
          <w:szCs w:val="20"/>
        </w:rPr>
        <w:t>:</w:t>
      </w:r>
      <w:r w:rsidR="007F5E73" w:rsidRPr="00751EDB">
        <w:rPr>
          <w:rFonts w:ascii="Arial" w:hAnsi="Arial" w:cs="Arial"/>
          <w:sz w:val="20"/>
          <w:szCs w:val="20"/>
        </w:rPr>
        <w:tab/>
      </w:r>
      <w:r w:rsidR="00D33BA9" w:rsidRPr="00751EDB">
        <w:rPr>
          <w:rFonts w:ascii="Arial" w:hAnsi="Arial" w:cs="Arial"/>
          <w:sz w:val="20"/>
          <w:szCs w:val="20"/>
        </w:rPr>
        <w:t>$</w:t>
      </w:r>
      <w:r w:rsidR="00FE4046" w:rsidRPr="00751EDB">
        <w:rPr>
          <w:rFonts w:ascii="Arial" w:hAnsi="Arial" w:cs="Arial"/>
          <w:sz w:val="20"/>
          <w:szCs w:val="20"/>
        </w:rPr>
        <w:t>7</w:t>
      </w:r>
      <w:r w:rsidR="00D33BA9" w:rsidRPr="00751EDB">
        <w:rPr>
          <w:rFonts w:ascii="Arial" w:hAnsi="Arial" w:cs="Arial"/>
          <w:sz w:val="20"/>
          <w:szCs w:val="20"/>
        </w:rPr>
        <w:t>50.000.</w:t>
      </w:r>
      <w:r w:rsidR="00FE4046" w:rsidRPr="00751EDB">
        <w:rPr>
          <w:rFonts w:ascii="Arial" w:hAnsi="Arial" w:cs="Arial"/>
          <w:sz w:val="20"/>
          <w:szCs w:val="20"/>
        </w:rPr>
        <w:t>0</w:t>
      </w:r>
      <w:r w:rsidR="00D33BA9" w:rsidRPr="00751EDB">
        <w:rPr>
          <w:rFonts w:ascii="Arial" w:hAnsi="Arial" w:cs="Arial"/>
          <w:sz w:val="20"/>
          <w:szCs w:val="20"/>
        </w:rPr>
        <w:t>00</w:t>
      </w:r>
      <w:r w:rsidR="007F5E73" w:rsidRPr="00751EDB">
        <w:rPr>
          <w:rFonts w:ascii="Arial" w:hAnsi="Arial" w:cs="Arial"/>
          <w:b/>
          <w:sz w:val="20"/>
          <w:szCs w:val="20"/>
        </w:rPr>
        <w:t xml:space="preserve"> </w:t>
      </w:r>
    </w:p>
    <w:p w:rsidR="007F5E73" w:rsidRPr="00751EDB" w:rsidRDefault="007F5E73" w:rsidP="002F35FB">
      <w:pPr>
        <w:tabs>
          <w:tab w:val="left" w:pos="660"/>
        </w:tabs>
        <w:autoSpaceDE w:val="0"/>
        <w:rPr>
          <w:rFonts w:ascii="Arial" w:hAnsi="Arial" w:cs="Arial"/>
          <w:b/>
          <w:bCs/>
          <w:sz w:val="20"/>
          <w:szCs w:val="20"/>
        </w:rPr>
      </w:pPr>
    </w:p>
    <w:p w:rsidR="007F5E73" w:rsidRPr="00751EDB" w:rsidRDefault="006B6513"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5.</w:t>
      </w:r>
      <w:r w:rsidR="007F5E73" w:rsidRPr="00751EDB">
        <w:rPr>
          <w:rFonts w:ascii="Arial" w:hAnsi="Arial" w:cs="Arial"/>
          <w:b/>
          <w:bCs/>
          <w:sz w:val="20"/>
          <w:szCs w:val="20"/>
          <w:lang w:val="es-MX"/>
        </w:rPr>
        <w:t xml:space="preserve"> CONDICIONES ESPECIALES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Responsabilidad Civil Médica</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Predios Labores y Operaciones</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751EDB" w:rsidRDefault="007F5E73"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 xml:space="preserve">Uso de Equipos y </w:t>
      </w:r>
      <w:r w:rsidR="00333D9E" w:rsidRPr="00751EDB">
        <w:rPr>
          <w:rFonts w:ascii="Arial" w:hAnsi="Arial" w:cs="Arial"/>
          <w:b/>
          <w:sz w:val="20"/>
          <w:szCs w:val="20"/>
          <w:lang w:val="es-MX"/>
        </w:rPr>
        <w:t>Aparatos Médicos</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751EDB" w:rsidRDefault="006B4336" w:rsidP="002F35FB">
      <w:pPr>
        <w:tabs>
          <w:tab w:val="left" w:pos="567"/>
        </w:tabs>
        <w:autoSpaceDE w:val="0"/>
        <w:rPr>
          <w:rFonts w:ascii="Arial" w:hAnsi="Arial" w:cs="Arial"/>
          <w:b/>
          <w:sz w:val="20"/>
          <w:szCs w:val="20"/>
          <w:lang w:val="es-MX"/>
        </w:rPr>
      </w:pPr>
    </w:p>
    <w:p w:rsidR="004912B9" w:rsidRPr="00751EDB" w:rsidRDefault="006B4336" w:rsidP="002F35FB">
      <w:pPr>
        <w:autoSpaceDE w:val="0"/>
        <w:rPr>
          <w:rFonts w:ascii="Arial" w:hAnsi="Arial" w:cs="Arial"/>
          <w:b/>
          <w:bCs/>
          <w:sz w:val="20"/>
          <w:szCs w:val="20"/>
        </w:rPr>
      </w:pPr>
      <w:r w:rsidRPr="00751EDB">
        <w:rPr>
          <w:rFonts w:ascii="Arial" w:hAnsi="Arial" w:cs="Arial"/>
          <w:b/>
          <w:sz w:val="20"/>
          <w:szCs w:val="20"/>
          <w:lang w:val="es-MX"/>
        </w:rPr>
        <w:t>Gastos de Defensa</w:t>
      </w:r>
      <w:r w:rsidR="004912B9" w:rsidRPr="00751EDB">
        <w:rPr>
          <w:rFonts w:ascii="Arial" w:hAnsi="Arial" w:cs="Arial"/>
          <w:b/>
          <w:bCs/>
          <w:sz w:val="20"/>
          <w:szCs w:val="20"/>
        </w:rPr>
        <w:t xml:space="preserve"> según Art.1128 del C</w:t>
      </w:r>
      <w:r w:rsidR="006B090E" w:rsidRPr="00751EDB">
        <w:rPr>
          <w:rFonts w:ascii="Arial" w:hAnsi="Arial" w:cs="Arial"/>
          <w:b/>
          <w:bCs/>
          <w:sz w:val="20"/>
          <w:szCs w:val="20"/>
        </w:rPr>
        <w:t xml:space="preserve">o. </w:t>
      </w:r>
      <w:r w:rsidR="004912B9" w:rsidRPr="00751EDB">
        <w:rPr>
          <w:rFonts w:ascii="Arial" w:hAnsi="Arial" w:cs="Arial"/>
          <w:b/>
          <w:bCs/>
          <w:sz w:val="20"/>
          <w:szCs w:val="20"/>
        </w:rPr>
        <w:t>Co.</w:t>
      </w:r>
    </w:p>
    <w:p w:rsidR="004912B9" w:rsidRPr="00751EDB" w:rsidRDefault="004912B9" w:rsidP="002F35FB">
      <w:pPr>
        <w:autoSpaceDE w:val="0"/>
        <w:rPr>
          <w:rFonts w:ascii="Arial" w:hAnsi="Arial" w:cs="Arial"/>
          <w:b/>
          <w:bCs/>
          <w:sz w:val="20"/>
          <w:szCs w:val="20"/>
        </w:rPr>
      </w:pPr>
    </w:p>
    <w:p w:rsidR="004912B9" w:rsidRPr="00751EDB" w:rsidRDefault="004912B9"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4912B9" w:rsidRPr="00751EDB" w:rsidRDefault="004912B9" w:rsidP="002F35FB">
      <w:pPr>
        <w:tabs>
          <w:tab w:val="num" w:pos="2520"/>
        </w:tabs>
        <w:ind w:left="2160" w:hanging="327"/>
        <w:rPr>
          <w:rFonts w:ascii="Arial" w:hAnsi="Arial" w:cs="Arial"/>
          <w:sz w:val="20"/>
          <w:szCs w:val="20"/>
        </w:rPr>
      </w:pPr>
    </w:p>
    <w:p w:rsidR="004912B9" w:rsidRPr="00751EDB" w:rsidRDefault="004912B9" w:rsidP="00F031A5">
      <w:pPr>
        <w:numPr>
          <w:ilvl w:val="0"/>
          <w:numId w:val="31"/>
        </w:numPr>
        <w:ind w:left="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751EDB" w:rsidRDefault="004912B9"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4912B9" w:rsidRPr="00751EDB" w:rsidRDefault="004912B9" w:rsidP="002F35FB">
      <w:pPr>
        <w:tabs>
          <w:tab w:val="num" w:pos="2700"/>
          <w:tab w:val="num" w:pos="2880"/>
        </w:tabs>
        <w:ind w:left="426" w:hanging="426"/>
        <w:rPr>
          <w:rFonts w:ascii="Arial" w:hAnsi="Arial" w:cs="Arial"/>
          <w:sz w:val="20"/>
          <w:szCs w:val="20"/>
        </w:rPr>
      </w:pPr>
    </w:p>
    <w:p w:rsidR="006B4336" w:rsidRPr="00751EDB" w:rsidRDefault="004912B9" w:rsidP="002F35FB">
      <w:pPr>
        <w:tabs>
          <w:tab w:val="left" w:pos="567"/>
        </w:tabs>
        <w:autoSpaceDE w:val="0"/>
        <w:rPr>
          <w:rFonts w:ascii="Arial" w:hAnsi="Arial" w:cs="Arial"/>
          <w:b/>
          <w:sz w:val="20"/>
          <w:szCs w:val="20"/>
          <w:lang w:val="es-MX"/>
        </w:rPr>
      </w:pPr>
      <w:r w:rsidRPr="00751ED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5324EB"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Amparo Automático para nuevos asegurados con aviso de noventa (90) días</w:t>
      </w:r>
    </w:p>
    <w:p w:rsidR="005324EB" w:rsidRPr="00751EDB" w:rsidRDefault="005324EB" w:rsidP="002F35FB">
      <w:pPr>
        <w:tabs>
          <w:tab w:val="left" w:pos="567"/>
        </w:tabs>
        <w:autoSpaceDE w:val="0"/>
        <w:rPr>
          <w:rFonts w:ascii="Arial" w:hAnsi="Arial" w:cs="Arial"/>
          <w:sz w:val="20"/>
          <w:szCs w:val="20"/>
          <w:lang w:val="es-MX"/>
        </w:rPr>
      </w:pPr>
    </w:p>
    <w:p w:rsidR="005324EB" w:rsidRPr="00751EDB" w:rsidRDefault="005324EB"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Se ampara automáticamente los nuevos asegurados con aviso de noventa (90) días a la compañía.</w:t>
      </w:r>
    </w:p>
    <w:p w:rsidR="006B4336" w:rsidRPr="00751EDB" w:rsidRDefault="006B4336" w:rsidP="002F35FB">
      <w:pPr>
        <w:tabs>
          <w:tab w:val="left" w:pos="567"/>
        </w:tabs>
        <w:autoSpaceDE w:val="0"/>
        <w:rPr>
          <w:rFonts w:ascii="Arial" w:hAnsi="Arial" w:cs="Arial"/>
          <w:sz w:val="20"/>
          <w:szCs w:val="20"/>
          <w:lang w:val="es-MX"/>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Conocimiento del riesgo.</w:t>
      </w:r>
    </w:p>
    <w:p w:rsidR="007F5E73" w:rsidRPr="00751EDB" w:rsidRDefault="007F5E73" w:rsidP="002F35FB">
      <w:pPr>
        <w:rPr>
          <w:rFonts w:ascii="Arial" w:hAnsi="Arial" w:cs="Arial"/>
          <w:b/>
          <w:bCs/>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751EDB" w:rsidRDefault="007F5E73" w:rsidP="002F35FB">
      <w:pPr>
        <w:tabs>
          <w:tab w:val="left" w:pos="567"/>
        </w:tabs>
        <w:autoSpaceDE w:val="0"/>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Designación de ajustadores de mutuo acuerdo</w:t>
      </w:r>
    </w:p>
    <w:p w:rsidR="007F5E73" w:rsidRPr="00751EDB" w:rsidRDefault="007F5E73" w:rsidP="002F35FB">
      <w:pPr>
        <w:tabs>
          <w:tab w:val="left" w:pos="567"/>
        </w:tabs>
        <w:autoSpaceDE w:val="0"/>
        <w:rPr>
          <w:rFonts w:ascii="Arial" w:hAnsi="Arial" w:cs="Arial"/>
          <w:b/>
          <w:bCs/>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751EDB" w:rsidRDefault="007F5E73"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7F5E73" w:rsidRPr="00751EDB" w:rsidRDefault="007F5E73" w:rsidP="002F35FB">
      <w:pPr>
        <w:ind w:left="567"/>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751EDB" w:rsidRDefault="00717B24" w:rsidP="002F35FB">
      <w:pPr>
        <w:ind w:left="567"/>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Revocación de la póliza 90 días.</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w:t>
      </w:r>
      <w:r w:rsidRPr="00751EDB">
        <w:rPr>
          <w:rFonts w:ascii="Arial" w:hAnsi="Arial" w:cs="Arial"/>
          <w:sz w:val="20"/>
          <w:szCs w:val="20"/>
        </w:rPr>
        <w:t xml:space="preserve"> del contrato de seguro, deberá dar aviso de ello al asegurado con no menos del tiempo pactado a la fecha de vencimiento de la póliza.</w:t>
      </w:r>
    </w:p>
    <w:p w:rsidR="005324EB" w:rsidRPr="00751EDB" w:rsidRDefault="005324EB" w:rsidP="002F35FB">
      <w:pPr>
        <w:rPr>
          <w:rFonts w:ascii="Arial" w:hAnsi="Arial" w:cs="Arial"/>
          <w:sz w:val="20"/>
          <w:szCs w:val="20"/>
        </w:rPr>
      </w:pPr>
    </w:p>
    <w:p w:rsidR="005324EB" w:rsidRPr="00751EDB" w:rsidRDefault="005324EB" w:rsidP="002F35FB">
      <w:pPr>
        <w:rPr>
          <w:rFonts w:ascii="Arial" w:hAnsi="Arial" w:cs="Arial"/>
          <w:b/>
          <w:sz w:val="20"/>
          <w:szCs w:val="20"/>
        </w:rPr>
      </w:pPr>
      <w:r w:rsidRPr="00751EDB">
        <w:rPr>
          <w:rFonts w:ascii="Arial" w:hAnsi="Arial" w:cs="Arial"/>
          <w:b/>
          <w:sz w:val="20"/>
          <w:szCs w:val="20"/>
        </w:rPr>
        <w:t>Amparo Automático para nuevos convenios</w:t>
      </w:r>
    </w:p>
    <w:p w:rsidR="005324EB" w:rsidRPr="00751EDB" w:rsidRDefault="005324EB" w:rsidP="002F35FB">
      <w:pPr>
        <w:rPr>
          <w:rFonts w:ascii="Arial" w:hAnsi="Arial" w:cs="Arial"/>
          <w:b/>
          <w:sz w:val="20"/>
          <w:szCs w:val="20"/>
        </w:rPr>
      </w:pPr>
    </w:p>
    <w:p w:rsidR="005324EB" w:rsidRPr="00751EDB" w:rsidRDefault="005324EB"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751EDB" w:rsidRDefault="00BE328F"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7F5E73" w:rsidRPr="00751EDB" w:rsidRDefault="007F5E73" w:rsidP="002F35FB">
      <w:pPr>
        <w:autoSpaceDE w:val="0"/>
        <w:ind w:left="360"/>
        <w:rPr>
          <w:rFonts w:ascii="Arial" w:hAnsi="Arial" w:cs="Arial"/>
          <w:sz w:val="20"/>
          <w:szCs w:val="20"/>
        </w:rPr>
      </w:pPr>
    </w:p>
    <w:p w:rsidR="00BE328F" w:rsidRPr="00751EDB" w:rsidRDefault="007F5E73" w:rsidP="000F4BBC">
      <w:pPr>
        <w:rPr>
          <w:rFonts w:ascii="Arial" w:hAnsi="Arial" w:cs="Arial"/>
          <w:sz w:val="20"/>
          <w:szCs w:val="20"/>
        </w:rPr>
      </w:pPr>
      <w:r w:rsidRPr="00751ED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sidRPr="00751EDB">
        <w:rPr>
          <w:rFonts w:ascii="Arial" w:hAnsi="Arial" w:cs="Arial"/>
          <w:sz w:val="20"/>
          <w:szCs w:val="20"/>
        </w:rPr>
        <w:t xml:space="preserve"> fecha de ocurrencia del hecho.</w:t>
      </w:r>
    </w:p>
    <w:p w:rsidR="00311AE3" w:rsidRPr="00751EDB" w:rsidRDefault="00311AE3" w:rsidP="002F35FB">
      <w:pPr>
        <w:autoSpaceDE w:val="0"/>
        <w:rPr>
          <w:rFonts w:ascii="Arial" w:hAnsi="Arial" w:cs="Arial"/>
          <w:b/>
          <w:sz w:val="20"/>
          <w:szCs w:val="20"/>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Pago de la indemnización por clara evidencia de responsabilidad civil sin previo fallo judicial.</w:t>
      </w:r>
    </w:p>
    <w:p w:rsidR="00BE328F" w:rsidRPr="00751EDB" w:rsidRDefault="00BE328F" w:rsidP="002F35FB">
      <w:pPr>
        <w:autoSpaceDE w:val="0"/>
        <w:rPr>
          <w:rFonts w:ascii="Arial" w:hAnsi="Arial" w:cs="Arial"/>
          <w:b/>
          <w:sz w:val="20"/>
          <w:szCs w:val="20"/>
        </w:rPr>
      </w:pPr>
    </w:p>
    <w:p w:rsidR="00BE328F" w:rsidRPr="00751EDB" w:rsidRDefault="00BE328F" w:rsidP="002F35FB">
      <w:pPr>
        <w:autoSpaceDE w:val="0"/>
        <w:rPr>
          <w:rFonts w:ascii="Arial" w:hAnsi="Arial" w:cs="Arial"/>
          <w:sz w:val="20"/>
          <w:szCs w:val="20"/>
        </w:rPr>
      </w:pPr>
      <w:r w:rsidRPr="00751ED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751EDB" w:rsidRDefault="00BE328F" w:rsidP="002F35FB">
      <w:pPr>
        <w:autoSpaceDE w:val="0"/>
        <w:rPr>
          <w:rFonts w:ascii="Arial" w:hAnsi="Arial" w:cs="Arial"/>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7F5E73" w:rsidRPr="00751EDB" w:rsidRDefault="007F5E73" w:rsidP="002F35FB">
      <w:pPr>
        <w:autoSpaceDE w:val="0"/>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652C01">
        <w:t xml:space="preserve"> </w:t>
      </w:r>
      <w:r w:rsidR="00652C01" w:rsidRPr="00652C01">
        <w:rPr>
          <w:rFonts w:ascii="Arial" w:hAnsi="Arial" w:cs="Arial"/>
          <w:sz w:val="20"/>
          <w:szCs w:val="20"/>
        </w:rPr>
        <w:t>y la aseguradora al pago de la indemnización.</w:t>
      </w:r>
      <w:r w:rsidRPr="00751EDB">
        <w:rPr>
          <w:rFonts w:ascii="Arial" w:hAnsi="Arial" w:cs="Arial"/>
          <w:sz w:val="20"/>
          <w:szCs w:val="20"/>
        </w:rPr>
        <w:t xml:space="preserve"> Lo anterior de acuerdo con lo permitido por el artículo 1162 del Código de Comercio.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751EDB" w:rsidRDefault="007F5E73" w:rsidP="002F35FB">
      <w:pPr>
        <w:jc w:val="center"/>
        <w:rPr>
          <w:rFonts w:ascii="Arial" w:hAnsi="Arial" w:cs="Arial"/>
          <w:b/>
          <w:sz w:val="20"/>
          <w:szCs w:val="20"/>
          <w:lang w:val="es-ES_tradnl"/>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Restablecimiento automático del valor asegurado por pago de siniestro una (1) vez del límite asegu</w:t>
      </w:r>
      <w:r w:rsidR="00A460E4" w:rsidRPr="00751EDB">
        <w:rPr>
          <w:rFonts w:ascii="Arial" w:hAnsi="Arial" w:cs="Arial"/>
          <w:b/>
          <w:sz w:val="20"/>
          <w:szCs w:val="20"/>
        </w:rPr>
        <w:t>rado contratado.</w:t>
      </w:r>
    </w:p>
    <w:p w:rsidR="00BE328F" w:rsidRPr="00751EDB" w:rsidRDefault="00BE328F" w:rsidP="002F35FB">
      <w:pPr>
        <w:autoSpaceDE w:val="0"/>
        <w:rPr>
          <w:rFonts w:ascii="Arial" w:hAnsi="Arial" w:cs="Arial"/>
          <w:sz w:val="20"/>
          <w:szCs w:val="20"/>
        </w:rPr>
      </w:pPr>
    </w:p>
    <w:p w:rsidR="000908CF" w:rsidRPr="00751EDB" w:rsidRDefault="000908CF" w:rsidP="002F35FB">
      <w:pPr>
        <w:autoSpaceDE w:val="0"/>
        <w:rPr>
          <w:rFonts w:ascii="Arial" w:hAnsi="Arial" w:cs="Arial"/>
          <w:sz w:val="20"/>
          <w:szCs w:val="20"/>
        </w:rPr>
      </w:pPr>
      <w:r w:rsidRPr="00751ED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751EDB">
        <w:rPr>
          <w:rFonts w:ascii="Arial" w:hAnsi="Arial" w:cs="Arial"/>
          <w:sz w:val="20"/>
          <w:szCs w:val="20"/>
        </w:rPr>
        <w:t>haya indemnizado o no los daños.</w:t>
      </w:r>
    </w:p>
    <w:p w:rsidR="00BE328F" w:rsidRPr="00751EDB" w:rsidRDefault="00BE328F" w:rsidP="002F35FB">
      <w:pPr>
        <w:autoSpaceDE w:val="0"/>
        <w:rPr>
          <w:rFonts w:ascii="Arial" w:hAnsi="Arial" w:cs="Arial"/>
          <w:sz w:val="20"/>
          <w:szCs w:val="20"/>
        </w:rPr>
      </w:pPr>
    </w:p>
    <w:p w:rsidR="007F5E73" w:rsidRPr="00751EDB" w:rsidRDefault="00E42A46" w:rsidP="002F35FB">
      <w:pPr>
        <w:jc w:val="left"/>
        <w:rPr>
          <w:rFonts w:ascii="Arial" w:hAnsi="Arial" w:cs="Arial"/>
          <w:b/>
          <w:sz w:val="20"/>
          <w:szCs w:val="20"/>
        </w:rPr>
      </w:pPr>
      <w:r w:rsidRPr="00751EDB">
        <w:rPr>
          <w:rFonts w:ascii="Arial" w:hAnsi="Arial" w:cs="Arial"/>
          <w:b/>
          <w:sz w:val="20"/>
          <w:szCs w:val="20"/>
        </w:rPr>
        <w:t>No aplicación de garantías</w:t>
      </w:r>
    </w:p>
    <w:p w:rsidR="006B6513" w:rsidRPr="00751EDB" w:rsidRDefault="006B6513" w:rsidP="002F35FB">
      <w:pPr>
        <w:rPr>
          <w:rFonts w:ascii="Arial" w:hAnsi="Arial" w:cs="Arial"/>
          <w:sz w:val="20"/>
          <w:szCs w:val="20"/>
          <w:highlight w:val="yellow"/>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w:t>
      </w:r>
      <w:r w:rsidR="00333D9E" w:rsidRPr="00751EDB">
        <w:rPr>
          <w:rFonts w:ascii="Arial" w:hAnsi="Arial" w:cs="Arial"/>
          <w:bCs/>
          <w:sz w:val="20"/>
          <w:szCs w:val="20"/>
        </w:rPr>
        <w:t>asegurable.</w:t>
      </w:r>
      <w:r w:rsidRPr="00751EDB">
        <w:rPr>
          <w:rFonts w:ascii="Arial" w:hAnsi="Arial" w:cs="Arial"/>
          <w:bCs/>
          <w:sz w:val="20"/>
          <w:szCs w:val="20"/>
        </w:rPr>
        <w:t xml:space="preserv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A460E4" w:rsidRPr="00751EDB" w:rsidRDefault="00A460E4" w:rsidP="002F35FB">
      <w:pPr>
        <w:autoSpaceDE w:val="0"/>
        <w:autoSpaceDN w:val="0"/>
        <w:adjustRightInd w:val="0"/>
        <w:rPr>
          <w:rFonts w:ascii="Arial" w:hAnsi="Arial" w:cs="Arial"/>
          <w:b/>
          <w:bCs/>
          <w:sz w:val="20"/>
          <w:szCs w:val="20"/>
        </w:rPr>
      </w:pPr>
    </w:p>
    <w:p w:rsidR="007F5E73" w:rsidRPr="00751EDB" w:rsidRDefault="007F5E73" w:rsidP="002F35FB">
      <w:pPr>
        <w:autoSpaceDE w:val="0"/>
        <w:autoSpaceDN w:val="0"/>
        <w:adjustRightInd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751EDB" w:rsidRDefault="00A460E4" w:rsidP="002F35FB">
      <w:pPr>
        <w:rPr>
          <w:rFonts w:ascii="Arial" w:hAnsi="Arial" w:cs="Arial"/>
          <w:b/>
          <w:sz w:val="20"/>
          <w:szCs w:val="20"/>
          <w:lang w:val="es-ES"/>
        </w:rPr>
      </w:pPr>
    </w:p>
    <w:p w:rsidR="00A460E4" w:rsidRPr="00751EDB" w:rsidRDefault="00A460E4" w:rsidP="002F35FB">
      <w:pPr>
        <w:rPr>
          <w:rFonts w:ascii="Arial" w:hAnsi="Arial" w:cs="Arial"/>
          <w:b/>
          <w:bCs/>
          <w:sz w:val="20"/>
          <w:szCs w:val="20"/>
        </w:rPr>
      </w:pPr>
      <w:r w:rsidRPr="00751EDB">
        <w:rPr>
          <w:rFonts w:ascii="Arial" w:hAnsi="Arial" w:cs="Arial"/>
          <w:b/>
          <w:bCs/>
          <w:sz w:val="20"/>
          <w:szCs w:val="20"/>
        </w:rPr>
        <w:t>6.35. Cláusula de solución de controversias.</w:t>
      </w:r>
    </w:p>
    <w:p w:rsidR="00A460E4" w:rsidRPr="00751EDB" w:rsidRDefault="00A460E4" w:rsidP="002F35FB">
      <w:pPr>
        <w:rPr>
          <w:rFonts w:ascii="Arial" w:hAnsi="Arial" w:cs="Arial"/>
          <w:b/>
          <w:bCs/>
          <w:sz w:val="20"/>
          <w:szCs w:val="20"/>
        </w:rPr>
      </w:pPr>
    </w:p>
    <w:p w:rsidR="00A460E4" w:rsidRPr="00751EDB" w:rsidRDefault="00A460E4"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751EDB" w:rsidRDefault="00A460E4" w:rsidP="002F35FB">
      <w:pPr>
        <w:rPr>
          <w:rFonts w:ascii="Arial" w:hAnsi="Arial" w:cs="Arial"/>
          <w:sz w:val="20"/>
          <w:szCs w:val="20"/>
        </w:rPr>
      </w:pP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A460E4" w:rsidRPr="00751EDB" w:rsidRDefault="00A460E4" w:rsidP="002F35FB">
      <w:pPr>
        <w:rPr>
          <w:rFonts w:ascii="Arial" w:hAnsi="Arial" w:cs="Arial"/>
          <w:sz w:val="20"/>
          <w:szCs w:val="20"/>
        </w:rPr>
      </w:pPr>
    </w:p>
    <w:p w:rsidR="00A460E4" w:rsidRPr="00751EDB" w:rsidRDefault="00A460E4" w:rsidP="002F35FB">
      <w:pPr>
        <w:rPr>
          <w:rFonts w:ascii="Arial" w:hAnsi="Arial" w:cs="Arial"/>
          <w:b/>
          <w:sz w:val="20"/>
          <w:szCs w:val="20"/>
          <w:lang w:val="es-ES"/>
        </w:rPr>
      </w:pPr>
      <w:r w:rsidRPr="00751EDB">
        <w:rPr>
          <w:rFonts w:ascii="Arial" w:hAnsi="Arial" w:cs="Arial"/>
          <w:sz w:val="20"/>
          <w:szCs w:val="20"/>
        </w:rPr>
        <w:t>Los costos que se causen con ocasión de la convocatoria del Tribunal estarán a cargo de la parte vencida.</w:t>
      </w:r>
    </w:p>
    <w:p w:rsidR="00A460E4" w:rsidRPr="00751EDB" w:rsidRDefault="00A460E4" w:rsidP="002F35FB">
      <w:pPr>
        <w:rPr>
          <w:rFonts w:ascii="Arial" w:hAnsi="Arial" w:cs="Arial"/>
          <w:b/>
          <w:sz w:val="20"/>
          <w:szCs w:val="20"/>
          <w:lang w:val="es-ES"/>
        </w:rPr>
      </w:pPr>
    </w:p>
    <w:p w:rsidR="00A460E4" w:rsidRPr="00751EDB" w:rsidRDefault="00A460E4" w:rsidP="002F35FB">
      <w:pPr>
        <w:autoSpaceDE w:val="0"/>
        <w:rPr>
          <w:rFonts w:ascii="Arial" w:hAnsi="Arial" w:cs="Arial"/>
          <w:b/>
          <w:bCs/>
          <w:sz w:val="20"/>
          <w:szCs w:val="20"/>
        </w:rPr>
      </w:pPr>
      <w:r w:rsidRPr="00751EDB">
        <w:rPr>
          <w:rFonts w:ascii="Arial" w:hAnsi="Arial" w:cs="Arial"/>
          <w:b/>
          <w:bCs/>
          <w:sz w:val="20"/>
          <w:szCs w:val="20"/>
        </w:rPr>
        <w:t>Cláusula de aplicación de condiciones particulares</w:t>
      </w:r>
    </w:p>
    <w:p w:rsidR="00A460E4" w:rsidRPr="00751EDB" w:rsidRDefault="00A460E4" w:rsidP="002F35FB">
      <w:pPr>
        <w:autoSpaceDE w:val="0"/>
        <w:autoSpaceDN w:val="0"/>
        <w:adjustRightInd w:val="0"/>
        <w:rPr>
          <w:rFonts w:ascii="Arial" w:eastAsia="MS Mincho" w:hAnsi="Arial" w:cs="Arial"/>
          <w:sz w:val="20"/>
          <w:szCs w:val="20"/>
          <w:lang w:eastAsia="en-US"/>
        </w:rPr>
      </w:pPr>
    </w:p>
    <w:p w:rsidR="00A460E4" w:rsidRPr="00751EDB" w:rsidRDefault="00A460E4"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Pr="00751EDB" w:rsidRDefault="00A460E4" w:rsidP="002F35FB">
      <w:pPr>
        <w:rPr>
          <w:rFonts w:ascii="Arial" w:hAnsi="Arial" w:cs="Arial"/>
          <w:b/>
          <w:sz w:val="20"/>
          <w:szCs w:val="20"/>
        </w:rPr>
      </w:pPr>
    </w:p>
    <w:p w:rsidR="00A460E4" w:rsidRPr="00751EDB" w:rsidRDefault="00A460E4" w:rsidP="002F35FB">
      <w:pPr>
        <w:rPr>
          <w:rFonts w:ascii="Arial" w:hAnsi="Arial" w:cs="Arial"/>
          <w:b/>
          <w:sz w:val="20"/>
          <w:szCs w:val="20"/>
          <w:lang w:val="es-ES"/>
        </w:rPr>
      </w:pPr>
    </w:p>
    <w:p w:rsidR="000F4BBC" w:rsidRPr="00751EDB" w:rsidRDefault="006B6513" w:rsidP="002F35FB">
      <w:pPr>
        <w:rPr>
          <w:rFonts w:ascii="Arial" w:hAnsi="Arial" w:cs="Arial"/>
          <w:b/>
          <w:sz w:val="20"/>
          <w:szCs w:val="20"/>
        </w:rPr>
      </w:pPr>
      <w:r w:rsidRPr="00751EDB">
        <w:rPr>
          <w:rFonts w:ascii="Arial" w:hAnsi="Arial" w:cs="Arial"/>
          <w:b/>
          <w:sz w:val="20"/>
          <w:szCs w:val="20"/>
        </w:rPr>
        <w:t xml:space="preserve">6. DEDUCIBLES: </w:t>
      </w:r>
    </w:p>
    <w:p w:rsidR="000F4BBC" w:rsidRPr="00751EDB" w:rsidRDefault="000F4BBC" w:rsidP="002F35FB">
      <w:pPr>
        <w:rPr>
          <w:rFonts w:ascii="Arial" w:hAnsi="Arial" w:cs="Arial"/>
          <w:b/>
          <w:sz w:val="20"/>
          <w:szCs w:val="20"/>
        </w:rPr>
      </w:pPr>
    </w:p>
    <w:p w:rsidR="006B6513" w:rsidRPr="00751EDB" w:rsidRDefault="000F4BBC" w:rsidP="002F35FB">
      <w:pPr>
        <w:rPr>
          <w:rFonts w:ascii="Arial" w:hAnsi="Arial" w:cs="Arial"/>
          <w:b/>
          <w:sz w:val="20"/>
          <w:szCs w:val="20"/>
        </w:rPr>
      </w:pPr>
      <w:r w:rsidRPr="00751EDB">
        <w:rPr>
          <w:rFonts w:ascii="Arial" w:hAnsi="Arial" w:cs="Arial"/>
          <w:b/>
          <w:sz w:val="20"/>
          <w:szCs w:val="20"/>
        </w:rPr>
        <w:t xml:space="preserve">DEDUCIBLE BÁSICO OBLIGATORIO: </w:t>
      </w:r>
      <w:r w:rsidR="006B6513" w:rsidRPr="00751EDB">
        <w:rPr>
          <w:rFonts w:ascii="Arial" w:hAnsi="Arial" w:cs="Arial"/>
          <w:b/>
          <w:sz w:val="20"/>
          <w:szCs w:val="20"/>
        </w:rPr>
        <w:t>SIN DEDUCIBLE</w:t>
      </w:r>
    </w:p>
    <w:p w:rsidR="006B6513" w:rsidRPr="00751EDB" w:rsidRDefault="006B6513" w:rsidP="002F35FB">
      <w:pPr>
        <w:rPr>
          <w:rFonts w:ascii="Arial" w:hAnsi="Arial" w:cs="Arial"/>
          <w:b/>
          <w:sz w:val="20"/>
          <w:szCs w:val="20"/>
        </w:rPr>
      </w:pPr>
    </w:p>
    <w:p w:rsidR="007F5E73" w:rsidRPr="00751EDB" w:rsidRDefault="007F5E73" w:rsidP="002F35FB">
      <w:pPr>
        <w:rPr>
          <w:rFonts w:ascii="Arial" w:hAnsi="Arial" w:cs="Arial"/>
          <w:b/>
          <w:sz w:val="20"/>
          <w:szCs w:val="20"/>
        </w:rPr>
      </w:pPr>
    </w:p>
    <w:p w:rsidR="006B6513" w:rsidRPr="00751EDB" w:rsidRDefault="006B6513" w:rsidP="002F35FB">
      <w:pPr>
        <w:rPr>
          <w:rFonts w:ascii="Arial" w:hAnsi="Arial" w:cs="Arial"/>
          <w:b/>
          <w:sz w:val="20"/>
          <w:szCs w:val="20"/>
        </w:rPr>
      </w:pPr>
    </w:p>
    <w:p w:rsidR="00311AE3" w:rsidRPr="00751EDB" w:rsidRDefault="007F5E73" w:rsidP="002F35FB">
      <w:pPr>
        <w:autoSpaceDE w:val="0"/>
        <w:autoSpaceDN w:val="0"/>
        <w:adjustRightInd w:val="0"/>
        <w:jc w:val="center"/>
        <w:rPr>
          <w:rFonts w:ascii="Arial" w:hAnsi="Arial" w:cs="Arial"/>
          <w:b/>
          <w:sz w:val="20"/>
          <w:szCs w:val="20"/>
        </w:rPr>
      </w:pPr>
      <w:r w:rsidRPr="00751EDB">
        <w:rPr>
          <w:rFonts w:ascii="Arial" w:hAnsi="Arial" w:cs="Arial"/>
          <w:b/>
          <w:bCs/>
          <w:sz w:val="20"/>
          <w:szCs w:val="20"/>
        </w:rPr>
        <w:br w:type="page"/>
      </w:r>
      <w:r w:rsidR="00311AE3" w:rsidRPr="00751EDB">
        <w:rPr>
          <w:rFonts w:ascii="Arial" w:hAnsi="Arial" w:cs="Arial"/>
          <w:b/>
          <w:sz w:val="20"/>
          <w:szCs w:val="20"/>
        </w:rPr>
        <w:t>SEGURO DE INFIDELIDAD &amp; RIESGOS FINANCIEROS</w:t>
      </w:r>
    </w:p>
    <w:p w:rsidR="00311AE3" w:rsidRPr="00751EDB" w:rsidRDefault="00311AE3" w:rsidP="002F35FB">
      <w:pPr>
        <w:pStyle w:val="Textosinformato"/>
        <w:tabs>
          <w:tab w:val="left" w:pos="900"/>
        </w:tabs>
        <w:jc w:val="center"/>
        <w:rPr>
          <w:rFonts w:ascii="Arial" w:hAnsi="Arial" w:cs="Arial"/>
          <w:b/>
        </w:rPr>
      </w:pPr>
      <w:r w:rsidRPr="00751EDB">
        <w:rPr>
          <w:rFonts w:ascii="Arial" w:hAnsi="Arial" w:cs="Arial"/>
          <w:b/>
        </w:rPr>
        <w:t xml:space="preserve">GRUPO I </w:t>
      </w:r>
    </w:p>
    <w:p w:rsidR="00311AE3" w:rsidRPr="00751EDB" w:rsidRDefault="00311AE3" w:rsidP="002F35FB">
      <w:pPr>
        <w:tabs>
          <w:tab w:val="left" w:pos="900"/>
        </w:tabs>
        <w:autoSpaceDE w:val="0"/>
        <w:jc w:val="center"/>
        <w:rPr>
          <w:rFonts w:ascii="Arial" w:hAnsi="Arial" w:cs="Arial"/>
          <w:b/>
          <w:sz w:val="20"/>
          <w:szCs w:val="20"/>
          <w:lang w:val="es-ES"/>
        </w:rPr>
      </w:pPr>
    </w:p>
    <w:p w:rsidR="00311AE3" w:rsidRPr="00751EDB" w:rsidRDefault="00311AE3" w:rsidP="000F4BBC">
      <w:pPr>
        <w:autoSpaceDE w:val="0"/>
        <w:ind w:left="2334" w:hanging="2334"/>
        <w:rPr>
          <w:rFonts w:ascii="Arial" w:hAnsi="Arial" w:cs="Arial"/>
          <w:b/>
          <w:bCs/>
          <w:sz w:val="20"/>
          <w:szCs w:val="20"/>
        </w:rPr>
      </w:pPr>
      <w:r w:rsidRPr="00751EDB">
        <w:rPr>
          <w:rFonts w:ascii="Arial" w:hAnsi="Arial" w:cs="Arial"/>
          <w:b/>
          <w:bCs/>
          <w:sz w:val="20"/>
          <w:szCs w:val="20"/>
        </w:rPr>
        <w:t xml:space="preserve">1. ASEGURADO: </w:t>
      </w:r>
      <w:r w:rsidRPr="00751EDB">
        <w:rPr>
          <w:rFonts w:ascii="Arial" w:hAnsi="Arial" w:cs="Arial"/>
          <w:b/>
          <w:bCs/>
          <w:sz w:val="20"/>
          <w:szCs w:val="20"/>
        </w:rPr>
        <w:tab/>
        <w:t xml:space="preserve">UNIVERSIDAD MILITAR NUEVA GRANADA </w:t>
      </w:r>
    </w:p>
    <w:p w:rsidR="00311AE3" w:rsidRPr="00751EDB" w:rsidRDefault="00311AE3" w:rsidP="000F4BBC">
      <w:pPr>
        <w:autoSpaceDE w:val="0"/>
        <w:ind w:hanging="2334"/>
        <w:rPr>
          <w:rFonts w:ascii="Arial" w:hAnsi="Arial" w:cs="Arial"/>
          <w:b/>
          <w:bCs/>
          <w:sz w:val="20"/>
          <w:szCs w:val="20"/>
        </w:rPr>
      </w:pPr>
      <w:r w:rsidRPr="00751EDB">
        <w:rPr>
          <w:rFonts w:ascii="Arial" w:hAnsi="Arial" w:cs="Arial"/>
          <w:b/>
          <w:bCs/>
          <w:sz w:val="20"/>
          <w:szCs w:val="20"/>
        </w:rPr>
        <w:t xml:space="preserve">  </w:t>
      </w:r>
    </w:p>
    <w:p w:rsidR="00311AE3" w:rsidRPr="00751EDB" w:rsidRDefault="00311AE3" w:rsidP="002F35FB">
      <w:pPr>
        <w:tabs>
          <w:tab w:val="left" w:pos="2268"/>
          <w:tab w:val="left" w:pos="2694"/>
        </w:tabs>
        <w:autoSpaceDE w:val="0"/>
        <w:ind w:left="2334" w:hanging="2334"/>
        <w:rPr>
          <w:rFonts w:ascii="Arial" w:hAnsi="Arial" w:cs="Arial"/>
          <w:b/>
          <w:bCs/>
          <w:sz w:val="20"/>
          <w:szCs w:val="20"/>
        </w:rPr>
      </w:pPr>
      <w:r w:rsidRPr="00751EDB">
        <w:rPr>
          <w:rFonts w:ascii="Arial" w:hAnsi="Arial" w:cs="Arial"/>
          <w:b/>
          <w:bCs/>
          <w:sz w:val="20"/>
          <w:szCs w:val="20"/>
        </w:rPr>
        <w:t xml:space="preserve">2. </w:t>
      </w:r>
      <w:r w:rsidR="00F75DB2" w:rsidRPr="00751EDB">
        <w:rPr>
          <w:rFonts w:ascii="Arial" w:hAnsi="Arial" w:cs="Arial"/>
          <w:b/>
          <w:bCs/>
          <w:sz w:val="20"/>
          <w:szCs w:val="20"/>
        </w:rPr>
        <w:t>INTERÉS ASEGURABLE</w:t>
      </w:r>
      <w:r w:rsidRPr="00751EDB">
        <w:rPr>
          <w:rFonts w:ascii="Arial" w:hAnsi="Arial" w:cs="Arial"/>
          <w:b/>
          <w:bCs/>
          <w:sz w:val="20"/>
          <w:szCs w:val="20"/>
        </w:rPr>
        <w:t xml:space="preserve">  </w:t>
      </w:r>
    </w:p>
    <w:p w:rsidR="00311AE3" w:rsidRPr="00751EDB" w:rsidRDefault="00311AE3" w:rsidP="000F4BBC">
      <w:pPr>
        <w:autoSpaceDE w:val="0"/>
        <w:ind w:hanging="1974"/>
        <w:rPr>
          <w:rFonts w:ascii="Arial" w:hAnsi="Arial" w:cs="Arial"/>
          <w:sz w:val="20"/>
          <w:szCs w:val="20"/>
        </w:rPr>
      </w:pPr>
      <w:r w:rsidRPr="00751EDB">
        <w:rPr>
          <w:rFonts w:ascii="Arial" w:hAnsi="Arial" w:cs="Arial"/>
          <w:sz w:val="20"/>
          <w:szCs w:val="20"/>
        </w:rPr>
        <w:tab/>
      </w:r>
    </w:p>
    <w:p w:rsidR="00311AE3" w:rsidRPr="00751EDB" w:rsidRDefault="00311AE3" w:rsidP="000F4BBC">
      <w:pPr>
        <w:autoSpaceDE w:val="0"/>
        <w:rPr>
          <w:rFonts w:ascii="Arial" w:hAnsi="Arial" w:cs="Arial"/>
          <w:sz w:val="20"/>
          <w:szCs w:val="20"/>
        </w:rPr>
      </w:pPr>
      <w:r w:rsidRPr="00751ED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751EDB">
        <w:rPr>
          <w:rFonts w:ascii="Arial" w:hAnsi="Arial" w:cs="Arial"/>
          <w:sz w:val="20"/>
          <w:szCs w:val="20"/>
        </w:rPr>
        <w:t xml:space="preserve"> de solicitud del seguro</w:t>
      </w:r>
    </w:p>
    <w:p w:rsidR="00311AE3" w:rsidRPr="00751EDB" w:rsidRDefault="00311AE3" w:rsidP="002F35FB">
      <w:pPr>
        <w:tabs>
          <w:tab w:val="left" w:pos="2268"/>
        </w:tabs>
        <w:autoSpaceDE w:val="0"/>
        <w:rPr>
          <w:rFonts w:ascii="Arial" w:hAnsi="Arial" w:cs="Arial"/>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sz w:val="20"/>
          <w:szCs w:val="20"/>
        </w:rPr>
      </w:pPr>
      <w:r w:rsidRPr="00751EDB">
        <w:rPr>
          <w:rFonts w:ascii="Arial" w:hAnsi="Arial" w:cs="Arial"/>
          <w:b/>
          <w:bCs/>
          <w:sz w:val="20"/>
          <w:szCs w:val="20"/>
        </w:rPr>
        <w:t xml:space="preserve">3. SITUACIÓN: </w:t>
      </w:r>
      <w:r w:rsidRPr="00751EDB">
        <w:rPr>
          <w:rFonts w:ascii="Arial" w:hAnsi="Arial" w:cs="Arial"/>
          <w:sz w:val="20"/>
          <w:szCs w:val="20"/>
        </w:rPr>
        <w:t>República de Colombia e intereses en el exterior.</w:t>
      </w: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4. LÍMITE TERRITORIAL: </w:t>
      </w:r>
      <w:r w:rsidRPr="00751EDB">
        <w:rPr>
          <w:rFonts w:ascii="Arial" w:hAnsi="Arial" w:cs="Arial"/>
          <w:bCs/>
          <w:sz w:val="20"/>
          <w:szCs w:val="20"/>
        </w:rPr>
        <w:t xml:space="preserve">Mundial </w:t>
      </w:r>
    </w:p>
    <w:p w:rsidR="00311AE3" w:rsidRPr="00751EDB" w:rsidRDefault="00311AE3" w:rsidP="002F35FB">
      <w:pPr>
        <w:autoSpaceDE w:val="0"/>
        <w:ind w:hanging="1908"/>
        <w:rPr>
          <w:rFonts w:ascii="Arial" w:hAnsi="Arial" w:cs="Arial"/>
          <w:b/>
          <w:bCs/>
          <w:sz w:val="20"/>
          <w:szCs w:val="20"/>
        </w:rPr>
      </w:pPr>
    </w:p>
    <w:p w:rsidR="00311AE3" w:rsidRPr="00751EDB" w:rsidRDefault="00311AE3" w:rsidP="002F35FB">
      <w:pPr>
        <w:widowControl w:val="0"/>
        <w:autoSpaceDE w:val="0"/>
        <w:autoSpaceDN w:val="0"/>
        <w:adjustRightInd w:val="0"/>
        <w:textAlignment w:val="baseline"/>
        <w:rPr>
          <w:rFonts w:ascii="Arial" w:hAnsi="Arial" w:cs="Arial"/>
          <w:sz w:val="20"/>
          <w:szCs w:val="20"/>
        </w:rPr>
      </w:pPr>
      <w:r w:rsidRPr="00751EDB">
        <w:rPr>
          <w:rFonts w:ascii="Arial" w:hAnsi="Arial" w:cs="Arial"/>
          <w:b/>
          <w:bCs/>
          <w:sz w:val="20"/>
          <w:szCs w:val="20"/>
        </w:rPr>
        <w:t xml:space="preserve">5. LEY Y JURISDICCIÓN: </w:t>
      </w:r>
      <w:r w:rsidR="00F75DB2" w:rsidRPr="00751EDB">
        <w:rPr>
          <w:rFonts w:ascii="Arial" w:hAnsi="Arial" w:cs="Arial"/>
          <w:sz w:val="20"/>
          <w:szCs w:val="20"/>
        </w:rPr>
        <w:t>colombiana</w:t>
      </w:r>
    </w:p>
    <w:p w:rsidR="00311AE3" w:rsidRPr="00751ED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6.</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sz w:val="20"/>
          <w:szCs w:val="20"/>
        </w:rPr>
        <w:t>:</w:t>
      </w:r>
      <w:r w:rsidR="006C4D8E" w:rsidRPr="00751EDB">
        <w:rPr>
          <w:rFonts w:ascii="Arial" w:hAnsi="Arial" w:cs="Arial"/>
          <w:sz w:val="20"/>
          <w:szCs w:val="20"/>
        </w:rPr>
        <w:t xml:space="preserve"> </w:t>
      </w:r>
      <w:r w:rsidRPr="00751EDB">
        <w:rPr>
          <w:rFonts w:ascii="Arial" w:hAnsi="Arial" w:cs="Arial"/>
          <w:b/>
          <w:color w:val="000000"/>
          <w:sz w:val="20"/>
          <w:szCs w:val="20"/>
        </w:rPr>
        <w:t>$20</w:t>
      </w:r>
      <w:r w:rsidR="001907C4" w:rsidRPr="00751EDB">
        <w:rPr>
          <w:rFonts w:ascii="Arial" w:hAnsi="Arial" w:cs="Arial"/>
          <w:b/>
          <w:color w:val="000000"/>
          <w:sz w:val="20"/>
          <w:szCs w:val="20"/>
        </w:rPr>
        <w:t>.000.000.000 por evento $40.000.</w:t>
      </w:r>
      <w:r w:rsidRPr="00751EDB">
        <w:rPr>
          <w:rFonts w:ascii="Arial" w:hAnsi="Arial" w:cs="Arial"/>
          <w:b/>
          <w:color w:val="000000"/>
          <w:sz w:val="20"/>
          <w:szCs w:val="20"/>
        </w:rPr>
        <w:t>000.000 por vigencia</w:t>
      </w:r>
    </w:p>
    <w:p w:rsidR="00311AE3" w:rsidRPr="00751EDB" w:rsidRDefault="00311AE3" w:rsidP="002F35FB">
      <w:pPr>
        <w:autoSpaceDE w:val="0"/>
        <w:rPr>
          <w:rFonts w:ascii="Arial" w:hAnsi="Arial" w:cs="Arial"/>
          <w:b/>
          <w:bCs/>
          <w:sz w:val="20"/>
          <w:szCs w:val="20"/>
        </w:rPr>
      </w:pPr>
    </w:p>
    <w:p w:rsidR="00311AE3" w:rsidRPr="00751EDB" w:rsidRDefault="00053452" w:rsidP="00053452">
      <w:pPr>
        <w:autoSpaceDE w:val="0"/>
        <w:rPr>
          <w:rFonts w:ascii="Arial" w:hAnsi="Arial" w:cs="Arial"/>
          <w:b/>
          <w:bCs/>
          <w:sz w:val="20"/>
          <w:szCs w:val="20"/>
        </w:rPr>
      </w:pPr>
      <w:r w:rsidRPr="00751EDB">
        <w:rPr>
          <w:rFonts w:ascii="Arial" w:hAnsi="Arial" w:cs="Arial"/>
          <w:b/>
          <w:bCs/>
          <w:sz w:val="20"/>
          <w:szCs w:val="20"/>
        </w:rPr>
        <w:t xml:space="preserve">7. </w:t>
      </w:r>
      <w:r w:rsidR="00311AE3" w:rsidRPr="00751EDB">
        <w:rPr>
          <w:rFonts w:ascii="Arial" w:hAnsi="Arial" w:cs="Arial"/>
          <w:b/>
          <w:bCs/>
          <w:sz w:val="20"/>
          <w:szCs w:val="20"/>
        </w:rPr>
        <w:t xml:space="preserve">COBERTURA  </w:t>
      </w:r>
    </w:p>
    <w:p w:rsidR="00311AE3" w:rsidRPr="00751EDB" w:rsidRDefault="00311AE3" w:rsidP="002F35FB">
      <w:pPr>
        <w:tabs>
          <w:tab w:val="left" w:pos="900"/>
        </w:tabs>
        <w:autoSpaceDE w:val="0"/>
        <w:ind w:left="3326"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Sección 1:</w:t>
      </w:r>
    </w:p>
    <w:p w:rsidR="00253CD5" w:rsidRPr="00751EDB" w:rsidRDefault="00253CD5" w:rsidP="002F35FB">
      <w:pPr>
        <w:autoSpaceDE w:val="0"/>
        <w:rPr>
          <w:rFonts w:ascii="Arial" w:hAnsi="Arial" w:cs="Arial"/>
          <w:b/>
          <w:sz w:val="20"/>
          <w:szCs w:val="20"/>
        </w:rPr>
      </w:pPr>
    </w:p>
    <w:p w:rsidR="00253CD5" w:rsidRPr="00751EDB" w:rsidRDefault="00253CD5" w:rsidP="002F35FB">
      <w:pPr>
        <w:autoSpaceDE w:val="0"/>
        <w:rPr>
          <w:rFonts w:ascii="Arial" w:hAnsi="Arial" w:cs="Arial"/>
          <w:b/>
          <w:sz w:val="20"/>
          <w:szCs w:val="20"/>
        </w:rPr>
      </w:pPr>
      <w:r w:rsidRPr="00751EDB">
        <w:rPr>
          <w:rFonts w:ascii="Arial" w:hAnsi="Arial" w:cs="Arial"/>
          <w:b/>
          <w:sz w:val="20"/>
          <w:szCs w:val="20"/>
        </w:rPr>
        <w:t>Cobertura, bajo texto DHP – 84</w:t>
      </w:r>
    </w:p>
    <w:p w:rsidR="00253CD5" w:rsidRPr="00751EDB" w:rsidRDefault="00253CD5" w:rsidP="002F35FB">
      <w:pPr>
        <w:autoSpaceDE w:val="0"/>
        <w:rPr>
          <w:rFonts w:ascii="Arial" w:hAnsi="Arial" w:cs="Arial"/>
          <w:b/>
          <w:sz w:val="20"/>
          <w:szCs w:val="20"/>
        </w:rPr>
      </w:pPr>
    </w:p>
    <w:p w:rsidR="00253CD5" w:rsidRPr="00751EDB" w:rsidRDefault="00053452" w:rsidP="00053452">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Infidelidad - Actos deshonestos o fraudulentos de los empleados públicos y trabajadores, con cambios en la cláusula de Infidelidad por KFA81</w:t>
      </w:r>
      <w:r w:rsidR="00253CD5" w:rsidRPr="00751EDB">
        <w:rPr>
          <w:rFonts w:ascii="Arial" w:hAnsi="Arial" w:cs="Arial"/>
          <w:spacing w:val="-3"/>
          <w:sz w:val="20"/>
          <w:szCs w:val="20"/>
        </w:rPr>
        <w:t>.</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Predios, pérdidas dentro de los predios o locales</w:t>
      </w:r>
    </w:p>
    <w:p w:rsidR="00253CD5" w:rsidRPr="00751EDB" w:rsidRDefault="006C4D8E"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Tránsito</w:t>
      </w:r>
      <w:r w:rsidR="00253CD5" w:rsidRPr="00751EDB">
        <w:rPr>
          <w:rFonts w:ascii="Arial" w:hAnsi="Arial" w:cs="Arial"/>
          <w:spacing w:val="-3"/>
          <w:sz w:val="20"/>
          <w:szCs w:val="20"/>
        </w:rPr>
        <w:t xml:space="preserve">, pérdida fuera de predios o locales   </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 xml:space="preserve">Falsificación o Adulteración, pérdidas por falsificación de documentos  </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Dinero Falsificado</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Falsificación extendida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Moneda Falsificada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Pérdida de derechos de suscripción.</w:t>
      </w:r>
    </w:p>
    <w:p w:rsidR="00311AE3" w:rsidRPr="00751EDB" w:rsidRDefault="00311AE3" w:rsidP="002F35FB">
      <w:pPr>
        <w:ind w:left="37"/>
        <w:rPr>
          <w:rFonts w:ascii="Arial" w:hAnsi="Arial" w:cs="Arial"/>
          <w:spacing w:val="-3"/>
          <w:sz w:val="20"/>
          <w:szCs w:val="20"/>
        </w:rPr>
      </w:pPr>
    </w:p>
    <w:p w:rsidR="00311AE3" w:rsidRPr="00751EDB" w:rsidRDefault="00311AE3" w:rsidP="002F35FB">
      <w:pPr>
        <w:ind w:left="37"/>
        <w:rPr>
          <w:rFonts w:ascii="Arial" w:hAnsi="Arial" w:cs="Arial"/>
          <w:b/>
          <w:spacing w:val="-3"/>
          <w:sz w:val="20"/>
          <w:szCs w:val="20"/>
        </w:rPr>
      </w:pPr>
      <w:r w:rsidRPr="00751EDB">
        <w:rPr>
          <w:rFonts w:ascii="Arial" w:hAnsi="Arial" w:cs="Arial"/>
          <w:b/>
          <w:spacing w:val="-3"/>
          <w:sz w:val="20"/>
          <w:szCs w:val="20"/>
        </w:rPr>
        <w:t>Sección 2:</w:t>
      </w:r>
    </w:p>
    <w:p w:rsidR="00253CD5" w:rsidRPr="00751EDB" w:rsidRDefault="00253CD5" w:rsidP="002F35FB">
      <w:pPr>
        <w:ind w:left="37"/>
        <w:rPr>
          <w:rFonts w:ascii="Arial" w:hAnsi="Arial" w:cs="Arial"/>
          <w:b/>
          <w:spacing w:val="-3"/>
          <w:sz w:val="20"/>
          <w:szCs w:val="20"/>
        </w:rPr>
      </w:pPr>
    </w:p>
    <w:p w:rsidR="00311AE3" w:rsidRPr="00751EDB" w:rsidRDefault="00311AE3" w:rsidP="002F35FB">
      <w:pPr>
        <w:rPr>
          <w:rFonts w:ascii="Arial" w:hAnsi="Arial" w:cs="Arial"/>
          <w:spacing w:val="-3"/>
          <w:sz w:val="20"/>
          <w:szCs w:val="20"/>
        </w:rPr>
      </w:pPr>
      <w:r w:rsidRPr="00751ED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751EDB" w:rsidRDefault="006C4D8E" w:rsidP="002F35FB">
      <w:pPr>
        <w:pStyle w:val="Textoindependiente2"/>
        <w:tabs>
          <w:tab w:val="left" w:pos="0"/>
        </w:tabs>
        <w:outlineLvl w:val="0"/>
        <w:rPr>
          <w:rFonts w:cs="Arial"/>
          <w:b/>
          <w:lang w:val="es-CO" w:eastAsia="es-ES"/>
        </w:rPr>
      </w:pPr>
    </w:p>
    <w:p w:rsidR="00311AE3" w:rsidRPr="00751EDB" w:rsidRDefault="00311AE3" w:rsidP="002F35FB">
      <w:pPr>
        <w:pStyle w:val="Textoindependiente2"/>
        <w:tabs>
          <w:tab w:val="left" w:pos="0"/>
        </w:tabs>
        <w:outlineLvl w:val="0"/>
        <w:rPr>
          <w:rFonts w:cs="Arial"/>
          <w:b/>
          <w:lang w:val="es-CO" w:eastAsia="es-ES"/>
        </w:rPr>
      </w:pPr>
      <w:r w:rsidRPr="00751EDB">
        <w:rPr>
          <w:rFonts w:cs="Arial"/>
          <w:b/>
          <w:lang w:val="es-CO" w:eastAsia="es-ES"/>
        </w:rPr>
        <w:t>8. CLÁUSULAS Y AMPAROS ADICIONALES</w:t>
      </w:r>
    </w:p>
    <w:p w:rsidR="00311AE3" w:rsidRPr="00751EDB" w:rsidRDefault="00311AE3" w:rsidP="002F35FB">
      <w:pPr>
        <w:tabs>
          <w:tab w:val="left" w:pos="2835"/>
        </w:tabs>
        <w:outlineLvl w:val="0"/>
        <w:rPr>
          <w:rFonts w:ascii="Arial" w:hAnsi="Arial" w:cs="Arial"/>
          <w:b/>
          <w:sz w:val="20"/>
          <w:szCs w:val="20"/>
        </w:rPr>
      </w:pPr>
    </w:p>
    <w:p w:rsidR="00311AE3" w:rsidRPr="00751EDB" w:rsidRDefault="00311AE3" w:rsidP="002F35FB">
      <w:pPr>
        <w:rPr>
          <w:rFonts w:ascii="Arial" w:hAnsi="Arial" w:cs="Arial"/>
          <w:b/>
          <w:sz w:val="20"/>
          <w:szCs w:val="20"/>
        </w:rPr>
      </w:pPr>
      <w:r w:rsidRPr="00751EDB">
        <w:rPr>
          <w:rFonts w:ascii="Arial" w:hAnsi="Arial" w:cs="Arial"/>
          <w:b/>
          <w:sz w:val="20"/>
          <w:szCs w:val="20"/>
        </w:rPr>
        <w:t xml:space="preserve">8.1 CONDICIONES APLICABLES A LA SECCIÓN 1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eliminan las Condiciones Precedentes a Responsabilidad del Clausulado DHP84 y se modifican por exclusiones.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El término “Empleado”, dondequiera que se utilice en la póliza significará:</w:t>
      </w:r>
    </w:p>
    <w:p w:rsidR="004252D2" w:rsidRPr="00751EDB" w:rsidRDefault="004252D2" w:rsidP="004252D2">
      <w:pPr>
        <w:pStyle w:val="Prrafodelista"/>
        <w:rPr>
          <w:rFonts w:ascii="Arial" w:hAnsi="Arial" w:cs="Arial"/>
          <w:sz w:val="20"/>
          <w:szCs w:val="20"/>
        </w:rPr>
      </w:pPr>
    </w:p>
    <w:p w:rsidR="004252D2" w:rsidRPr="00751EDB" w:rsidRDefault="004252D2" w:rsidP="004252D2">
      <w:pPr>
        <w:ind w:left="426"/>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Se elimina la Exclusión(c) (ii) del clausulado DHP84. </w:t>
      </w:r>
    </w:p>
    <w:p w:rsidR="00311AE3" w:rsidRPr="00751EDB" w:rsidRDefault="00311AE3" w:rsidP="002F35FB">
      <w:pPr>
        <w:tabs>
          <w:tab w:val="num" w:pos="0"/>
        </w:tabs>
        <w:ind w:left="426"/>
        <w:rPr>
          <w:rFonts w:ascii="Arial" w:hAnsi="Arial" w:cs="Arial"/>
          <w:sz w:val="20"/>
          <w:szCs w:val="20"/>
        </w:rPr>
      </w:pPr>
      <w:r w:rsidRPr="00751ED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751EDB" w:rsidRDefault="00311AE3" w:rsidP="002F35FB">
      <w:pPr>
        <w:tabs>
          <w:tab w:val="num"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Cobertura de Infidelidad incluye cualquier tipo de mercancías propias de la actividad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incluye extensión de terremoto eliminando la condición de promedio y enmendada a 72 horas. Se excluyen daños a oficinas y sus contenidos.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Desaparición misteriosa en predios de dineros y/o títulos valores.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Endoso de falsificación de télex codificado, fax e instrucciones escritas incluyendo e-mails y facsímiles.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incendio y líneas aliadas para títulos valores con </w:t>
      </w:r>
      <w:r w:rsidR="00DB795C" w:rsidRPr="00751EDB">
        <w:rPr>
          <w:rFonts w:ascii="Arial" w:hAnsi="Arial" w:cs="Arial"/>
          <w:sz w:val="20"/>
          <w:szCs w:val="20"/>
        </w:rPr>
        <w:t>sublimite</w:t>
      </w:r>
      <w:r w:rsidRPr="00751ED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751EDB" w:rsidRDefault="00311AE3" w:rsidP="002F35FB">
      <w:pPr>
        <w:pStyle w:val="Prrafodelista"/>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actos de organizaciones subversivas, incluido el terrorismo, para títulos valores con </w:t>
      </w:r>
      <w:r w:rsidR="00DB795C"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 xml:space="preserve">$3.000’000.000 </w:t>
      </w:r>
      <w:r w:rsidRPr="00751EDB">
        <w:rPr>
          <w:rFonts w:ascii="Arial" w:hAnsi="Arial" w:cs="Arial"/>
          <w:sz w:val="20"/>
          <w:szCs w:val="20"/>
        </w:rPr>
        <w:t>por evento / vigencia.</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Motín, Conmoción Civil y Daños Maliciosos para dineros y títulos valores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$250.000.000</w:t>
      </w:r>
      <w:r w:rsidRPr="00751EDB">
        <w:rPr>
          <w:rFonts w:ascii="Arial" w:hAnsi="Arial" w:cs="Arial"/>
          <w:sz w:val="20"/>
          <w:szCs w:val="20"/>
        </w:rPr>
        <w:t xml:space="preserve"> por evento y en el agregado anual.</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reemplazo y reconstrucción de libros y/o registros contables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$500.000.000</w:t>
      </w:r>
      <w:r w:rsidRPr="00751EDB">
        <w:rPr>
          <w:rFonts w:ascii="Arial" w:hAnsi="Arial" w:cs="Arial"/>
          <w:sz w:val="20"/>
          <w:szCs w:val="20"/>
        </w:rPr>
        <w:t xml:space="preserve"> evento / vigencia, como consecuencia de una de una pérdida cubierta bajo esta póliza.</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de obras de arte bajo Infidelidad con </w:t>
      </w:r>
      <w:r w:rsidR="004855BA" w:rsidRPr="00751EDB">
        <w:rPr>
          <w:rFonts w:ascii="Arial" w:hAnsi="Arial" w:cs="Arial"/>
          <w:sz w:val="20"/>
          <w:szCs w:val="20"/>
        </w:rPr>
        <w:t>sublimite</w:t>
      </w:r>
      <w:r w:rsidRPr="00751EDB">
        <w:rPr>
          <w:rFonts w:ascii="Arial" w:hAnsi="Arial" w:cs="Arial"/>
          <w:sz w:val="20"/>
          <w:szCs w:val="20"/>
        </w:rPr>
        <w:t xml:space="preserve"> $</w:t>
      </w:r>
      <w:r w:rsidR="00614011" w:rsidRPr="00751EDB">
        <w:rPr>
          <w:rFonts w:ascii="Arial" w:hAnsi="Arial" w:cs="Arial"/>
          <w:b/>
          <w:sz w:val="20"/>
          <w:szCs w:val="20"/>
        </w:rPr>
        <w:t>50</w:t>
      </w:r>
      <w:r w:rsidRPr="00751EDB">
        <w:rPr>
          <w:rFonts w:ascii="Arial" w:hAnsi="Arial" w:cs="Arial"/>
          <w:b/>
          <w:sz w:val="20"/>
          <w:szCs w:val="20"/>
        </w:rPr>
        <w:t>0.000.000</w:t>
      </w:r>
    </w:p>
    <w:p w:rsidR="00E731D2" w:rsidRPr="00751EDB" w:rsidRDefault="00E731D2" w:rsidP="002F35FB">
      <w:pPr>
        <w:ind w:left="709" w:hanging="709"/>
        <w:rPr>
          <w:rFonts w:ascii="Arial" w:hAnsi="Arial" w:cs="Arial"/>
          <w:sz w:val="20"/>
          <w:szCs w:val="20"/>
        </w:rPr>
      </w:pPr>
    </w:p>
    <w:p w:rsidR="00311AE3" w:rsidRPr="00751EDB" w:rsidRDefault="00311AE3" w:rsidP="002F35FB">
      <w:pPr>
        <w:tabs>
          <w:tab w:val="num" w:pos="0"/>
        </w:tabs>
        <w:ind w:left="709" w:hanging="709"/>
        <w:rPr>
          <w:rFonts w:ascii="Arial" w:hAnsi="Arial" w:cs="Arial"/>
          <w:b/>
          <w:spacing w:val="-3"/>
          <w:sz w:val="20"/>
          <w:szCs w:val="20"/>
        </w:rPr>
      </w:pPr>
      <w:r w:rsidRPr="00751EDB">
        <w:rPr>
          <w:rFonts w:ascii="Arial" w:hAnsi="Arial" w:cs="Arial"/>
          <w:b/>
          <w:sz w:val="20"/>
          <w:szCs w:val="20"/>
        </w:rPr>
        <w:t>8.2 CONDICIONES APLICABLES A LA SECCIÓN 2</w:t>
      </w:r>
      <w:r w:rsidRPr="00751EDB">
        <w:rPr>
          <w:rFonts w:ascii="Arial" w:hAnsi="Arial" w:cs="Arial"/>
          <w:b/>
          <w:spacing w:val="-3"/>
          <w:sz w:val="20"/>
          <w:szCs w:val="20"/>
        </w:rPr>
        <w:t xml:space="preserve"> </w:t>
      </w:r>
    </w:p>
    <w:p w:rsidR="00311AE3" w:rsidRPr="00751EDB" w:rsidRDefault="00311AE3" w:rsidP="002F35FB">
      <w:pPr>
        <w:tabs>
          <w:tab w:val="num" w:pos="0"/>
        </w:tabs>
        <w:ind w:left="709" w:hanging="709"/>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costos de limpieza. </w:t>
      </w:r>
      <w:r w:rsidR="00543ADA" w:rsidRPr="00751EDB">
        <w:rPr>
          <w:rFonts w:ascii="Arial" w:hAnsi="Arial" w:cs="Arial"/>
          <w:sz w:val="20"/>
          <w:szCs w:val="20"/>
        </w:rPr>
        <w:t>Sublimite</w:t>
      </w:r>
      <w:r w:rsidRPr="00751EDB">
        <w:rPr>
          <w:rFonts w:ascii="Arial" w:hAnsi="Arial" w:cs="Arial"/>
          <w:sz w:val="20"/>
          <w:szCs w:val="20"/>
        </w:rPr>
        <w:t xml:space="preserve"> de $200.000.000 evento / vigencia</w:t>
      </w:r>
    </w:p>
    <w:p w:rsidR="00311AE3" w:rsidRPr="00751EDB" w:rsidRDefault="00311AE3" w:rsidP="002F35FB">
      <w:pPr>
        <w:pStyle w:val="Prrafodelista"/>
        <w:ind w:left="709" w:hanging="709"/>
        <w:rPr>
          <w:rFonts w:ascii="Arial" w:hAnsi="Arial" w:cs="Arial"/>
          <w:sz w:val="20"/>
          <w:szCs w:val="20"/>
          <w:lang w:val="es-CO"/>
        </w:rPr>
      </w:pPr>
    </w:p>
    <w:p w:rsidR="00311AE3" w:rsidRPr="00751EDB" w:rsidRDefault="00311AE3" w:rsidP="002F35FB">
      <w:pPr>
        <w:autoSpaceDE w:val="0"/>
        <w:autoSpaceDN w:val="0"/>
        <w:adjustRightInd w:val="0"/>
        <w:ind w:left="426"/>
        <w:rPr>
          <w:rFonts w:ascii="Arial" w:hAnsi="Arial" w:cs="Arial"/>
          <w:sz w:val="20"/>
          <w:szCs w:val="20"/>
        </w:rPr>
      </w:pPr>
      <w:r w:rsidRPr="00751ED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751EDB" w:rsidRDefault="00311AE3" w:rsidP="002F35FB">
      <w:pPr>
        <w:tabs>
          <w:tab w:val="left" w:pos="2835"/>
        </w:tabs>
        <w:outlineLvl w:val="0"/>
        <w:rPr>
          <w:rFonts w:ascii="Arial" w:hAnsi="Arial" w:cs="Arial"/>
          <w:b/>
          <w:sz w:val="20"/>
          <w:szCs w:val="20"/>
        </w:rPr>
      </w:pPr>
      <w:r w:rsidRPr="00751EDB">
        <w:rPr>
          <w:rFonts w:ascii="Arial" w:hAnsi="Arial" w:cs="Arial"/>
          <w:b/>
          <w:sz w:val="20"/>
          <w:szCs w:val="20"/>
        </w:rPr>
        <w:tab/>
      </w:r>
      <w:r w:rsidRPr="00751EDB">
        <w:rPr>
          <w:rFonts w:ascii="Arial" w:hAnsi="Arial" w:cs="Arial"/>
          <w:b/>
          <w:sz w:val="20"/>
          <w:szCs w:val="20"/>
        </w:rPr>
        <w:tab/>
      </w:r>
    </w:p>
    <w:p w:rsidR="00311AE3" w:rsidRPr="00751EDB" w:rsidRDefault="00311AE3" w:rsidP="002F35FB">
      <w:pPr>
        <w:pStyle w:val="Textosinformato"/>
        <w:jc w:val="both"/>
        <w:rPr>
          <w:rFonts w:ascii="Arial" w:hAnsi="Arial" w:cs="Arial"/>
          <w:b/>
          <w:bCs/>
        </w:rPr>
      </w:pPr>
      <w:r w:rsidRPr="00751EDB">
        <w:rPr>
          <w:rFonts w:ascii="Arial" w:hAnsi="Arial" w:cs="Arial"/>
          <w:b/>
          <w:bCs/>
        </w:rPr>
        <w:t>8.3 CONDICIONES APLICABLES A TODAS LAS SECCIONES</w:t>
      </w:r>
    </w:p>
    <w:p w:rsidR="00311AE3" w:rsidRPr="00751EDB" w:rsidRDefault="00311AE3" w:rsidP="002F35FB">
      <w:pPr>
        <w:outlineLvl w:val="0"/>
        <w:rPr>
          <w:rFonts w:ascii="Arial" w:hAnsi="Arial" w:cs="Arial"/>
          <w:b/>
          <w:sz w:val="20"/>
          <w:szCs w:val="20"/>
          <w:lang w:val="es-ES"/>
        </w:rPr>
      </w:pPr>
    </w:p>
    <w:p w:rsidR="00311AE3" w:rsidRPr="00751EDB" w:rsidRDefault="00311AE3" w:rsidP="00F031A5">
      <w:pPr>
        <w:numPr>
          <w:ilvl w:val="0"/>
          <w:numId w:val="20"/>
        </w:numPr>
        <w:tabs>
          <w:tab w:val="clear" w:pos="720"/>
        </w:tabs>
        <w:ind w:left="360"/>
        <w:rPr>
          <w:rFonts w:ascii="Arial" w:hAnsi="Arial" w:cs="Arial"/>
          <w:sz w:val="20"/>
          <w:szCs w:val="20"/>
        </w:rPr>
      </w:pPr>
      <w:r w:rsidRPr="00751EDB">
        <w:rPr>
          <w:rFonts w:ascii="Arial" w:hAnsi="Arial" w:cs="Arial"/>
          <w:sz w:val="20"/>
          <w:szCs w:val="20"/>
        </w:rPr>
        <w:t>Artículo 1081 del Código de Comercio de Colombia.</w:t>
      </w:r>
    </w:p>
    <w:p w:rsidR="00311AE3" w:rsidRPr="00751EDB" w:rsidRDefault="00311AE3" w:rsidP="002F35FB">
      <w:pPr>
        <w:tabs>
          <w:tab w:val="left" w:pos="0"/>
        </w:tabs>
        <w:ind w:left="360" w:hanging="360"/>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Cláusula de limitación de descubrimiento, con fecha de retroactividad a partir del 01 de enero de 2010 para cualquier límite asegurado.</w:t>
      </w:r>
    </w:p>
    <w:p w:rsidR="00311AE3" w:rsidRPr="00751EDB" w:rsidRDefault="00311AE3" w:rsidP="002F35FB">
      <w:pPr>
        <w:pStyle w:val="Prrafodelista"/>
        <w:rPr>
          <w:rFonts w:ascii="Arial" w:hAnsi="Arial" w:cs="Arial"/>
          <w:sz w:val="20"/>
          <w:szCs w:val="20"/>
        </w:rPr>
      </w:pPr>
    </w:p>
    <w:p w:rsidR="00311AE3" w:rsidRPr="00751EDB" w:rsidRDefault="00311AE3" w:rsidP="00F031A5">
      <w:pPr>
        <w:numPr>
          <w:ilvl w:val="0"/>
          <w:numId w:val="20"/>
        </w:numPr>
        <w:tabs>
          <w:tab w:val="clear" w:pos="720"/>
          <w:tab w:val="num" w:pos="0"/>
        </w:tabs>
        <w:ind w:left="360"/>
        <w:rPr>
          <w:rFonts w:ascii="Arial" w:hAnsi="Arial" w:cs="Arial"/>
          <w:sz w:val="20"/>
          <w:szCs w:val="20"/>
        </w:rPr>
      </w:pPr>
      <w:r w:rsidRPr="00751EDB">
        <w:rPr>
          <w:rFonts w:ascii="Arial" w:hAnsi="Arial" w:cs="Arial"/>
          <w:sz w:val="20"/>
          <w:szCs w:val="20"/>
        </w:rPr>
        <w:t xml:space="preserve">Cláusula de Reposición de Títulos Valores. </w:t>
      </w:r>
    </w:p>
    <w:p w:rsidR="00311AE3" w:rsidRPr="00751EDB" w:rsidRDefault="00311AE3" w:rsidP="002F35FB">
      <w:pPr>
        <w:tabs>
          <w:tab w:val="left" w:pos="0"/>
        </w:tabs>
        <w:ind w:left="360" w:hanging="360"/>
        <w:rPr>
          <w:rFonts w:ascii="Arial" w:hAnsi="Arial" w:cs="Arial"/>
          <w:spacing w:val="-3"/>
          <w:sz w:val="20"/>
          <w:szCs w:val="20"/>
        </w:rPr>
      </w:pPr>
    </w:p>
    <w:p w:rsidR="00311AE3" w:rsidRPr="00751EDB" w:rsidRDefault="00311AE3" w:rsidP="00F031A5">
      <w:pPr>
        <w:numPr>
          <w:ilvl w:val="0"/>
          <w:numId w:val="20"/>
        </w:numPr>
        <w:tabs>
          <w:tab w:val="clear" w:pos="720"/>
        </w:tabs>
        <w:ind w:left="360"/>
        <w:rPr>
          <w:rFonts w:ascii="Arial" w:hAnsi="Arial" w:cs="Arial"/>
          <w:spacing w:val="-3"/>
          <w:sz w:val="20"/>
          <w:szCs w:val="20"/>
        </w:rPr>
      </w:pPr>
      <w:r w:rsidRPr="00751EDB">
        <w:rPr>
          <w:rFonts w:ascii="Arial" w:hAnsi="Arial" w:cs="Arial"/>
          <w:sz w:val="20"/>
          <w:szCs w:val="20"/>
        </w:rPr>
        <w:t>Cláusula de solución de controversias.</w:t>
      </w:r>
    </w:p>
    <w:p w:rsidR="00311AE3" w:rsidRPr="00751EDB" w:rsidRDefault="00311AE3" w:rsidP="002F35FB">
      <w:pPr>
        <w:tabs>
          <w:tab w:val="left" w:pos="0"/>
        </w:tabs>
        <w:ind w:left="567" w:hanging="567"/>
        <w:rPr>
          <w:rFonts w:ascii="Arial" w:hAnsi="Arial" w:cs="Arial"/>
          <w:spacing w:val="-3"/>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751EDB" w:rsidRDefault="00311AE3" w:rsidP="002F35FB">
      <w:pPr>
        <w:rPr>
          <w:rFonts w:ascii="Arial" w:hAnsi="Arial" w:cs="Arial"/>
          <w:sz w:val="20"/>
          <w:szCs w:val="20"/>
        </w:rPr>
      </w:pP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1AE3" w:rsidRPr="00751EDB" w:rsidRDefault="00311AE3" w:rsidP="002F35FB">
      <w:pPr>
        <w:tabs>
          <w:tab w:val="left" w:pos="0"/>
        </w:tabs>
        <w:ind w:left="567"/>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Designación de Ajustadores de Común Acuerdo</w:t>
      </w:r>
    </w:p>
    <w:p w:rsidR="00311AE3" w:rsidRPr="00751EDB" w:rsidRDefault="00311AE3" w:rsidP="002F35FB">
      <w:pPr>
        <w:ind w:left="567"/>
        <w:rPr>
          <w:rFonts w:ascii="Arial" w:hAnsi="Arial" w:cs="Arial"/>
          <w:sz w:val="20"/>
          <w:szCs w:val="20"/>
        </w:rPr>
      </w:pPr>
    </w:p>
    <w:p w:rsidR="00311AE3" w:rsidRPr="00751EDB" w:rsidRDefault="00311AE3" w:rsidP="002F35FB">
      <w:pPr>
        <w:autoSpaceDE w:val="0"/>
        <w:ind w:left="426"/>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rPr>
          <w:rFonts w:ascii="Arial" w:hAnsi="Arial" w:cs="Arial"/>
          <w:sz w:val="20"/>
          <w:szCs w:val="20"/>
        </w:rPr>
      </w:pPr>
      <w:r w:rsidRPr="00751EDB">
        <w:rPr>
          <w:rFonts w:ascii="Arial" w:hAnsi="Arial" w:cs="Arial"/>
          <w:sz w:val="20"/>
          <w:szCs w:val="20"/>
        </w:rPr>
        <w:t>Extensión de Directores</w:t>
      </w:r>
    </w:p>
    <w:p w:rsidR="00311AE3" w:rsidRPr="00751EDB" w:rsidRDefault="00311AE3" w:rsidP="002F35FB">
      <w:pPr>
        <w:ind w:left="567"/>
        <w:rPr>
          <w:rFonts w:ascii="Arial" w:hAnsi="Arial" w:cs="Arial"/>
          <w:sz w:val="20"/>
          <w:szCs w:val="20"/>
        </w:rPr>
      </w:pPr>
    </w:p>
    <w:p w:rsidR="00311AE3" w:rsidRPr="00751EDB" w:rsidRDefault="00311AE3" w:rsidP="002F35FB">
      <w:pPr>
        <w:ind w:left="426"/>
        <w:rPr>
          <w:rFonts w:ascii="Arial" w:eastAsia="MS Mincho" w:hAnsi="Arial" w:cs="Arial"/>
          <w:sz w:val="20"/>
          <w:szCs w:val="20"/>
          <w:lang w:eastAsia="ja-JP"/>
        </w:rPr>
      </w:pPr>
      <w:r w:rsidRPr="00751ED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751EDB" w:rsidRDefault="00311AE3" w:rsidP="002F35FB">
      <w:pPr>
        <w:tabs>
          <w:tab w:val="left" w:pos="0"/>
        </w:tabs>
        <w:ind w:left="567"/>
        <w:rPr>
          <w:rFonts w:ascii="Arial" w:eastAsia="MS Mincho" w:hAnsi="Arial" w:cs="Arial"/>
          <w:sz w:val="20"/>
          <w:szCs w:val="20"/>
          <w:lang w:eastAsia="ja-JP"/>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Costas Procesales, honorarios legales y de otros profesionales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751EDB" w:rsidRDefault="00311AE3" w:rsidP="002F35FB">
      <w:pPr>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751EDB">
        <w:rPr>
          <w:rFonts w:ascii="Arial" w:hAnsi="Arial" w:cs="Arial"/>
          <w:sz w:val="20"/>
          <w:szCs w:val="20"/>
        </w:rPr>
        <w:t>embargo,</w:t>
      </w:r>
      <w:r w:rsidRPr="00751EDB">
        <w:rPr>
          <w:rFonts w:ascii="Arial" w:hAnsi="Arial" w:cs="Arial"/>
          <w:sz w:val="20"/>
          <w:szCs w:val="20"/>
        </w:rPr>
        <w:t xml:space="preserve"> se entiende totalmente que la cobertura deberá excluir cualquier daño a los edificios y/o vehículos y/o contenidos del asegurado.</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Anexo de Giros Postales, </w:t>
      </w:r>
      <w:r w:rsidR="002D5EA0" w:rsidRPr="00751EDB">
        <w:rPr>
          <w:rFonts w:ascii="Arial" w:hAnsi="Arial" w:cs="Arial"/>
          <w:sz w:val="20"/>
          <w:szCs w:val="20"/>
        </w:rPr>
        <w:t>sublimite</w:t>
      </w:r>
      <w:r w:rsidRPr="00751EDB">
        <w:rPr>
          <w:rFonts w:ascii="Arial" w:hAnsi="Arial" w:cs="Arial"/>
          <w:sz w:val="20"/>
          <w:szCs w:val="20"/>
        </w:rPr>
        <w:t xml:space="preserve"> de $500.000.000 evento / vigencia.</w:t>
      </w:r>
    </w:p>
    <w:p w:rsidR="00311AE3" w:rsidRPr="00751EDB" w:rsidRDefault="00311AE3" w:rsidP="002F35FB">
      <w:pPr>
        <w:tabs>
          <w:tab w:val="num" w:pos="720"/>
        </w:tabs>
        <w:rPr>
          <w:rFonts w:ascii="Arial" w:hAnsi="Arial" w:cs="Arial"/>
          <w:sz w:val="20"/>
          <w:szCs w:val="20"/>
        </w:rPr>
      </w:pPr>
    </w:p>
    <w:p w:rsidR="00311AE3" w:rsidRPr="00751EDB" w:rsidRDefault="00311AE3" w:rsidP="002F35FB">
      <w:pPr>
        <w:tabs>
          <w:tab w:val="num" w:pos="1440"/>
        </w:tabs>
        <w:ind w:left="426"/>
        <w:rPr>
          <w:rFonts w:ascii="Arial" w:hAnsi="Arial" w:cs="Arial"/>
          <w:sz w:val="20"/>
          <w:szCs w:val="20"/>
        </w:rPr>
      </w:pPr>
      <w:r w:rsidRPr="00751ED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751EDB" w:rsidRDefault="00E731D2"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b/>
          <w:sz w:val="20"/>
          <w:szCs w:val="20"/>
        </w:rPr>
      </w:pPr>
      <w:r w:rsidRPr="00751EDB">
        <w:rPr>
          <w:rFonts w:ascii="Arial" w:hAnsi="Arial" w:cs="Arial"/>
          <w:b/>
          <w:sz w:val="20"/>
          <w:szCs w:val="20"/>
        </w:rPr>
        <w:t>Anexo bono por no reclamación</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Está entendido y acordado que se otorga un descuento 1</w:t>
      </w:r>
      <w:r w:rsidR="006B090E" w:rsidRPr="00751EDB">
        <w:rPr>
          <w:rFonts w:ascii="Arial" w:hAnsi="Arial" w:cs="Arial"/>
          <w:sz w:val="20"/>
          <w:szCs w:val="20"/>
        </w:rPr>
        <w:t>5</w:t>
      </w:r>
      <w:r w:rsidRPr="00751EDB">
        <w:rPr>
          <w:rFonts w:ascii="Arial" w:hAnsi="Arial" w:cs="Arial"/>
          <w:sz w:val="20"/>
          <w:szCs w:val="20"/>
        </w:rPr>
        <w:t>% anual de bono por no reclamación, pagadero a la expiración como devolución de prima bruta.</w:t>
      </w:r>
    </w:p>
    <w:p w:rsidR="00311AE3" w:rsidRPr="00751EDB" w:rsidRDefault="00311AE3" w:rsidP="002F35FB">
      <w:pPr>
        <w:tabs>
          <w:tab w:val="left" w:pos="0"/>
        </w:tabs>
        <w:ind w:left="1135"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751EDB">
        <w:rPr>
          <w:rFonts w:ascii="Arial" w:hAnsi="Arial" w:cs="Arial"/>
          <w:sz w:val="20"/>
          <w:szCs w:val="20"/>
        </w:rPr>
        <w:t>mínima</w:t>
      </w:r>
      <w:r w:rsidRPr="00751EDB">
        <w:rPr>
          <w:rFonts w:ascii="Arial" w:hAnsi="Arial" w:cs="Arial"/>
          <w:sz w:val="20"/>
          <w:szCs w:val="20"/>
        </w:rPr>
        <w:t xml:space="preserve"> de un año.</w:t>
      </w:r>
    </w:p>
    <w:p w:rsidR="00311AE3" w:rsidRPr="00751EDB" w:rsidRDefault="00311AE3" w:rsidP="002F35FB">
      <w:pPr>
        <w:tabs>
          <w:tab w:val="left" w:pos="0"/>
        </w:tabs>
        <w:ind w:left="426"/>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Aviso de siniestro: 30 días</w:t>
      </w:r>
    </w:p>
    <w:p w:rsidR="00311AE3" w:rsidRPr="00751EDB" w:rsidRDefault="00311AE3" w:rsidP="002F35FB">
      <w:pPr>
        <w:tabs>
          <w:tab w:val="left" w:pos="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Anticipo de indemnización 50% de la pérdida. </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 xml:space="preserve">Queda aclarado y convenido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751EDB" w:rsidRDefault="00311AE3" w:rsidP="002F35FB">
      <w:pPr>
        <w:ind w:left="709" w:hanging="709"/>
        <w:rPr>
          <w:rFonts w:ascii="Arial" w:hAnsi="Arial" w:cs="Arial"/>
          <w:sz w:val="20"/>
          <w:szCs w:val="20"/>
          <w:lang w:val="es-ES"/>
        </w:rPr>
      </w:pPr>
    </w:p>
    <w:p w:rsidR="00311AE3" w:rsidRPr="00751ED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751EDB">
        <w:rPr>
          <w:rFonts w:ascii="Arial" w:hAnsi="Arial" w:cs="Arial"/>
          <w:sz w:val="20"/>
          <w:szCs w:val="20"/>
        </w:rPr>
        <w:t>afectara el</w:t>
      </w:r>
      <w:r w:rsidRPr="00751ED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751EDB">
        <w:rPr>
          <w:rFonts w:ascii="Arial" w:hAnsi="Arial" w:cs="Arial"/>
          <w:sz w:val="20"/>
          <w:szCs w:val="20"/>
        </w:rPr>
        <w:t>la coexistencia</w:t>
      </w:r>
      <w:r w:rsidRPr="00751EDB">
        <w:rPr>
          <w:rFonts w:ascii="Arial" w:hAnsi="Arial" w:cs="Arial"/>
          <w:sz w:val="20"/>
          <w:szCs w:val="20"/>
        </w:rPr>
        <w:t xml:space="preserve"> de seguros. </w:t>
      </w:r>
    </w:p>
    <w:p w:rsidR="00311AE3" w:rsidRPr="00751EDB" w:rsidRDefault="00311AE3" w:rsidP="002F35FB">
      <w:pPr>
        <w:tabs>
          <w:tab w:val="left" w:pos="0"/>
        </w:tabs>
        <w:autoSpaceDE w:val="0"/>
        <w:autoSpaceDN w:val="0"/>
        <w:adjustRightInd w:val="0"/>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Revocación de la póliza 90 días.</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aplicación de condiciones particulares: </w:t>
      </w:r>
    </w:p>
    <w:p w:rsidR="00311AE3" w:rsidRPr="00751EDB" w:rsidRDefault="00311AE3" w:rsidP="002F35FB">
      <w:pPr>
        <w:rPr>
          <w:rFonts w:ascii="Arial" w:hAnsi="Arial" w:cs="Arial"/>
          <w:bCs/>
          <w:sz w:val="20"/>
          <w:szCs w:val="20"/>
        </w:rPr>
      </w:pPr>
    </w:p>
    <w:p w:rsidR="00311AE3" w:rsidRPr="00751EDB" w:rsidRDefault="00311AE3" w:rsidP="002F35FB">
      <w:pPr>
        <w:ind w:left="426"/>
        <w:rPr>
          <w:rFonts w:ascii="Arial" w:hAnsi="Arial" w:cs="Arial"/>
          <w:bCs/>
          <w:sz w:val="20"/>
          <w:szCs w:val="20"/>
        </w:rPr>
      </w:pPr>
      <w:r w:rsidRPr="00751EDB">
        <w:rPr>
          <w:rFonts w:ascii="Arial" w:hAnsi="Arial" w:cs="Arial"/>
          <w:bCs/>
          <w:sz w:val="20"/>
          <w:szCs w:val="20"/>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311AE3" w:rsidRPr="00751EDB" w:rsidRDefault="00311AE3" w:rsidP="001907C4">
      <w:pPr>
        <w:tabs>
          <w:tab w:val="left" w:pos="0"/>
        </w:tabs>
        <w:autoSpaceDE w:val="0"/>
        <w:autoSpaceDN w:val="0"/>
        <w:adjustRightInd w:val="0"/>
        <w:rPr>
          <w:rFonts w:ascii="Arial" w:hAnsi="Arial" w:cs="Arial"/>
          <w:sz w:val="20"/>
          <w:szCs w:val="20"/>
        </w:rPr>
      </w:pPr>
    </w:p>
    <w:p w:rsidR="001907C4" w:rsidRPr="00751EDB" w:rsidRDefault="001907C4" w:rsidP="001907C4">
      <w:pPr>
        <w:rPr>
          <w:rFonts w:ascii="Arial" w:hAnsi="Arial" w:cs="Arial"/>
          <w:sz w:val="20"/>
          <w:szCs w:val="20"/>
        </w:rPr>
      </w:pPr>
      <w:r w:rsidRPr="00751EDB">
        <w:rPr>
          <w:rFonts w:ascii="Arial" w:hAnsi="Arial" w:cs="Arial"/>
          <w:sz w:val="20"/>
          <w:szCs w:val="20"/>
        </w:rPr>
        <w:t>Se aclara que todos los anexos, amparos y coberturas forman parte del mismo límite agregado anual y no son en adición a éste.</w:t>
      </w:r>
    </w:p>
    <w:p w:rsidR="001907C4" w:rsidRPr="00751EDB" w:rsidRDefault="001907C4" w:rsidP="001907C4">
      <w:pPr>
        <w:tabs>
          <w:tab w:val="left" w:pos="0"/>
        </w:tabs>
        <w:ind w:left="709" w:hanging="709"/>
        <w:rPr>
          <w:rFonts w:ascii="Arial" w:hAnsi="Arial" w:cs="Arial"/>
          <w:sz w:val="20"/>
          <w:szCs w:val="20"/>
        </w:rPr>
      </w:pPr>
    </w:p>
    <w:p w:rsidR="001907C4" w:rsidRPr="00751EDB" w:rsidRDefault="001907C4" w:rsidP="001907C4">
      <w:pPr>
        <w:rPr>
          <w:rFonts w:ascii="Arial" w:hAnsi="Arial" w:cs="Arial"/>
          <w:sz w:val="20"/>
          <w:szCs w:val="20"/>
        </w:rPr>
      </w:pPr>
      <w:r w:rsidRPr="00751EDB">
        <w:rPr>
          <w:rFonts w:ascii="Arial" w:hAnsi="Arial" w:cs="Arial"/>
          <w:sz w:val="20"/>
          <w:szCs w:val="20"/>
        </w:rPr>
        <w:t>Todos los términos y condiciones de acuerdo con el Clausulado DHP84, primando en todo caso las condiciones particulares plasmadas en este slip.</w:t>
      </w:r>
    </w:p>
    <w:p w:rsidR="001907C4" w:rsidRPr="00751EDB" w:rsidRDefault="001907C4" w:rsidP="001907C4">
      <w:pPr>
        <w:tabs>
          <w:tab w:val="left" w:pos="0"/>
        </w:tabs>
        <w:autoSpaceDE w:val="0"/>
        <w:autoSpaceDN w:val="0"/>
        <w:adjustRightInd w:val="0"/>
        <w:rPr>
          <w:rFonts w:ascii="Arial" w:hAnsi="Arial" w:cs="Arial"/>
          <w:sz w:val="20"/>
          <w:szCs w:val="20"/>
        </w:rPr>
      </w:pPr>
    </w:p>
    <w:p w:rsidR="001907C4" w:rsidRPr="00751EDB" w:rsidRDefault="001907C4" w:rsidP="001907C4">
      <w:pPr>
        <w:tabs>
          <w:tab w:val="left" w:pos="0"/>
        </w:tabs>
        <w:autoSpaceDE w:val="0"/>
        <w:autoSpaceDN w:val="0"/>
        <w:adjustRightInd w:val="0"/>
        <w:rPr>
          <w:rFonts w:ascii="Arial" w:hAnsi="Arial" w:cs="Arial"/>
          <w:sz w:val="20"/>
          <w:szCs w:val="20"/>
        </w:rPr>
      </w:pPr>
    </w:p>
    <w:p w:rsidR="00311AE3" w:rsidRPr="00751EDB" w:rsidRDefault="00311AE3" w:rsidP="00F031A5">
      <w:pPr>
        <w:numPr>
          <w:ilvl w:val="0"/>
          <w:numId w:val="27"/>
        </w:numPr>
        <w:tabs>
          <w:tab w:val="left" w:pos="0"/>
        </w:tabs>
        <w:autoSpaceDE w:val="0"/>
        <w:autoSpaceDN w:val="0"/>
        <w:adjustRightInd w:val="0"/>
        <w:rPr>
          <w:rFonts w:ascii="Arial" w:hAnsi="Arial" w:cs="Arial"/>
          <w:b/>
          <w:sz w:val="20"/>
          <w:szCs w:val="20"/>
        </w:rPr>
      </w:pPr>
      <w:r w:rsidRPr="00751EDB">
        <w:rPr>
          <w:rFonts w:ascii="Arial" w:hAnsi="Arial" w:cs="Arial"/>
          <w:b/>
          <w:sz w:val="20"/>
          <w:szCs w:val="20"/>
        </w:rPr>
        <w:t xml:space="preserve">DEDUCIBLE </w:t>
      </w:r>
      <w:r w:rsidR="000F4BBC" w:rsidRPr="00751EDB">
        <w:rPr>
          <w:rFonts w:ascii="Arial" w:hAnsi="Arial" w:cs="Arial"/>
          <w:b/>
          <w:sz w:val="20"/>
          <w:szCs w:val="20"/>
        </w:rPr>
        <w:t xml:space="preserve">BÁSICO </w:t>
      </w:r>
      <w:r w:rsidRPr="00751EDB">
        <w:rPr>
          <w:rFonts w:ascii="Arial" w:hAnsi="Arial" w:cs="Arial"/>
          <w:b/>
          <w:sz w:val="20"/>
          <w:szCs w:val="20"/>
        </w:rPr>
        <w:t>OBLIGATORIO</w:t>
      </w:r>
      <w:r w:rsidR="000F4BBC" w:rsidRPr="00751EDB">
        <w:rPr>
          <w:rFonts w:ascii="Arial" w:hAnsi="Arial" w:cs="Arial"/>
          <w:b/>
          <w:sz w:val="20"/>
          <w:szCs w:val="20"/>
        </w:rPr>
        <w:t>:</w:t>
      </w:r>
      <w:r w:rsidRPr="00751EDB">
        <w:rPr>
          <w:rFonts w:ascii="Arial" w:hAnsi="Arial" w:cs="Arial"/>
          <w:b/>
          <w:sz w:val="20"/>
          <w:szCs w:val="20"/>
        </w:rPr>
        <w:t xml:space="preserve"> </w:t>
      </w:r>
      <w:r w:rsidRPr="00751EDB">
        <w:rPr>
          <w:rFonts w:ascii="Arial" w:hAnsi="Arial" w:cs="Arial"/>
          <w:sz w:val="20"/>
          <w:szCs w:val="20"/>
        </w:rPr>
        <w:t xml:space="preserve">Único de $20.000.000 toda y cada perdida. </w:t>
      </w:r>
      <w:r w:rsidRPr="00751EDB">
        <w:rPr>
          <w:rFonts w:ascii="Arial" w:hAnsi="Arial" w:cs="Arial"/>
          <w:b/>
          <w:sz w:val="20"/>
          <w:szCs w:val="20"/>
        </w:rPr>
        <w:t xml:space="preserve"> </w:t>
      </w:r>
    </w:p>
    <w:p w:rsidR="00311AE3" w:rsidRPr="00751EDB" w:rsidRDefault="00311AE3" w:rsidP="002F35FB">
      <w:pPr>
        <w:autoSpaceDE w:val="0"/>
        <w:autoSpaceDN w:val="0"/>
        <w:adjustRightInd w:val="0"/>
        <w:jc w:val="center"/>
        <w:rPr>
          <w:rFonts w:ascii="Arial" w:hAnsi="Arial" w:cs="Arial"/>
          <w:b/>
          <w:bCs/>
          <w:sz w:val="20"/>
          <w:szCs w:val="20"/>
        </w:rPr>
      </w:pPr>
    </w:p>
    <w:p w:rsidR="00311AE3" w:rsidRPr="00751EDB" w:rsidRDefault="00311AE3" w:rsidP="002F35FB">
      <w:pPr>
        <w:autoSpaceDE w:val="0"/>
        <w:autoSpaceDN w:val="0"/>
        <w:adjustRightInd w:val="0"/>
        <w:jc w:val="center"/>
        <w:rPr>
          <w:rFonts w:ascii="Arial" w:hAnsi="Arial" w:cs="Arial"/>
          <w:b/>
          <w:bCs/>
          <w:sz w:val="20"/>
          <w:szCs w:val="20"/>
        </w:rPr>
      </w:pPr>
    </w:p>
    <w:p w:rsidR="00C01EAE" w:rsidRPr="00751EDB" w:rsidRDefault="006B090E" w:rsidP="002F35FB">
      <w:pPr>
        <w:pStyle w:val="Textosinformato"/>
        <w:tabs>
          <w:tab w:val="left" w:pos="900"/>
          <w:tab w:val="left" w:pos="8100"/>
          <w:tab w:val="left" w:pos="8820"/>
        </w:tabs>
        <w:jc w:val="center"/>
        <w:rPr>
          <w:rFonts w:ascii="Arial" w:hAnsi="Arial" w:cs="Arial"/>
          <w:b/>
        </w:rPr>
      </w:pPr>
      <w:r w:rsidRPr="00751EDB">
        <w:rPr>
          <w:rFonts w:ascii="Arial" w:hAnsi="Arial" w:cs="Arial"/>
          <w:b/>
        </w:rPr>
        <w:br w:type="page"/>
      </w:r>
      <w:r w:rsidR="00C01EAE" w:rsidRPr="00751EDB">
        <w:rPr>
          <w:rFonts w:ascii="Arial" w:hAnsi="Arial" w:cs="Arial"/>
          <w:b/>
        </w:rPr>
        <w:t>SEGURO DE RESPONSABILIDAD CIVIL SERVIDORES PUBLICOS</w:t>
      </w:r>
    </w:p>
    <w:p w:rsidR="00C01EAE" w:rsidRPr="00751EDB" w:rsidRDefault="008D31DB" w:rsidP="002F35FB">
      <w:pPr>
        <w:pStyle w:val="Textosinformato"/>
        <w:tabs>
          <w:tab w:val="left" w:pos="900"/>
        </w:tabs>
        <w:jc w:val="center"/>
        <w:rPr>
          <w:rFonts w:ascii="Arial" w:hAnsi="Arial" w:cs="Arial"/>
          <w:b/>
        </w:rPr>
      </w:pPr>
      <w:r w:rsidRPr="00751EDB">
        <w:rPr>
          <w:rFonts w:ascii="Arial" w:hAnsi="Arial" w:cs="Arial"/>
          <w:b/>
        </w:rPr>
        <w:t xml:space="preserve">GRUPO III </w:t>
      </w:r>
    </w:p>
    <w:p w:rsidR="00C01EAE" w:rsidRPr="00751EDB" w:rsidRDefault="00C01EAE" w:rsidP="002F35FB">
      <w:pPr>
        <w:tabs>
          <w:tab w:val="left" w:pos="900"/>
        </w:tabs>
        <w:autoSpaceDE w:val="0"/>
        <w:jc w:val="center"/>
        <w:rPr>
          <w:rFonts w:ascii="Arial" w:hAnsi="Arial" w:cs="Arial"/>
          <w:b/>
          <w:sz w:val="20"/>
          <w:szCs w:val="20"/>
          <w:lang w:val="es-ES"/>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751EDB">
        <w:rPr>
          <w:rFonts w:ascii="Arial" w:hAnsi="Arial" w:cs="Arial"/>
          <w:b/>
          <w:sz w:val="20"/>
          <w:szCs w:val="20"/>
        </w:rPr>
        <w:t>TOMADOR</w:t>
      </w:r>
      <w:r w:rsidRPr="00751EDB">
        <w:rPr>
          <w:rFonts w:ascii="Arial" w:hAnsi="Arial" w:cs="Arial"/>
          <w:b/>
          <w:sz w:val="20"/>
          <w:szCs w:val="20"/>
          <w:lang w:val="es-CO"/>
        </w:rPr>
        <w:t>:</w:t>
      </w:r>
      <w:r w:rsidRPr="00751EDB">
        <w:rPr>
          <w:rFonts w:ascii="Arial" w:hAnsi="Arial" w:cs="Arial"/>
          <w:b/>
          <w:sz w:val="20"/>
          <w:szCs w:val="20"/>
          <w:lang w:val="es-CO"/>
        </w:rPr>
        <w:tab/>
        <w:t>UNIVERSIDAD MILITAR NUEVA GRANADA.</w:t>
      </w:r>
    </w:p>
    <w:p w:rsidR="00C01EAE" w:rsidRPr="00751EDB" w:rsidRDefault="00C01EAE" w:rsidP="002F35FB">
      <w:pPr>
        <w:pStyle w:val="Prrafodelista"/>
        <w:tabs>
          <w:tab w:val="left" w:pos="0"/>
        </w:tabs>
        <w:autoSpaceDE w:val="0"/>
        <w:contextualSpacing/>
        <w:rPr>
          <w:rFonts w:ascii="Arial" w:hAnsi="Arial" w:cs="Arial"/>
          <w:b/>
          <w:sz w:val="20"/>
          <w:szCs w:val="20"/>
          <w:lang w:val="es-CO"/>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751EDB">
        <w:rPr>
          <w:rFonts w:ascii="Arial" w:hAnsi="Arial" w:cs="Arial"/>
          <w:b/>
          <w:sz w:val="20"/>
          <w:szCs w:val="20"/>
          <w:lang w:val="es-CO"/>
        </w:rPr>
        <w:t xml:space="preserve">OBJETO DEL SEGURO </w:t>
      </w:r>
    </w:p>
    <w:p w:rsidR="00C01EAE" w:rsidRPr="00751EDB" w:rsidRDefault="00C01EAE" w:rsidP="002F35FB">
      <w:pPr>
        <w:pStyle w:val="Textosinformato"/>
        <w:ind w:left="426" w:firstLine="708"/>
        <w:jc w:val="both"/>
        <w:rPr>
          <w:rFonts w:ascii="Arial" w:hAnsi="Arial" w:cs="Arial"/>
          <w:lang w:val="es-CO" w:eastAsia="en-US"/>
        </w:rPr>
      </w:pPr>
    </w:p>
    <w:p w:rsidR="00C01EAE" w:rsidRPr="00751EDB" w:rsidRDefault="0075144E" w:rsidP="002F35FB">
      <w:pPr>
        <w:ind w:left="426"/>
        <w:rPr>
          <w:rFonts w:ascii="Arial" w:hAnsi="Arial" w:cs="Arial"/>
          <w:sz w:val="20"/>
          <w:szCs w:val="20"/>
          <w:lang w:eastAsia="es-CO"/>
        </w:rPr>
      </w:pPr>
      <w:r w:rsidRPr="00751EDB">
        <w:rPr>
          <w:rFonts w:ascii="Arial" w:hAnsi="Arial" w:cs="Arial"/>
          <w:sz w:val="20"/>
          <w:szCs w:val="20"/>
          <w:lang w:eastAsia="es-CO"/>
        </w:rPr>
        <w:t>C</w:t>
      </w:r>
      <w:r w:rsidR="008D31DB" w:rsidRPr="00751ED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751EDB" w:rsidRDefault="008D31DB" w:rsidP="002F35FB">
      <w:pPr>
        <w:ind w:left="426"/>
        <w:rPr>
          <w:rFonts w:ascii="Arial" w:hAnsi="Arial" w:cs="Arial"/>
          <w:sz w:val="20"/>
          <w:szCs w:val="20"/>
          <w:lang w:eastAsia="es-CO"/>
        </w:rPr>
      </w:pPr>
    </w:p>
    <w:p w:rsidR="00C01EAE" w:rsidRPr="00751EDB" w:rsidRDefault="00C01EAE" w:rsidP="002F35FB">
      <w:pPr>
        <w:ind w:left="426"/>
        <w:rPr>
          <w:rFonts w:ascii="Arial" w:hAnsi="Arial" w:cs="Arial"/>
          <w:i/>
          <w:iCs/>
          <w:sz w:val="20"/>
          <w:szCs w:val="20"/>
          <w:lang w:eastAsia="es-CO"/>
        </w:rPr>
      </w:pPr>
      <w:r w:rsidRPr="00751EDB">
        <w:rPr>
          <w:rFonts w:ascii="Arial" w:hAnsi="Arial" w:cs="Arial"/>
          <w:i/>
          <w:iCs/>
          <w:sz w:val="20"/>
          <w:szCs w:val="20"/>
          <w:lang w:eastAsia="es-CO"/>
        </w:rPr>
        <w:t>(...) También podrán contratar un seguro de responsabilidad civil para servidores públicos, mediante el</w:t>
      </w:r>
      <w:r w:rsidRPr="00751ED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751EDB" w:rsidRDefault="00C01EAE" w:rsidP="002F35FB">
      <w:pPr>
        <w:ind w:left="426"/>
        <w:rPr>
          <w:rFonts w:ascii="Arial" w:hAnsi="Arial" w:cs="Arial"/>
          <w:sz w:val="20"/>
          <w:szCs w:val="20"/>
          <w:lang w:eastAsia="es-CO"/>
        </w:rPr>
      </w:pPr>
    </w:p>
    <w:p w:rsidR="00C01EAE" w:rsidRPr="00751EDB" w:rsidRDefault="00C01EAE" w:rsidP="002F35FB">
      <w:pPr>
        <w:ind w:left="426"/>
        <w:rPr>
          <w:rFonts w:ascii="Arial" w:hAnsi="Arial" w:cs="Arial"/>
          <w:b/>
          <w:bCs/>
          <w:sz w:val="20"/>
          <w:szCs w:val="20"/>
          <w:lang w:eastAsia="es-CO"/>
        </w:rPr>
      </w:pPr>
      <w:r w:rsidRPr="00751ED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751EDB">
        <w:rPr>
          <w:rFonts w:ascii="Arial" w:hAnsi="Arial" w:cs="Arial"/>
          <w:b/>
          <w:sz w:val="20"/>
          <w:szCs w:val="20"/>
          <w:lang w:eastAsia="es-CO"/>
        </w:rPr>
        <w:t>ofrecimiento</w:t>
      </w:r>
      <w:r w:rsidRPr="00751ED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751EDB">
        <w:rPr>
          <w:rFonts w:ascii="Arial" w:hAnsi="Arial" w:cs="Arial"/>
          <w:b/>
          <w:sz w:val="20"/>
          <w:szCs w:val="20"/>
          <w:lang w:eastAsia="es-CO"/>
        </w:rPr>
        <w:t>póliza</w:t>
      </w:r>
      <w:r w:rsidRPr="00751EDB">
        <w:rPr>
          <w:rFonts w:ascii="Arial" w:hAnsi="Arial" w:cs="Arial"/>
          <w:b/>
          <w:sz w:val="20"/>
          <w:szCs w:val="20"/>
          <w:lang w:eastAsia="es-CO"/>
        </w:rPr>
        <w:t>, sus anexos o cualquier texto contenido en la propuesta</w:t>
      </w:r>
      <w:r w:rsidRPr="00751EDB">
        <w:rPr>
          <w:rFonts w:ascii="Arial" w:hAnsi="Arial" w:cs="Arial"/>
          <w:b/>
          <w:bCs/>
          <w:sz w:val="20"/>
          <w:szCs w:val="20"/>
          <w:lang w:eastAsia="es-CO"/>
        </w:rPr>
        <w:t>.</w:t>
      </w:r>
    </w:p>
    <w:p w:rsidR="00C01EAE" w:rsidRPr="00751EDB" w:rsidRDefault="00C01EAE" w:rsidP="002F35FB">
      <w:pPr>
        <w:ind w:left="426"/>
        <w:rPr>
          <w:rFonts w:ascii="Arial" w:hAnsi="Arial" w:cs="Arial"/>
          <w:sz w:val="20"/>
          <w:szCs w:val="20"/>
          <w:lang w:eastAsia="es-CO"/>
        </w:rPr>
      </w:pPr>
    </w:p>
    <w:p w:rsidR="00C01EAE" w:rsidRPr="00751EDB" w:rsidRDefault="00C01EAE" w:rsidP="00F031A5">
      <w:pPr>
        <w:pStyle w:val="Prrafodelista"/>
        <w:numPr>
          <w:ilvl w:val="0"/>
          <w:numId w:val="12"/>
        </w:numPr>
        <w:autoSpaceDE w:val="0"/>
        <w:ind w:left="426" w:hanging="284"/>
        <w:contextualSpacing/>
        <w:rPr>
          <w:rFonts w:ascii="Arial" w:hAnsi="Arial" w:cs="Arial"/>
          <w:b/>
          <w:sz w:val="20"/>
          <w:szCs w:val="20"/>
        </w:rPr>
      </w:pPr>
      <w:r w:rsidRPr="00751EDB">
        <w:rPr>
          <w:rFonts w:ascii="Arial" w:hAnsi="Arial" w:cs="Arial"/>
          <w:b/>
          <w:sz w:val="20"/>
          <w:szCs w:val="20"/>
          <w:lang w:val="es-CO"/>
        </w:rPr>
        <w:t xml:space="preserve">INFORMACION GENERAL </w:t>
      </w:r>
    </w:p>
    <w:p w:rsidR="00C01EAE" w:rsidRPr="00751EDB" w:rsidRDefault="00C01EAE" w:rsidP="002F35FB">
      <w:pPr>
        <w:ind w:left="360"/>
        <w:rPr>
          <w:rFonts w:ascii="Arial" w:hAnsi="Arial" w:cs="Arial"/>
          <w:sz w:val="20"/>
          <w:szCs w:val="20"/>
          <w:lang w:eastAsia="es-CO"/>
        </w:rPr>
      </w:pPr>
    </w:p>
    <w:p w:rsidR="00C01EAE" w:rsidRPr="00751EDB" w:rsidRDefault="00C01EAE" w:rsidP="002F35FB">
      <w:pPr>
        <w:ind w:firstLine="426"/>
        <w:rPr>
          <w:rFonts w:ascii="Arial" w:hAnsi="Arial" w:cs="Arial"/>
          <w:b/>
          <w:bCs/>
          <w:color w:val="000000"/>
          <w:sz w:val="20"/>
          <w:szCs w:val="20"/>
          <w:lang w:eastAsia="es-CO"/>
        </w:rPr>
      </w:pPr>
      <w:r w:rsidRPr="00751EDB">
        <w:rPr>
          <w:rFonts w:ascii="Arial" w:hAnsi="Arial" w:cs="Arial"/>
          <w:b/>
          <w:bCs/>
          <w:color w:val="000000"/>
          <w:sz w:val="20"/>
          <w:szCs w:val="20"/>
          <w:lang w:eastAsia="es-CO"/>
        </w:rPr>
        <w:t>Relación de Cargos asegurar:</w:t>
      </w:r>
    </w:p>
    <w:p w:rsidR="00864D96" w:rsidRPr="00751EDB" w:rsidRDefault="00864D96" w:rsidP="002F35FB">
      <w:pPr>
        <w:ind w:firstLine="426"/>
        <w:rPr>
          <w:rFonts w:ascii="Arial" w:hAnsi="Arial" w:cs="Arial"/>
          <w:b/>
          <w:bCs/>
          <w:color w:val="000000"/>
          <w:sz w:val="20"/>
          <w:szCs w:val="20"/>
          <w:lang w:eastAsia="es-CO"/>
        </w:rPr>
      </w:pPr>
    </w:p>
    <w:p w:rsidR="00864D96" w:rsidRPr="00751EDB" w:rsidRDefault="00864D96" w:rsidP="00864D96">
      <w:pPr>
        <w:autoSpaceDE w:val="0"/>
        <w:autoSpaceDN w:val="0"/>
        <w:adjustRightInd w:val="0"/>
        <w:ind w:left="14"/>
        <w:rPr>
          <w:rFonts w:ascii="Arial" w:hAnsi="Arial" w:cs="Arial"/>
          <w:bCs/>
          <w:sz w:val="20"/>
          <w:szCs w:val="20"/>
          <w:lang w:val="es-ES_tradnl"/>
        </w:rPr>
      </w:pPr>
    </w:p>
    <w:tbl>
      <w:tblPr>
        <w:tblW w:w="6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4"/>
        <w:gridCol w:w="1185"/>
      </w:tblGrid>
      <w:tr w:rsidR="00864D96" w:rsidRPr="00751EDB" w:rsidTr="00A61114">
        <w:trPr>
          <w:cantSplit/>
          <w:trHeight w:val="410"/>
          <w:tblHeader/>
          <w:jc w:val="center"/>
        </w:trPr>
        <w:tc>
          <w:tcPr>
            <w:tcW w:w="5634" w:type="dxa"/>
            <w:shd w:val="clear" w:color="000000" w:fill="D8D8D8"/>
            <w:noWrap/>
            <w:vAlign w:val="center"/>
          </w:tcPr>
          <w:p w:rsidR="00864D96" w:rsidRPr="00751EDB" w:rsidRDefault="00864D96" w:rsidP="00A61114">
            <w:pPr>
              <w:jc w:val="center"/>
              <w:rPr>
                <w:rFonts w:ascii="Arial" w:hAnsi="Arial" w:cs="Arial"/>
                <w:b/>
                <w:bCs/>
                <w:color w:val="000000"/>
                <w:sz w:val="20"/>
                <w:szCs w:val="20"/>
                <w:lang w:eastAsia="es-CO"/>
              </w:rPr>
            </w:pPr>
            <w:r w:rsidRPr="00751EDB">
              <w:rPr>
                <w:rFonts w:ascii="Arial" w:hAnsi="Arial" w:cs="Arial"/>
                <w:b/>
                <w:bCs/>
                <w:color w:val="000000"/>
                <w:sz w:val="20"/>
                <w:szCs w:val="20"/>
                <w:lang w:eastAsia="es-CO"/>
              </w:rPr>
              <w:t>CARGO QUE DESEMPEÑA</w:t>
            </w:r>
          </w:p>
        </w:tc>
        <w:tc>
          <w:tcPr>
            <w:tcW w:w="1080" w:type="dxa"/>
            <w:shd w:val="clear" w:color="000000" w:fill="D8D8D8"/>
            <w:vAlign w:val="center"/>
          </w:tcPr>
          <w:p w:rsidR="00864D96" w:rsidRPr="00751EDB" w:rsidRDefault="00864D96" w:rsidP="00A61114">
            <w:pPr>
              <w:jc w:val="center"/>
              <w:rPr>
                <w:rFonts w:ascii="Arial" w:hAnsi="Arial" w:cs="Arial"/>
                <w:b/>
                <w:bCs/>
                <w:color w:val="000000"/>
                <w:sz w:val="20"/>
                <w:szCs w:val="20"/>
                <w:lang w:eastAsia="es-CO"/>
              </w:rPr>
            </w:pPr>
            <w:r w:rsidRPr="00751EDB">
              <w:rPr>
                <w:rFonts w:ascii="Arial" w:hAnsi="Arial" w:cs="Arial"/>
                <w:b/>
                <w:bCs/>
                <w:color w:val="000000"/>
                <w:sz w:val="20"/>
                <w:szCs w:val="20"/>
                <w:lang w:eastAsia="es-CO"/>
              </w:rPr>
              <w:t>CANTIDAD</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RECTOR</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VICERRECTOR GENERAL</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VICERRECTOR CAMPUS</w:t>
            </w:r>
            <w:r w:rsidRPr="00751EDB">
              <w:rPr>
                <w:rFonts w:ascii="Arial" w:hAnsi="Arial" w:cs="Arial"/>
                <w:color w:val="FF0000"/>
                <w:sz w:val="20"/>
                <w:szCs w:val="20"/>
                <w:lang w:eastAsia="es-CO"/>
              </w:rPr>
              <w:t xml:space="preserve"> </w:t>
            </w:r>
            <w:r w:rsidRPr="00751EDB">
              <w:rPr>
                <w:rFonts w:ascii="Arial" w:hAnsi="Arial" w:cs="Arial"/>
                <w:sz w:val="20"/>
                <w:szCs w:val="20"/>
                <w:lang w:eastAsia="es-CO"/>
              </w:rPr>
              <w:t>NUEVA GRANADA</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VICERRECTOR ACADÉMICO</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115"/>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VICERRECTOR ADMINISTRATIVO</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VICERRECTOR DE INVESTIGACIONES</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OFICINA DE PROTECCIÓN AL PATRIMONIO</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JEFES DE OFICINA ASESORA JURÍDICA</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JEFES DE OFICINA DE CONTROL INTERNO DISCIPLINARIO</w:t>
            </w:r>
          </w:p>
        </w:tc>
        <w:tc>
          <w:tcPr>
            <w:tcW w:w="1080" w:type="dxa"/>
            <w:vAlign w:val="center"/>
          </w:tcPr>
          <w:p w:rsidR="00864D96" w:rsidRPr="00751EDB" w:rsidRDefault="00864D96" w:rsidP="00A61114">
            <w:pPr>
              <w:jc w:val="center"/>
              <w:rPr>
                <w:rFonts w:ascii="Arial" w:hAnsi="Arial" w:cs="Arial"/>
                <w:color w:val="FF0000"/>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JEFES DE OFICINA ASESORA DE DIRECCIONAMIENTO ESTRATÉGICO E INTELIGENCIA COMPETITIVA</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JEFES DE OFICINA ASESORA DE LAS TECNOLOGÍAS DE LA INFORMACIÓN Y LAS COMUNICACIONES</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DIVISIÓN DE GESTIÓN DEL TALENTO HUMANO</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DIVISIÓN CONTRATACIÓN Y ADQUISICIONES</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DIVISIÓN  DE EXTENSIÓN Y PROYECCIÓN SOCIAL</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 xml:space="preserve">JEFE DIVISIÓN DE SERVICIOS GENERALES </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DIVISIÓN ADMINISTRATIVA DEL CAMPUS</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JEFE DIVISIÓN FINANCIERA</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CONTADOR</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TESORERO</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r w:rsidR="00864D96" w:rsidRPr="00751EDB" w:rsidTr="00A61114">
        <w:trPr>
          <w:trHeight w:val="240"/>
          <w:jc w:val="center"/>
        </w:trPr>
        <w:tc>
          <w:tcPr>
            <w:tcW w:w="5634" w:type="dxa"/>
            <w:shd w:val="clear" w:color="auto" w:fill="auto"/>
            <w:noWrap/>
            <w:vAlign w:val="center"/>
          </w:tcPr>
          <w:p w:rsidR="00864D96" w:rsidRPr="00751EDB" w:rsidRDefault="00864D96" w:rsidP="00A61114">
            <w:pPr>
              <w:rPr>
                <w:rFonts w:ascii="Arial" w:hAnsi="Arial" w:cs="Arial"/>
                <w:sz w:val="20"/>
                <w:szCs w:val="20"/>
                <w:lang w:eastAsia="es-CO"/>
              </w:rPr>
            </w:pPr>
            <w:r w:rsidRPr="00751EDB">
              <w:rPr>
                <w:rFonts w:ascii="Arial" w:hAnsi="Arial" w:cs="Arial"/>
                <w:sz w:val="20"/>
                <w:szCs w:val="20"/>
                <w:lang w:eastAsia="es-CO"/>
              </w:rPr>
              <w:t>ALMACENISTA</w:t>
            </w:r>
          </w:p>
        </w:tc>
        <w:tc>
          <w:tcPr>
            <w:tcW w:w="1080" w:type="dxa"/>
            <w:vAlign w:val="center"/>
          </w:tcPr>
          <w:p w:rsidR="00864D96" w:rsidRPr="00751EDB" w:rsidRDefault="00864D96" w:rsidP="00A61114">
            <w:pPr>
              <w:jc w:val="center"/>
              <w:rPr>
                <w:rFonts w:ascii="Arial" w:hAnsi="Arial" w:cs="Arial"/>
                <w:sz w:val="20"/>
                <w:szCs w:val="20"/>
                <w:lang w:eastAsia="es-CO"/>
              </w:rPr>
            </w:pPr>
            <w:r w:rsidRPr="00751EDB">
              <w:rPr>
                <w:rFonts w:ascii="Arial" w:hAnsi="Arial" w:cs="Arial"/>
                <w:sz w:val="20"/>
                <w:szCs w:val="20"/>
                <w:lang w:eastAsia="es-CO"/>
              </w:rPr>
              <w:t>1</w:t>
            </w:r>
          </w:p>
        </w:tc>
      </w:tr>
    </w:tbl>
    <w:p w:rsidR="00864D96" w:rsidRPr="00751EDB" w:rsidRDefault="00864D96" w:rsidP="00864D96">
      <w:pPr>
        <w:autoSpaceDE w:val="0"/>
        <w:autoSpaceDN w:val="0"/>
        <w:adjustRightInd w:val="0"/>
        <w:ind w:left="14"/>
        <w:rPr>
          <w:rFonts w:ascii="Arial" w:hAnsi="Arial" w:cs="Arial"/>
          <w:bCs/>
          <w:sz w:val="20"/>
          <w:szCs w:val="20"/>
          <w:lang w:val="es-ES_tradnl"/>
        </w:rPr>
      </w:pPr>
    </w:p>
    <w:p w:rsidR="00C01EAE" w:rsidRPr="00751EDB" w:rsidRDefault="005E3A11" w:rsidP="002F35FB">
      <w:pPr>
        <w:ind w:left="426"/>
        <w:rPr>
          <w:rFonts w:ascii="Arial" w:hAnsi="Arial" w:cs="Arial"/>
          <w:b/>
          <w:bCs/>
          <w:sz w:val="20"/>
          <w:szCs w:val="20"/>
          <w:lang w:eastAsia="es-CO"/>
        </w:rPr>
      </w:pPr>
      <w:r w:rsidRPr="00751EDB">
        <w:rPr>
          <w:rFonts w:ascii="Arial" w:hAnsi="Arial" w:cs="Arial"/>
          <w:b/>
          <w:bCs/>
          <w:sz w:val="20"/>
          <w:szCs w:val="20"/>
          <w:lang w:eastAsia="es-CO"/>
        </w:rPr>
        <w:t xml:space="preserve">Nota: </w:t>
      </w:r>
      <w:r w:rsidR="00C01EAE" w:rsidRPr="00751ED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751EDB" w:rsidRDefault="00C01EAE"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751EDB">
        <w:rPr>
          <w:rFonts w:ascii="Arial" w:hAnsi="Arial" w:cs="Arial"/>
          <w:b/>
          <w:sz w:val="20"/>
          <w:szCs w:val="20"/>
        </w:rPr>
        <w:t xml:space="preserve">COBERTURA BASICAS </w:t>
      </w:r>
    </w:p>
    <w:p w:rsidR="00C01EAE" w:rsidRPr="00751EDB" w:rsidRDefault="00C01EAE" w:rsidP="002F35FB">
      <w:pPr>
        <w:pStyle w:val="Prrafodelista"/>
        <w:tabs>
          <w:tab w:val="left" w:pos="0"/>
        </w:tabs>
        <w:autoSpaceDE w:val="0"/>
        <w:ind w:left="426"/>
        <w:contextualSpacing/>
        <w:rPr>
          <w:rFonts w:ascii="Arial" w:hAnsi="Arial" w:cs="Arial"/>
          <w:b/>
          <w:sz w:val="20"/>
          <w:szCs w:val="20"/>
        </w:rPr>
      </w:pPr>
    </w:p>
    <w:p w:rsidR="00C01EAE" w:rsidRPr="00751EDB" w:rsidRDefault="00E275DF" w:rsidP="00F031A5">
      <w:pPr>
        <w:numPr>
          <w:ilvl w:val="0"/>
          <w:numId w:val="15"/>
        </w:numPr>
        <w:ind w:left="426" w:hanging="426"/>
        <w:rPr>
          <w:rFonts w:ascii="Arial" w:hAnsi="Arial" w:cs="Arial"/>
          <w:bCs/>
          <w:color w:val="000000"/>
          <w:sz w:val="20"/>
          <w:szCs w:val="20"/>
          <w:lang w:eastAsia="es-CO"/>
        </w:rPr>
      </w:pPr>
      <w:r w:rsidRPr="00751EDB">
        <w:rPr>
          <w:rFonts w:ascii="Arial" w:hAnsi="Arial" w:cs="Arial"/>
          <w:bCs/>
          <w:color w:val="000000"/>
          <w:sz w:val="20"/>
          <w:szCs w:val="20"/>
          <w:lang w:eastAsia="es-CO"/>
        </w:rPr>
        <w:t xml:space="preserve"> </w:t>
      </w:r>
      <w:r w:rsidR="00C01EAE" w:rsidRPr="00751EDB">
        <w:rPr>
          <w:rFonts w:ascii="Arial" w:hAnsi="Arial" w:cs="Arial"/>
          <w:bCs/>
          <w:color w:val="000000"/>
          <w:sz w:val="20"/>
          <w:szCs w:val="20"/>
          <w:lang w:eastAsia="es-CO"/>
        </w:rPr>
        <w:t xml:space="preserve">Perjuicios o detrimentos patrimoniales, </w:t>
      </w:r>
      <w:r w:rsidR="00C01EAE" w:rsidRPr="00751EDB">
        <w:rPr>
          <w:rFonts w:ascii="Arial" w:hAnsi="Arial" w:cs="Arial"/>
          <w:color w:val="000000"/>
          <w:sz w:val="20"/>
          <w:szCs w:val="20"/>
          <w:lang w:eastAsia="es-CO"/>
        </w:rPr>
        <w:t xml:space="preserve">límite Asegurado, </w:t>
      </w:r>
      <w:r w:rsidR="00C01EAE" w:rsidRPr="00751EDB">
        <w:rPr>
          <w:rFonts w:ascii="Arial" w:hAnsi="Arial" w:cs="Arial"/>
          <w:b/>
          <w:bCs/>
          <w:color w:val="000000"/>
          <w:sz w:val="20"/>
          <w:szCs w:val="20"/>
          <w:lang w:eastAsia="es-CO"/>
        </w:rPr>
        <w:t>$</w:t>
      </w:r>
      <w:r w:rsidR="00AA5F54" w:rsidRPr="00751EDB">
        <w:rPr>
          <w:rFonts w:ascii="Arial" w:hAnsi="Arial" w:cs="Arial"/>
          <w:b/>
          <w:bCs/>
          <w:color w:val="000000"/>
          <w:sz w:val="20"/>
          <w:szCs w:val="20"/>
          <w:lang w:eastAsia="es-CO"/>
        </w:rPr>
        <w:t>6</w:t>
      </w:r>
      <w:r w:rsidR="00F90E93" w:rsidRPr="00751EDB">
        <w:rPr>
          <w:rFonts w:ascii="Arial" w:hAnsi="Arial" w:cs="Arial"/>
          <w:b/>
          <w:bCs/>
          <w:color w:val="000000"/>
          <w:sz w:val="20"/>
          <w:szCs w:val="20"/>
          <w:lang w:eastAsia="es-CO"/>
        </w:rPr>
        <w:t>.100</w:t>
      </w:r>
      <w:r w:rsidR="00C01EAE" w:rsidRPr="00751EDB">
        <w:rPr>
          <w:rFonts w:ascii="Arial" w:hAnsi="Arial" w:cs="Arial"/>
          <w:b/>
          <w:bCs/>
          <w:color w:val="000000"/>
          <w:sz w:val="20"/>
          <w:szCs w:val="20"/>
          <w:lang w:eastAsia="es-CO"/>
        </w:rPr>
        <w:t>.000.000</w:t>
      </w:r>
      <w:r w:rsidR="00C01EAE" w:rsidRPr="00751EDB">
        <w:rPr>
          <w:rFonts w:ascii="Arial" w:hAnsi="Arial" w:cs="Arial"/>
          <w:color w:val="FF0000"/>
          <w:sz w:val="20"/>
          <w:szCs w:val="20"/>
          <w:lang w:eastAsia="es-CO"/>
        </w:rPr>
        <w:t xml:space="preserve"> </w:t>
      </w:r>
      <w:r w:rsidR="00C01EAE" w:rsidRPr="00751EDB">
        <w:rPr>
          <w:rFonts w:ascii="Arial" w:hAnsi="Arial" w:cs="Arial"/>
          <w:color w:val="000000"/>
          <w:sz w:val="20"/>
          <w:szCs w:val="20"/>
          <w:lang w:eastAsia="es-CO"/>
        </w:rPr>
        <w:t>evento / agregado anual, combinado con gastos de defensa</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Ampara los perjuicios o detrimentos patrimoniales causados a </w:t>
      </w:r>
      <w:r w:rsidRPr="00751EDB">
        <w:rPr>
          <w:rFonts w:ascii="Arial" w:hAnsi="Arial" w:cs="Arial"/>
          <w:b/>
          <w:bCs/>
          <w:color w:val="000000"/>
          <w:sz w:val="20"/>
          <w:szCs w:val="20"/>
          <w:lang w:eastAsia="es-CO"/>
        </w:rPr>
        <w:t>la UNIVERSIDA MILITAR NUEVA GRANADA</w:t>
      </w:r>
      <w:r w:rsidRPr="00751EDB">
        <w:rPr>
          <w:rFonts w:ascii="Arial" w:hAnsi="Arial" w:cs="Arial"/>
          <w:color w:val="000000"/>
          <w:sz w:val="20"/>
          <w:szCs w:val="20"/>
          <w:lang w:eastAsia="es-CO"/>
        </w:rPr>
        <w:t xml:space="preserve"> y/o al Estado, como consecuencia de las decisiones de gestiones </w:t>
      </w:r>
      <w:r w:rsidR="00333D9E" w:rsidRPr="00751EDB">
        <w:rPr>
          <w:rFonts w:ascii="Arial" w:hAnsi="Arial" w:cs="Arial"/>
          <w:color w:val="000000"/>
          <w:sz w:val="20"/>
          <w:szCs w:val="20"/>
          <w:lang w:eastAsia="es-CO"/>
        </w:rPr>
        <w:t>incorrectas,</w:t>
      </w:r>
      <w:r w:rsidRPr="00751EDB">
        <w:rPr>
          <w:rFonts w:ascii="Arial" w:hAnsi="Arial" w:cs="Arial"/>
          <w:color w:val="000000"/>
          <w:sz w:val="20"/>
          <w:szCs w:val="20"/>
          <w:lang w:eastAsia="es-CO"/>
        </w:rPr>
        <w:t xml:space="preserve"> pero no dolosas, adoptadas y/o ejecutadas o </w:t>
      </w:r>
      <w:r w:rsidR="00333D9E" w:rsidRPr="00751EDB">
        <w:rPr>
          <w:rFonts w:ascii="Arial" w:hAnsi="Arial" w:cs="Arial"/>
          <w:color w:val="000000"/>
          <w:sz w:val="20"/>
          <w:szCs w:val="20"/>
          <w:lang w:eastAsia="es-CO"/>
        </w:rPr>
        <w:t>ejecutadas</w:t>
      </w:r>
      <w:r w:rsidRPr="00751ED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751EDB" w:rsidRDefault="005E3A11" w:rsidP="002F35FB">
      <w:pPr>
        <w:rPr>
          <w:rFonts w:ascii="Arial" w:hAnsi="Arial" w:cs="Arial"/>
          <w:color w:val="000000"/>
          <w:sz w:val="20"/>
          <w:szCs w:val="20"/>
          <w:lang w:eastAsia="es-CO"/>
        </w:rPr>
      </w:pPr>
    </w:p>
    <w:p w:rsidR="005E3A11" w:rsidRPr="00751EDB" w:rsidRDefault="005E3A11" w:rsidP="002F35FB">
      <w:pPr>
        <w:rPr>
          <w:rFonts w:ascii="Arial" w:hAnsi="Arial" w:cs="Arial"/>
          <w:color w:val="000000"/>
          <w:sz w:val="20"/>
          <w:szCs w:val="20"/>
          <w:lang w:eastAsia="es-CO"/>
        </w:rPr>
      </w:pPr>
      <w:r w:rsidRPr="00751ED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F031A5">
      <w:pPr>
        <w:numPr>
          <w:ilvl w:val="0"/>
          <w:numId w:val="15"/>
        </w:numPr>
        <w:ind w:left="426" w:hanging="426"/>
        <w:rPr>
          <w:rFonts w:ascii="Arial" w:hAnsi="Arial" w:cs="Arial"/>
          <w:bCs/>
          <w:color w:val="000000"/>
          <w:sz w:val="20"/>
          <w:szCs w:val="20"/>
          <w:lang w:eastAsia="es-CO"/>
        </w:rPr>
      </w:pPr>
      <w:r w:rsidRPr="00751EDB">
        <w:rPr>
          <w:rFonts w:ascii="Arial" w:hAnsi="Arial" w:cs="Arial"/>
          <w:b/>
          <w:bCs/>
          <w:color w:val="000000"/>
          <w:sz w:val="20"/>
          <w:szCs w:val="20"/>
          <w:lang w:eastAsia="es-CO"/>
        </w:rPr>
        <w:t>Gastos de defensa</w:t>
      </w:r>
      <w:r w:rsidRPr="00751EDB">
        <w:rPr>
          <w:rFonts w:ascii="Arial" w:hAnsi="Arial" w:cs="Arial"/>
          <w:bCs/>
          <w:color w:val="000000"/>
          <w:sz w:val="20"/>
          <w:szCs w:val="20"/>
          <w:lang w:eastAsia="es-CO"/>
        </w:rPr>
        <w:t xml:space="preserve">, Sublímite de </w:t>
      </w:r>
      <w:r w:rsidR="005E3A11" w:rsidRPr="00751EDB">
        <w:rPr>
          <w:rFonts w:ascii="Arial" w:hAnsi="Arial" w:cs="Arial"/>
          <w:b/>
          <w:bCs/>
          <w:color w:val="000000"/>
          <w:sz w:val="20"/>
          <w:szCs w:val="20"/>
          <w:lang w:eastAsia="es-CO"/>
        </w:rPr>
        <w:t>$</w:t>
      </w:r>
      <w:r w:rsidR="00136AEC" w:rsidRPr="00751EDB">
        <w:rPr>
          <w:rFonts w:ascii="Arial" w:hAnsi="Arial" w:cs="Arial"/>
          <w:b/>
          <w:bCs/>
          <w:color w:val="000000"/>
          <w:sz w:val="20"/>
          <w:szCs w:val="20"/>
          <w:lang w:eastAsia="es-CO"/>
        </w:rPr>
        <w:t>2.</w:t>
      </w:r>
      <w:r w:rsidR="00B534F5" w:rsidRPr="00751EDB">
        <w:rPr>
          <w:rFonts w:ascii="Arial" w:hAnsi="Arial" w:cs="Arial"/>
          <w:b/>
          <w:bCs/>
          <w:color w:val="000000"/>
          <w:sz w:val="20"/>
          <w:szCs w:val="20"/>
          <w:lang w:eastAsia="es-CO"/>
        </w:rPr>
        <w:t>4</w:t>
      </w:r>
      <w:r w:rsidR="00F90E93" w:rsidRPr="00751EDB">
        <w:rPr>
          <w:rFonts w:ascii="Arial" w:hAnsi="Arial" w:cs="Arial"/>
          <w:b/>
          <w:bCs/>
          <w:color w:val="000000"/>
          <w:sz w:val="20"/>
          <w:szCs w:val="20"/>
          <w:lang w:eastAsia="es-CO"/>
        </w:rPr>
        <w:t>00</w:t>
      </w:r>
      <w:r w:rsidRPr="00751EDB">
        <w:rPr>
          <w:rFonts w:ascii="Arial" w:hAnsi="Arial" w:cs="Arial"/>
          <w:b/>
          <w:bCs/>
          <w:color w:val="000000"/>
          <w:sz w:val="20"/>
          <w:szCs w:val="20"/>
          <w:lang w:eastAsia="es-CO"/>
        </w:rPr>
        <w:t>.000.000</w:t>
      </w:r>
      <w:r w:rsidRPr="00751EDB">
        <w:rPr>
          <w:rFonts w:ascii="Arial" w:hAnsi="Arial" w:cs="Arial"/>
          <w:bCs/>
          <w:color w:val="000000"/>
          <w:sz w:val="20"/>
          <w:szCs w:val="20"/>
          <w:lang w:eastAsia="es-CO"/>
        </w:rPr>
        <w:t xml:space="preserve"> combinado con perjuicios o detrimentos patrimoniales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E3A11" w:rsidP="002F35FB">
      <w:pPr>
        <w:rPr>
          <w:rFonts w:ascii="Arial" w:hAnsi="Arial" w:cs="Arial"/>
          <w:sz w:val="20"/>
          <w:szCs w:val="20"/>
          <w:lang w:eastAsia="es-CO"/>
        </w:rPr>
      </w:pPr>
      <w:r w:rsidRPr="00751ED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b/>
          <w:bCs/>
          <w:color w:val="000000"/>
          <w:sz w:val="20"/>
          <w:szCs w:val="20"/>
          <w:lang w:eastAsia="es-CO"/>
        </w:rPr>
      </w:pPr>
      <w:r w:rsidRPr="00751EDB">
        <w:rPr>
          <w:rFonts w:ascii="Arial" w:hAnsi="Arial" w:cs="Arial"/>
          <w:sz w:val="20"/>
          <w:szCs w:val="20"/>
          <w:lang w:eastAsia="es-CO"/>
        </w:rPr>
        <w:t xml:space="preserve">Queda expresamente convenido, que dentro de los límites y </w:t>
      </w:r>
      <w:r w:rsidR="005D54B0" w:rsidRPr="00751EDB">
        <w:rPr>
          <w:rFonts w:ascii="Arial" w:hAnsi="Arial" w:cs="Arial"/>
          <w:sz w:val="20"/>
          <w:szCs w:val="20"/>
          <w:lang w:eastAsia="es-CO"/>
        </w:rPr>
        <w:t>sublimites</w:t>
      </w:r>
      <w:r w:rsidRPr="00751ED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751EDB">
        <w:rPr>
          <w:rFonts w:ascii="Arial" w:hAnsi="Arial" w:cs="Arial"/>
          <w:b/>
          <w:bCs/>
          <w:color w:val="000000"/>
          <w:sz w:val="20"/>
          <w:szCs w:val="20"/>
          <w:lang w:eastAsia="es-CO"/>
        </w:rPr>
        <w:t xml:space="preserve">   </w:t>
      </w:r>
    </w:p>
    <w:p w:rsidR="005E3A11" w:rsidRPr="00751EDB" w:rsidRDefault="005E3A11" w:rsidP="002F35FB">
      <w:pPr>
        <w:rPr>
          <w:rFonts w:ascii="Arial" w:hAnsi="Arial" w:cs="Arial"/>
          <w:b/>
          <w:bCs/>
          <w:color w:val="000000"/>
          <w:sz w:val="20"/>
          <w:szCs w:val="20"/>
          <w:lang w:eastAsia="es-CO"/>
        </w:rPr>
      </w:pPr>
    </w:p>
    <w:p w:rsidR="00C01EAE" w:rsidRPr="00751EDB" w:rsidRDefault="00B83CB2" w:rsidP="002F35FB">
      <w:pPr>
        <w:rPr>
          <w:rFonts w:ascii="Arial" w:hAnsi="Arial" w:cs="Arial"/>
          <w:b/>
          <w:sz w:val="20"/>
          <w:szCs w:val="20"/>
          <w:lang w:eastAsia="es-CO"/>
        </w:rPr>
      </w:pPr>
      <w:r w:rsidRPr="00751EDB">
        <w:rPr>
          <w:rFonts w:ascii="Arial" w:hAnsi="Arial" w:cs="Arial"/>
          <w:b/>
          <w:sz w:val="20"/>
          <w:szCs w:val="20"/>
          <w:lang w:eastAsia="es-CO"/>
        </w:rPr>
        <w:t>NOTA:</w:t>
      </w:r>
      <w:r w:rsidR="00F75DB2" w:rsidRPr="00751EDB">
        <w:rPr>
          <w:rFonts w:ascii="Arial" w:hAnsi="Arial" w:cs="Arial"/>
          <w:b/>
          <w:sz w:val="20"/>
          <w:szCs w:val="20"/>
          <w:lang w:eastAsia="es-CO"/>
        </w:rPr>
        <w:t xml:space="preserve"> </w:t>
      </w:r>
      <w:r w:rsidR="00C01EAE" w:rsidRPr="00751EDB">
        <w:rPr>
          <w:rFonts w:ascii="Arial" w:hAnsi="Arial" w:cs="Arial"/>
          <w:sz w:val="20"/>
          <w:szCs w:val="20"/>
          <w:lang w:eastAsia="es-CO"/>
        </w:rPr>
        <w:t xml:space="preserve">Se califica en condiciones complementarias, </w:t>
      </w:r>
      <w:r w:rsidR="00C01EAE" w:rsidRPr="00751EDB">
        <w:rPr>
          <w:rFonts w:ascii="Arial" w:hAnsi="Arial" w:cs="Arial"/>
          <w:color w:val="FF0000"/>
          <w:sz w:val="20"/>
          <w:szCs w:val="20"/>
          <w:lang w:eastAsia="es-CO"/>
        </w:rPr>
        <w:t>el ofrecimiento de límites de valores asegurados superiores a los básicos</w:t>
      </w:r>
      <w:r w:rsidR="00C01EAE" w:rsidRPr="00751EDB">
        <w:rPr>
          <w:rFonts w:ascii="Arial" w:hAnsi="Arial" w:cs="Arial"/>
          <w:sz w:val="20"/>
          <w:szCs w:val="20"/>
          <w:lang w:eastAsia="es-CO"/>
        </w:rPr>
        <w:t xml:space="preserve"> exigidos para las coberturas básicas de perjuicios o detrimentos patrimoniales y/o gastos de defensa, antes indicados.</w:t>
      </w:r>
    </w:p>
    <w:p w:rsidR="00C01EAE" w:rsidRPr="00751EDB" w:rsidRDefault="00C01EAE" w:rsidP="002F35FB">
      <w:pPr>
        <w:rPr>
          <w:rFonts w:ascii="Arial" w:hAnsi="Arial" w:cs="Arial"/>
          <w:sz w:val="20"/>
          <w:szCs w:val="20"/>
          <w:lang w:eastAsia="es-CO"/>
        </w:rPr>
      </w:pPr>
    </w:p>
    <w:p w:rsidR="00C01EAE" w:rsidRPr="00751EDB" w:rsidRDefault="005E3A11" w:rsidP="002F35FB">
      <w:pPr>
        <w:rPr>
          <w:rFonts w:ascii="Arial" w:hAnsi="Arial" w:cs="Arial"/>
          <w:b/>
          <w:sz w:val="20"/>
          <w:szCs w:val="20"/>
          <w:lang w:eastAsia="es-CO"/>
        </w:rPr>
      </w:pPr>
      <w:r w:rsidRPr="00751EDB">
        <w:rPr>
          <w:rFonts w:ascii="Arial" w:hAnsi="Arial" w:cs="Arial"/>
          <w:b/>
          <w:sz w:val="20"/>
          <w:szCs w:val="20"/>
          <w:lang w:eastAsia="es-CO"/>
        </w:rPr>
        <w:t>Modificación en las leyes existentes o introducción de nueva legislación</w:t>
      </w:r>
    </w:p>
    <w:p w:rsidR="005E3A11" w:rsidRPr="00751EDB" w:rsidRDefault="005E3A11" w:rsidP="002F35FB">
      <w:pPr>
        <w:rPr>
          <w:rFonts w:ascii="Arial" w:hAnsi="Arial" w:cs="Arial"/>
          <w:b/>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rsidR="005E3A11" w:rsidRPr="00751EDB" w:rsidRDefault="005E3A11"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5E3A11" w:rsidRPr="00751ED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 xml:space="preserve">EXCLUSIONES </w:t>
      </w:r>
    </w:p>
    <w:p w:rsidR="005E3A11" w:rsidRPr="00751EDB" w:rsidRDefault="005E3A11" w:rsidP="002F35FB">
      <w:pPr>
        <w:jc w:val="center"/>
        <w:rPr>
          <w:rFonts w:ascii="Arial" w:hAnsi="Arial" w:cs="Arial"/>
          <w:sz w:val="20"/>
          <w:szCs w:val="20"/>
          <w:lang w:val="es-ES"/>
        </w:rPr>
      </w:pPr>
      <w:r w:rsidRPr="00751EDB">
        <w:rPr>
          <w:rFonts w:ascii="Arial" w:hAnsi="Arial" w:cs="Arial"/>
          <w:sz w:val="20"/>
          <w:szCs w:val="20"/>
          <w:lang w:val="es-ES"/>
        </w:rPr>
        <w:t xml:space="preserve"> </w:t>
      </w: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751EDB" w:rsidRDefault="005E3A11" w:rsidP="002F35FB">
      <w:pPr>
        <w:rPr>
          <w:rFonts w:ascii="Arial" w:hAnsi="Arial" w:cs="Arial"/>
          <w:b/>
          <w:bCs/>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Exclusión de mala fe o dolo.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las reclamaciones derivadas de la condición de cualquier acto criminal o mala conducta intencional incluido cualquier acto doloso.</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pagos y gratificaciones.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riesgos nucleares.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daños materiales / lesiones personales.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No se ampara ninguna reclamación de responsabilidad por daños materiales causados por los funcionarios asegurados </w:t>
      </w:r>
      <w:r w:rsidR="00333D9E" w:rsidRPr="00751EDB">
        <w:rPr>
          <w:rFonts w:ascii="Arial" w:hAnsi="Arial" w:cs="Arial"/>
          <w:sz w:val="20"/>
          <w:szCs w:val="20"/>
          <w:lang w:eastAsia="es-CO"/>
        </w:rPr>
        <w:t>o</w:t>
      </w:r>
      <w:r w:rsidRPr="00751ED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751EDB" w:rsidRDefault="005E3A11" w:rsidP="002F35FB">
      <w:pPr>
        <w:ind w:left="360"/>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pérdidas provenientes directa o indirectamente de lavado de dinero.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 xml:space="preserve">Se excluye cualquier responsabilidad legal derivada directa o </w:t>
      </w:r>
      <w:r w:rsidR="00333D9E" w:rsidRPr="00751EDB">
        <w:rPr>
          <w:rFonts w:ascii="Arial" w:hAnsi="Arial" w:cs="Arial"/>
          <w:color w:val="000000"/>
          <w:sz w:val="20"/>
          <w:szCs w:val="20"/>
          <w:lang w:eastAsia="es-CO"/>
        </w:rPr>
        <w:t>indirectamente de</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como resultado</w:t>
      </w:r>
      <w:r w:rsidRPr="00751EDB">
        <w:rPr>
          <w:rFonts w:ascii="Arial" w:hAnsi="Arial" w:cs="Arial"/>
          <w:color w:val="000000"/>
          <w:sz w:val="20"/>
          <w:szCs w:val="20"/>
          <w:lang w:eastAsia="es-CO"/>
        </w:rPr>
        <w:t xml:space="preserve"> de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2F35FB">
      <w:pPr>
        <w:ind w:firstLine="708"/>
        <w:rPr>
          <w:rFonts w:ascii="Arial" w:hAnsi="Arial" w:cs="Arial"/>
          <w:b/>
          <w:color w:val="000000"/>
          <w:sz w:val="20"/>
          <w:szCs w:val="20"/>
          <w:lang w:eastAsia="es-CO"/>
        </w:rPr>
      </w:pPr>
      <w:r w:rsidRPr="00751EDB">
        <w:rPr>
          <w:rFonts w:ascii="Arial" w:hAnsi="Arial" w:cs="Arial"/>
          <w:b/>
          <w:color w:val="000000"/>
          <w:sz w:val="20"/>
          <w:szCs w:val="20"/>
          <w:lang w:eastAsia="es-CO"/>
        </w:rPr>
        <w:t xml:space="preserve">Lavado de Dinero significa:  </w:t>
      </w:r>
    </w:p>
    <w:p w:rsidR="005E3A11" w:rsidRPr="00751EDB" w:rsidRDefault="005E3A11" w:rsidP="002F35FB">
      <w:pPr>
        <w:ind w:firstLine="70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751EDB" w:rsidRDefault="005E3A11" w:rsidP="002F35FB">
      <w:pPr>
        <w:ind w:left="1843" w:hanging="567"/>
        <w:rPr>
          <w:rFonts w:ascii="Arial" w:hAnsi="Arial" w:cs="Arial"/>
          <w:color w:val="000000"/>
          <w:sz w:val="20"/>
          <w:szCs w:val="20"/>
          <w:lang w:eastAsia="es-CO"/>
        </w:rPr>
      </w:pP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rsidR="005E3A11" w:rsidRPr="00751EDB" w:rsidRDefault="005E3A11" w:rsidP="002F35FB">
      <w:pPr>
        <w:pStyle w:val="Prrafodelista"/>
        <w:rPr>
          <w:rFonts w:ascii="Arial" w:hAnsi="Arial" w:cs="Arial"/>
          <w:color w:val="000000"/>
          <w:sz w:val="20"/>
          <w:szCs w:val="20"/>
          <w:lang w:eastAsia="es-CO"/>
        </w:rPr>
      </w:pPr>
    </w:p>
    <w:p w:rsidR="005E3A11" w:rsidRPr="00751EDB" w:rsidRDefault="005E3A11" w:rsidP="00F031A5">
      <w:pPr>
        <w:numPr>
          <w:ilvl w:val="0"/>
          <w:numId w:val="18"/>
        </w:numPr>
        <w:rPr>
          <w:rFonts w:ascii="Arial" w:hAnsi="Arial" w:cs="Arial"/>
          <w:color w:val="000000"/>
          <w:sz w:val="20"/>
          <w:szCs w:val="20"/>
          <w:lang w:eastAsia="es-CO"/>
        </w:rPr>
      </w:pPr>
      <w:r w:rsidRPr="00751EDB">
        <w:rPr>
          <w:rFonts w:ascii="Arial" w:hAnsi="Arial" w:cs="Arial"/>
          <w:color w:val="000000"/>
          <w:sz w:val="20"/>
          <w:szCs w:val="20"/>
          <w:lang w:eastAsia="es-CO"/>
        </w:rPr>
        <w:t xml:space="preserve">La adquisición, uso o posesión de la Propiedad Delictiva; o </w:t>
      </w:r>
    </w:p>
    <w:p w:rsidR="005E3A11" w:rsidRPr="00751EDB" w:rsidRDefault="005E3A11" w:rsidP="002F35FB">
      <w:pPr>
        <w:ind w:left="993"/>
        <w:rPr>
          <w:rFonts w:ascii="Arial" w:hAnsi="Arial" w:cs="Arial"/>
          <w:color w:val="000000"/>
          <w:sz w:val="20"/>
          <w:szCs w:val="20"/>
          <w:lang w:eastAsia="es-CO"/>
        </w:rPr>
      </w:pP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(iii); o </w:t>
      </w:r>
    </w:p>
    <w:p w:rsidR="005E3A11" w:rsidRPr="00751EDB" w:rsidRDefault="005E3A11" w:rsidP="002F35FB">
      <w:pPr>
        <w:ind w:left="141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Responsabilidad Civil Profesional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reclamos por eventos generados a consecuencia de </w:t>
      </w:r>
      <w:r w:rsidR="00333D9E" w:rsidRPr="00751EDB">
        <w:rPr>
          <w:rFonts w:ascii="Arial" w:hAnsi="Arial" w:cs="Arial"/>
          <w:b/>
          <w:bCs/>
          <w:sz w:val="20"/>
          <w:szCs w:val="20"/>
          <w:lang w:eastAsia="es-CO"/>
        </w:rPr>
        <w:t>riesgos asegurables</w:t>
      </w:r>
      <w:r w:rsidRPr="00751EDB">
        <w:rPr>
          <w:rFonts w:ascii="Arial" w:hAnsi="Arial" w:cs="Arial"/>
          <w:b/>
          <w:bCs/>
          <w:sz w:val="20"/>
          <w:szCs w:val="20"/>
          <w:lang w:eastAsia="es-CO"/>
        </w:rPr>
        <w:t xml:space="preserve"> bajo los seguros de daños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751EDB" w:rsidRDefault="00B83CB2" w:rsidP="002F35FB">
      <w:pPr>
        <w:ind w:left="1428"/>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751EDB" w:rsidRDefault="005E3A11" w:rsidP="002F35FB">
      <w:pPr>
        <w:ind w:left="708"/>
        <w:rPr>
          <w:rFonts w:ascii="Arial" w:hAnsi="Arial" w:cs="Arial"/>
          <w:b/>
          <w:bCs/>
          <w:sz w:val="20"/>
          <w:szCs w:val="20"/>
          <w:lang w:eastAsia="es-CO"/>
        </w:rPr>
      </w:pP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Quedan excluidas igualmente las sanciones penales o administrativas impuestas a la Entidad o a los funcionarios asegurados.</w:t>
      </w:r>
    </w:p>
    <w:p w:rsidR="005E3A11" w:rsidRPr="00751EDB" w:rsidRDefault="005E3A11"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avales o garantías personales otorgadas por los funcionarios asegurados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751EDB" w:rsidRDefault="00083C58"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daños o pérdidas no relacionadas con el desempeño de sus funciones.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Asbesto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751EDB" w:rsidRDefault="005E3A11" w:rsidP="002F35FB">
      <w:pPr>
        <w:ind w:left="708"/>
        <w:rPr>
          <w:rFonts w:ascii="Arial" w:hAnsi="Arial" w:cs="Arial"/>
          <w:b/>
          <w:bCs/>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Guerra</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751EDB">
        <w:rPr>
          <w:rFonts w:ascii="Arial" w:hAnsi="Arial" w:cs="Arial"/>
          <w:sz w:val="20"/>
          <w:szCs w:val="20"/>
          <w:lang w:eastAsia="es-CO"/>
        </w:rPr>
        <w:t>cualquier</w:t>
      </w:r>
      <w:r w:rsidRPr="00751EDB">
        <w:rPr>
          <w:rFonts w:ascii="Arial" w:hAnsi="Arial" w:cs="Arial"/>
          <w:sz w:val="20"/>
          <w:szCs w:val="20"/>
          <w:lang w:eastAsia="es-CO"/>
        </w:rPr>
        <w:t xml:space="preserve"> acto de autoridad gubernamental o pública legítimamente constituida.</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relativa a pensiones.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Acoso Sexual</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751EDB">
        <w:rPr>
          <w:rFonts w:ascii="Arial" w:hAnsi="Arial" w:cs="Arial"/>
          <w:sz w:val="20"/>
          <w:szCs w:val="20"/>
          <w:lang w:eastAsia="es-CO"/>
        </w:rPr>
        <w:t>cualesquiera otras índoles</w:t>
      </w:r>
      <w:r w:rsidRPr="00751ED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errores en la evaluación de riesgos y mantenimiento de seguros.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751EDB" w:rsidRDefault="005E3A11" w:rsidP="002F35FB">
      <w:pPr>
        <w:ind w:left="709"/>
        <w:rPr>
          <w:rFonts w:ascii="Arial" w:hAnsi="Arial" w:cs="Arial"/>
          <w:b/>
          <w:bCs/>
          <w:sz w:val="20"/>
          <w:szCs w:val="20"/>
          <w:lang w:eastAsia="es-CO"/>
        </w:rPr>
      </w:pPr>
    </w:p>
    <w:p w:rsidR="005E3A11" w:rsidRPr="00751EDB" w:rsidRDefault="005E3A11" w:rsidP="00F031A5">
      <w:pPr>
        <w:numPr>
          <w:ilvl w:val="0"/>
          <w:numId w:val="17"/>
        </w:numPr>
        <w:rPr>
          <w:rFonts w:ascii="Arial" w:hAnsi="Arial" w:cs="Arial"/>
          <w:b/>
          <w:sz w:val="20"/>
          <w:szCs w:val="20"/>
          <w:lang w:eastAsia="es-CO"/>
        </w:rPr>
      </w:pPr>
      <w:r w:rsidRPr="00751EDB">
        <w:rPr>
          <w:rFonts w:ascii="Arial" w:hAnsi="Arial" w:cs="Arial"/>
          <w:b/>
          <w:sz w:val="20"/>
          <w:szCs w:val="20"/>
          <w:lang w:eastAsia="es-CO"/>
        </w:rPr>
        <w:t>Exclusión de demandas de tipo laboral</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751EDB" w:rsidRDefault="005E3A11" w:rsidP="002F35FB">
      <w:pPr>
        <w:ind w:left="708"/>
        <w:rPr>
          <w:rFonts w:ascii="Arial" w:hAnsi="Arial" w:cs="Arial"/>
          <w:b/>
          <w:sz w:val="20"/>
          <w:szCs w:val="20"/>
          <w:lang w:eastAsia="es-CO"/>
        </w:rPr>
      </w:pP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No </w:t>
      </w:r>
      <w:r w:rsidR="00333D9E" w:rsidRPr="00751EDB">
        <w:rPr>
          <w:rFonts w:ascii="Arial" w:hAnsi="Arial" w:cs="Arial"/>
          <w:sz w:val="20"/>
          <w:szCs w:val="20"/>
          <w:lang w:eastAsia="es-CO"/>
        </w:rPr>
        <w:t>obstante,</w:t>
      </w:r>
      <w:r w:rsidRPr="00751ED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751EDB" w:rsidRDefault="005E3A11" w:rsidP="002F35FB">
      <w:pPr>
        <w:rPr>
          <w:rFonts w:ascii="Arial" w:hAnsi="Arial" w:cs="Arial"/>
          <w:b/>
          <w:sz w:val="20"/>
          <w:szCs w:val="20"/>
          <w:lang w:eastAsia="es-CO"/>
        </w:rPr>
      </w:pPr>
    </w:p>
    <w:p w:rsidR="00333D9E" w:rsidRPr="00751EDB" w:rsidRDefault="00333D9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Sublímites </w:t>
      </w:r>
      <w:r w:rsidR="00333D9E" w:rsidRPr="00751EDB">
        <w:rPr>
          <w:rFonts w:ascii="Arial" w:hAnsi="Arial" w:cs="Arial"/>
          <w:b/>
          <w:bCs/>
          <w:sz w:val="20"/>
          <w:szCs w:val="20"/>
          <w:shd w:val="clear" w:color="auto" w:fill="FFFFFF"/>
        </w:rPr>
        <w:t>Básicos para</w:t>
      </w:r>
      <w:r w:rsidRPr="00751EDB">
        <w:rPr>
          <w:rFonts w:ascii="Arial" w:hAnsi="Arial" w:cs="Arial"/>
          <w:b/>
          <w:bCs/>
          <w:sz w:val="20"/>
          <w:szCs w:val="20"/>
          <w:shd w:val="clear" w:color="auto" w:fill="FFFFFF"/>
        </w:rPr>
        <w:t xml:space="preserve"> la</w:t>
      </w:r>
      <w:r w:rsidR="00083C58" w:rsidRPr="00751EDB">
        <w:rPr>
          <w:rFonts w:ascii="Arial" w:hAnsi="Arial" w:cs="Arial"/>
          <w:b/>
          <w:bCs/>
          <w:sz w:val="20"/>
          <w:szCs w:val="20"/>
          <w:shd w:val="clear" w:color="auto" w:fill="FFFFFF"/>
        </w:rPr>
        <w:t xml:space="preserve"> Cobertura de Gastos de Defensa:</w:t>
      </w: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propuesta debe contemplar el ofrecimiento de los siguientes sublimites de honorarios profesionales de abogados, los cuales deben operar </w:t>
      </w:r>
      <w:r w:rsidR="00333D9E" w:rsidRPr="00751EDB">
        <w:rPr>
          <w:rFonts w:ascii="Arial" w:hAnsi="Arial" w:cs="Arial"/>
          <w:sz w:val="20"/>
          <w:szCs w:val="20"/>
          <w:shd w:val="clear" w:color="auto" w:fill="FFFFFF"/>
        </w:rPr>
        <w:t>exclusivamente bajo</w:t>
      </w:r>
      <w:r w:rsidRPr="00751EDB">
        <w:rPr>
          <w:rFonts w:ascii="Arial" w:hAnsi="Arial" w:cs="Arial"/>
          <w:sz w:val="20"/>
          <w:szCs w:val="20"/>
          <w:shd w:val="clear" w:color="auto" w:fill="FFFFFF"/>
        </w:rPr>
        <w:t xml:space="preserve"> la modalidad de: Por persona y por cada proceso para cada una </w:t>
      </w:r>
      <w:r w:rsidR="00333D9E" w:rsidRPr="00751EDB">
        <w:rPr>
          <w:rFonts w:ascii="Arial" w:hAnsi="Arial" w:cs="Arial"/>
          <w:sz w:val="20"/>
          <w:szCs w:val="20"/>
          <w:shd w:val="clear" w:color="auto" w:fill="FFFFFF"/>
        </w:rPr>
        <w:t>de las</w:t>
      </w:r>
      <w:r w:rsidRPr="00751EDB">
        <w:rPr>
          <w:rFonts w:ascii="Arial" w:hAnsi="Arial" w:cs="Arial"/>
          <w:sz w:val="20"/>
          <w:szCs w:val="20"/>
          <w:shd w:val="clear" w:color="auto" w:fill="FFFFFF"/>
        </w:rPr>
        <w:t xml:space="preserve"> </w:t>
      </w:r>
      <w:r w:rsidR="00333D9E" w:rsidRPr="00751EDB">
        <w:rPr>
          <w:rFonts w:ascii="Arial" w:hAnsi="Arial" w:cs="Arial"/>
          <w:sz w:val="20"/>
          <w:szCs w:val="20"/>
          <w:shd w:val="clear" w:color="auto" w:fill="FFFFFF"/>
        </w:rPr>
        <w:t>personas cuyo</w:t>
      </w:r>
      <w:r w:rsidRPr="00751EDB">
        <w:rPr>
          <w:rFonts w:ascii="Arial" w:hAnsi="Arial" w:cs="Arial"/>
          <w:sz w:val="20"/>
          <w:szCs w:val="20"/>
          <w:shd w:val="clear" w:color="auto" w:fill="FFFFFF"/>
        </w:rPr>
        <w:t xml:space="preserve"> cargo se encuentre asegurado.</w:t>
      </w:r>
    </w:p>
    <w:p w:rsidR="00083C58" w:rsidRPr="00751EDB" w:rsidRDefault="00083C58"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Procesos de Investigaciones Preliminares. Según tipo de proceso: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Fiscales. Ley 610 de 2000.</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Disciplinarios. Ley 734 de 2002 (Código Único Disciplinario)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751ED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Penales.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751ED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Pr="00751ED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ante Otros Organismos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Sublímites Aplicables, para cada una de las Etapas de Investigación Preliminar indicadas en las anteriores definiciones:</w:t>
      </w:r>
    </w:p>
    <w:p w:rsidR="00C01EAE" w:rsidRPr="00751ED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751ED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.000</w:t>
            </w:r>
            <w:r w:rsidR="00F75DB2" w:rsidRPr="00751EDB">
              <w:rPr>
                <w:rFonts w:ascii="Arial" w:hAnsi="Arial" w:cs="Arial"/>
                <w:b/>
                <w:bCs/>
                <w:sz w:val="20"/>
                <w:szCs w:val="20"/>
                <w:lang w:eastAsia="es-CO"/>
              </w:rPr>
              <w:t>.0</w:t>
            </w:r>
            <w:r w:rsidRPr="00751EDB">
              <w:rPr>
                <w:rFonts w:ascii="Arial" w:hAnsi="Arial" w:cs="Arial"/>
                <w:b/>
                <w:bCs/>
                <w:sz w:val="20"/>
                <w:szCs w:val="20"/>
                <w:lang w:eastAsia="es-CO"/>
              </w:rPr>
              <w:t>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Sublímites Aplicables: desde la etapa de indagación preliminar incluidas las etapas desde Vinculación Procesal hasta Fallo que haga Transito a Cosa Juzgada.</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751EDB" w:rsidRDefault="00C01EAE"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Sublímites Aplicables:</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751ED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Sublímite Por Persona y por cada Proceso para cada una de las Personas</w:t>
            </w:r>
          </w:p>
        </w:tc>
      </w:tr>
      <w:tr w:rsidR="00C01EAE" w:rsidRPr="00751ED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bl>
    <w:p w:rsidR="00C01EAE" w:rsidRPr="00751ED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Procesos Verbales Sumarios en lo disciplinario</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751EDB">
        <w:rPr>
          <w:rFonts w:ascii="Arial" w:hAnsi="Arial" w:cs="Arial"/>
          <w:sz w:val="20"/>
          <w:szCs w:val="20"/>
          <w:shd w:val="clear" w:color="auto" w:fill="FFFFFF"/>
        </w:rPr>
        <w:t>práctica</w:t>
      </w:r>
      <w:r w:rsidRPr="00751EDB">
        <w:rPr>
          <w:rFonts w:ascii="Arial" w:hAnsi="Arial" w:cs="Arial"/>
          <w:sz w:val="20"/>
          <w:szCs w:val="20"/>
          <w:shd w:val="clear" w:color="auto" w:fill="FFFFFF"/>
        </w:rPr>
        <w:t xml:space="preserve"> de pruebas y la presentación de alegatos de conclusión.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751ED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C01EAE" w:rsidRPr="00751EDB">
              <w:rPr>
                <w:rFonts w:ascii="Arial" w:hAnsi="Arial" w:cs="Arial"/>
                <w:b/>
                <w:bCs/>
                <w:sz w:val="20"/>
                <w:szCs w:val="20"/>
                <w:lang w:eastAsia="es-CO"/>
              </w:rPr>
              <w:t>000</w:t>
            </w:r>
            <w:r w:rsidRPr="00751EDB">
              <w:rPr>
                <w:rFonts w:ascii="Arial" w:hAnsi="Arial" w:cs="Arial"/>
                <w:b/>
                <w:bCs/>
                <w:sz w:val="20"/>
                <w:szCs w:val="20"/>
                <w:lang w:eastAsia="es-CO"/>
              </w:rPr>
              <w:t>.</w:t>
            </w:r>
            <w:r w:rsidR="00C01EAE" w:rsidRPr="00751EDB">
              <w:rPr>
                <w:rFonts w:ascii="Arial" w:hAnsi="Arial" w:cs="Arial"/>
                <w:b/>
                <w:bCs/>
                <w:sz w:val="20"/>
                <w:szCs w:val="20"/>
                <w:lang w:eastAsia="es-CO"/>
              </w:rPr>
              <w:t>000</w:t>
            </w:r>
          </w:p>
        </w:tc>
      </w:tr>
    </w:tbl>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 Verbal Sumario de responsabilidad Fiscal</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751EDB" w:rsidRDefault="00C01EAE" w:rsidP="002F35FB">
      <w:pPr>
        <w:tabs>
          <w:tab w:val="left" w:pos="360"/>
        </w:tabs>
        <w:overflowPunct w:val="0"/>
        <w:autoSpaceDE w:val="0"/>
        <w:ind w:left="72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751EDB" w:rsidRDefault="00C01EAE" w:rsidP="002F35FB">
      <w:pPr>
        <w:pStyle w:val="Prrafodelista"/>
        <w:rPr>
          <w:rFonts w:ascii="Arial" w:hAnsi="Arial" w:cs="Arial"/>
          <w:sz w:val="20"/>
          <w:szCs w:val="20"/>
        </w:rPr>
      </w:pPr>
    </w:p>
    <w:p w:rsidR="00C01EAE" w:rsidRPr="00751EDB" w:rsidRDefault="00C01EAE" w:rsidP="002F35FB">
      <w:pPr>
        <w:tabs>
          <w:tab w:val="left" w:pos="360"/>
        </w:tabs>
        <w:overflowPunct w:val="0"/>
        <w:autoSpaceDE w:val="0"/>
        <w:ind w:left="720"/>
        <w:textAlignment w:val="baseline"/>
        <w:rPr>
          <w:rFonts w:ascii="Arial" w:hAnsi="Arial" w:cs="Arial"/>
          <w:sz w:val="20"/>
          <w:szCs w:val="20"/>
        </w:rPr>
      </w:pPr>
      <w:r w:rsidRPr="00751ED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Pr="00751EDB" w:rsidRDefault="007B5640"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Civiles. De acuerdo con la Ley 678 de 2001.</w:t>
      </w:r>
    </w:p>
    <w:p w:rsidR="00083C58" w:rsidRPr="00751EDB" w:rsidRDefault="00083C58" w:rsidP="002F35FB">
      <w:pPr>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Pr="00751EDB" w:rsidRDefault="00083C58" w:rsidP="002F35FB">
      <w:pPr>
        <w:rPr>
          <w:rFonts w:ascii="Arial" w:hAnsi="Arial" w:cs="Arial"/>
          <w:b/>
          <w:bCs/>
          <w:sz w:val="20"/>
          <w:szCs w:val="20"/>
          <w:lang w:eastAsia="es-CO"/>
        </w:rPr>
      </w:pPr>
      <w:r w:rsidRPr="00751EDB">
        <w:rPr>
          <w:rFonts w:ascii="Arial" w:hAnsi="Arial" w:cs="Arial"/>
          <w:b/>
          <w:bCs/>
          <w:sz w:val="20"/>
          <w:szCs w:val="20"/>
          <w:lang w:eastAsia="es-CO"/>
        </w:rPr>
        <w:t>Sublímites Aplicables:</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751ED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Otros costos procesales, incluyendo cauciones judiciales y agencias en derecho.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sz w:val="20"/>
          <w:szCs w:val="20"/>
          <w:lang w:eastAsia="es-CO"/>
        </w:rPr>
      </w:pPr>
      <w:r w:rsidRPr="00751ED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Costos para la constitución de cauciones judiciales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Cs/>
          <w:color w:val="000000"/>
          <w:sz w:val="20"/>
          <w:szCs w:val="20"/>
          <w:lang w:eastAsia="es-CO"/>
        </w:rPr>
      </w:pPr>
      <w:r w:rsidRPr="00751EDB">
        <w:rPr>
          <w:rFonts w:ascii="Arial" w:hAnsi="Arial" w:cs="Arial"/>
          <w:bCs/>
          <w:color w:val="000000"/>
          <w:sz w:val="20"/>
          <w:szCs w:val="20"/>
          <w:lang w:eastAsia="es-CO"/>
        </w:rPr>
        <w:t>Sublímite Aplicable: $70.000.000 evento vigencia</w:t>
      </w:r>
      <w:r w:rsidR="00653762" w:rsidRPr="00751EDB">
        <w:rPr>
          <w:rFonts w:ascii="Arial" w:hAnsi="Arial" w:cs="Arial"/>
          <w:bCs/>
          <w:color w:val="000000"/>
          <w:sz w:val="20"/>
          <w:szCs w:val="20"/>
          <w:lang w:eastAsia="es-CO"/>
        </w:rPr>
        <w:t>/</w:t>
      </w:r>
      <w:r w:rsidRPr="00751EDB">
        <w:rPr>
          <w:rFonts w:ascii="Arial" w:hAnsi="Arial" w:cs="Arial"/>
          <w:bCs/>
          <w:color w:val="000000"/>
          <w:sz w:val="20"/>
          <w:szCs w:val="20"/>
          <w:lang w:eastAsia="es-CO"/>
        </w:rPr>
        <w:t xml:space="preserve"> </w:t>
      </w:r>
      <w:r w:rsidR="00653762" w:rsidRPr="00751EDB">
        <w:rPr>
          <w:rFonts w:ascii="Arial" w:hAnsi="Arial" w:cs="Arial"/>
          <w:bCs/>
          <w:color w:val="000000"/>
          <w:sz w:val="20"/>
          <w:szCs w:val="20"/>
          <w:lang w:eastAsia="es-CO"/>
        </w:rPr>
        <w:t>Agregado Anual</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6</w:t>
      </w:r>
      <w:r w:rsidRPr="00751EDB">
        <w:rPr>
          <w:rFonts w:ascii="Arial" w:hAnsi="Arial" w:cs="Arial"/>
          <w:sz w:val="20"/>
          <w:szCs w:val="20"/>
        </w:rPr>
        <w:t xml:space="preserve"> </w:t>
      </w:r>
      <w:r w:rsidRPr="00751EDB">
        <w:rPr>
          <w:rFonts w:ascii="Arial" w:hAnsi="Arial" w:cs="Arial"/>
          <w:b/>
          <w:sz w:val="20"/>
          <w:szCs w:val="20"/>
          <w:lang w:val="es-CO"/>
        </w:rPr>
        <w:t>CLÁUSULAS Y CONDICIONES PARTICULARES BÁSICAS OBLIGATORIAS</w:t>
      </w: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Sistema </w:t>
      </w:r>
      <w:r w:rsidR="00333D9E" w:rsidRPr="00751EDB">
        <w:rPr>
          <w:rFonts w:ascii="Arial" w:hAnsi="Arial" w:cs="Arial"/>
          <w:b/>
          <w:sz w:val="20"/>
          <w:szCs w:val="20"/>
          <w:lang w:val="es-CO"/>
        </w:rPr>
        <w:t>d</w:t>
      </w:r>
      <w:r w:rsidR="00333D9E" w:rsidRPr="00751EDB">
        <w:rPr>
          <w:rFonts w:ascii="Arial" w:hAnsi="Arial" w:cs="Arial"/>
          <w:b/>
          <w:sz w:val="20"/>
          <w:szCs w:val="20"/>
        </w:rPr>
        <w:t>e</w:t>
      </w:r>
      <w:r w:rsidRPr="00751EDB">
        <w:rPr>
          <w:rFonts w:ascii="Arial" w:hAnsi="Arial" w:cs="Arial"/>
          <w:b/>
          <w:sz w:val="20"/>
          <w:szCs w:val="20"/>
        </w:rPr>
        <w:t xml:space="preserve"> Cobertura.-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751EDB" w:rsidRDefault="00653762" w:rsidP="002F35FB">
      <w:pPr>
        <w:rPr>
          <w:rFonts w:ascii="Arial" w:hAnsi="Arial" w:cs="Arial"/>
          <w:color w:val="000000"/>
          <w:sz w:val="20"/>
          <w:szCs w:val="20"/>
          <w:lang w:eastAsia="es-CO"/>
        </w:rPr>
      </w:pPr>
    </w:p>
    <w:p w:rsidR="00653762" w:rsidRPr="00751EDB" w:rsidRDefault="00653762" w:rsidP="002F35FB">
      <w:pPr>
        <w:rPr>
          <w:rFonts w:ascii="Arial" w:hAnsi="Arial" w:cs="Arial"/>
          <w:color w:val="000000"/>
          <w:sz w:val="20"/>
          <w:szCs w:val="20"/>
          <w:lang w:eastAsia="es-CO"/>
        </w:rPr>
      </w:pPr>
      <w:r w:rsidRPr="00751ED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751EDB" w:rsidRDefault="00C01EAE" w:rsidP="002F35FB">
      <w:pPr>
        <w:rPr>
          <w:rFonts w:ascii="Arial" w:hAnsi="Arial" w:cs="Arial"/>
          <w:color w:val="000000"/>
          <w:sz w:val="20"/>
          <w:szCs w:val="20"/>
          <w:lang w:eastAsia="es-CO"/>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751EDB" w:rsidRDefault="00C01EAE" w:rsidP="002F35FB">
      <w:pPr>
        <w:rPr>
          <w:rFonts w:ascii="Arial" w:hAnsi="Arial" w:cs="Arial"/>
          <w:color w:val="000000"/>
          <w:sz w:val="20"/>
          <w:szCs w:val="20"/>
          <w:lang w:eastAsia="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 xml:space="preserve">Periodo de </w:t>
      </w:r>
      <w:r w:rsidRPr="00751EDB">
        <w:rPr>
          <w:rFonts w:ascii="Arial" w:hAnsi="Arial" w:cs="Arial"/>
          <w:b/>
          <w:sz w:val="20"/>
          <w:szCs w:val="20"/>
        </w:rPr>
        <w:t>Retroactividad</w:t>
      </w:r>
      <w:r w:rsidRPr="00751EDB">
        <w:rPr>
          <w:rFonts w:ascii="Arial" w:hAnsi="Arial" w:cs="Arial"/>
          <w:sz w:val="20"/>
          <w:szCs w:val="20"/>
        </w:rPr>
        <w:t xml:space="preserve"> </w:t>
      </w:r>
      <w:r w:rsidRPr="00751EDB">
        <w:rPr>
          <w:rFonts w:ascii="Arial" w:hAnsi="Arial" w:cs="Arial"/>
          <w:b/>
          <w:sz w:val="20"/>
          <w:szCs w:val="20"/>
        </w:rPr>
        <w:t>20 DE ENERO DE 2001</w:t>
      </w:r>
      <w:r w:rsidRPr="00751EDB">
        <w:rPr>
          <w:rFonts w:ascii="Arial" w:hAnsi="Arial" w:cs="Arial"/>
          <w:sz w:val="20"/>
          <w:szCs w:val="20"/>
        </w:rPr>
        <w:t xml:space="preserve"> </w:t>
      </w: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sz w:val="20"/>
          <w:szCs w:val="20"/>
          <w:lang w:val="es-CO"/>
        </w:rPr>
        <w:t>Se cubren hechos ocurridos desde la fecha de retroactividad otorgada para esta póliza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Jurisdicción</w:t>
      </w:r>
      <w:r w:rsidRPr="00751EDB">
        <w:rPr>
          <w:rFonts w:ascii="Arial" w:hAnsi="Arial" w:cs="Arial"/>
          <w:sz w:val="20"/>
          <w:szCs w:val="20"/>
          <w:lang w:val="es-CO"/>
        </w:rPr>
        <w:t xml:space="preserve">: Aplica legislación </w:t>
      </w:r>
      <w:r w:rsidR="00333D9E" w:rsidRPr="00751EDB">
        <w:rPr>
          <w:rFonts w:ascii="Arial" w:hAnsi="Arial" w:cs="Arial"/>
          <w:sz w:val="20"/>
          <w:szCs w:val="20"/>
          <w:lang w:val="es-CO"/>
        </w:rPr>
        <w:t>colombiana</w:t>
      </w:r>
      <w:r w:rsidRPr="00751EDB">
        <w:rPr>
          <w:rFonts w:ascii="Arial" w:hAnsi="Arial" w:cs="Arial"/>
          <w:sz w:val="20"/>
          <w:szCs w:val="20"/>
          <w:lang w:val="es-CO"/>
        </w:rPr>
        <w:t>.</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Límite Territorial:</w:t>
      </w:r>
      <w:r w:rsidRPr="00751EDB">
        <w:rPr>
          <w:rFonts w:ascii="Arial" w:hAnsi="Arial" w:cs="Arial"/>
          <w:sz w:val="20"/>
          <w:szCs w:val="20"/>
          <w:lang w:val="es-CO"/>
        </w:rPr>
        <w:t xml:space="preserve"> Colombia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Amparo Automático</w:t>
      </w:r>
      <w:r w:rsidRPr="00751EDB">
        <w:rPr>
          <w:rFonts w:ascii="Arial" w:hAnsi="Arial" w:cs="Arial"/>
          <w:b/>
          <w:sz w:val="20"/>
          <w:szCs w:val="20"/>
        </w:rPr>
        <w:t xml:space="preserve"> Para Funcionarios Pasados, Presentes </w:t>
      </w:r>
      <w:r w:rsidRPr="00751EDB">
        <w:rPr>
          <w:rFonts w:ascii="Arial" w:hAnsi="Arial" w:cs="Arial"/>
          <w:b/>
          <w:sz w:val="20"/>
          <w:szCs w:val="20"/>
          <w:lang w:val="es-CO"/>
        </w:rPr>
        <w:t>y</w:t>
      </w:r>
      <w:r w:rsidRPr="00751EDB">
        <w:rPr>
          <w:rFonts w:ascii="Arial" w:hAnsi="Arial" w:cs="Arial"/>
          <w:b/>
          <w:sz w:val="20"/>
          <w:szCs w:val="20"/>
        </w:rPr>
        <w:t xml:space="preserve"> Futuros </w:t>
      </w: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751EDB" w:rsidRDefault="000E4B51" w:rsidP="002F35FB">
      <w:pPr>
        <w:rPr>
          <w:rFonts w:ascii="Arial" w:hAnsi="Arial" w:cs="Arial"/>
          <w:b/>
          <w:sz w:val="20"/>
          <w:szCs w:val="20"/>
        </w:rPr>
      </w:pPr>
      <w:r w:rsidRPr="00751EDB">
        <w:rPr>
          <w:rFonts w:ascii="Arial" w:hAnsi="Arial" w:cs="Arial"/>
          <w:sz w:val="20"/>
          <w:szCs w:val="20"/>
        </w:rPr>
        <w:t xml:space="preserve">Queda expresamente acordado que bajo la presente póliza se amparan los funcionarios que desempeñan </w:t>
      </w:r>
      <w:r w:rsidR="00333D9E" w:rsidRPr="00751EDB">
        <w:rPr>
          <w:rFonts w:ascii="Arial" w:hAnsi="Arial" w:cs="Arial"/>
          <w:sz w:val="20"/>
          <w:szCs w:val="20"/>
        </w:rPr>
        <w:t>los cargos</w:t>
      </w:r>
      <w:r w:rsidRPr="00751ED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751EDB" w:rsidRDefault="00653762" w:rsidP="002F35FB">
      <w:pPr>
        <w:rPr>
          <w:rFonts w:ascii="Arial" w:hAnsi="Arial" w:cs="Arial"/>
          <w:b/>
          <w:sz w:val="20"/>
          <w:szCs w:val="20"/>
        </w:rPr>
      </w:pPr>
    </w:p>
    <w:p w:rsidR="000E4B51" w:rsidRPr="00751EDB" w:rsidRDefault="000E4B51" w:rsidP="00772CBB">
      <w:pPr>
        <w:jc w:val="left"/>
        <w:rPr>
          <w:rFonts w:ascii="Arial" w:hAnsi="Arial" w:cs="Arial"/>
          <w:b/>
          <w:sz w:val="20"/>
          <w:szCs w:val="20"/>
        </w:rPr>
      </w:pPr>
      <w:r w:rsidRPr="00751EDB">
        <w:rPr>
          <w:rFonts w:ascii="Arial" w:hAnsi="Arial" w:cs="Arial"/>
          <w:b/>
          <w:sz w:val="20"/>
          <w:szCs w:val="20"/>
          <w:lang w:val="x-none"/>
        </w:rPr>
        <w:t>Cláusula de homologación de Cargos. Cambio de Cargos Nombrados</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751ED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751EDB" w:rsidRDefault="00E17E64" w:rsidP="002F35FB">
      <w:pPr>
        <w:rPr>
          <w:rFonts w:ascii="Arial" w:hAnsi="Arial" w:cs="Arial"/>
          <w:sz w:val="20"/>
          <w:szCs w:val="20"/>
        </w:rPr>
      </w:pPr>
      <w:r w:rsidRPr="00751EDB">
        <w:rPr>
          <w:rFonts w:ascii="Arial" w:hAnsi="Arial" w:cs="Arial"/>
          <w:sz w:val="20"/>
          <w:szCs w:val="20"/>
        </w:rPr>
        <w:t xml:space="preserve">Queda expresamente acordado, </w:t>
      </w:r>
      <w:r w:rsidR="00333D9E" w:rsidRPr="00751EDB">
        <w:rPr>
          <w:rFonts w:ascii="Arial" w:hAnsi="Arial" w:cs="Arial"/>
          <w:sz w:val="20"/>
          <w:szCs w:val="20"/>
        </w:rPr>
        <w:t>que este</w:t>
      </w:r>
      <w:r w:rsidRPr="00751EDB">
        <w:rPr>
          <w:rFonts w:ascii="Arial" w:hAnsi="Arial" w:cs="Arial"/>
          <w:sz w:val="20"/>
          <w:szCs w:val="20"/>
        </w:rPr>
        <w:t xml:space="preserve"> </w:t>
      </w:r>
      <w:r w:rsidR="00333D9E" w:rsidRPr="00751EDB">
        <w:rPr>
          <w:rFonts w:ascii="Arial" w:hAnsi="Arial" w:cs="Arial"/>
          <w:sz w:val="20"/>
          <w:szCs w:val="20"/>
        </w:rPr>
        <w:t>seguro ampara</w:t>
      </w:r>
      <w:r w:rsidRPr="00751EDB">
        <w:rPr>
          <w:rFonts w:ascii="Arial" w:hAnsi="Arial" w:cs="Arial"/>
          <w:sz w:val="20"/>
          <w:szCs w:val="20"/>
        </w:rPr>
        <w:t xml:space="preserve"> las funciones establecidas para los </w:t>
      </w:r>
      <w:r w:rsidR="00333D9E" w:rsidRPr="00751EDB">
        <w:rPr>
          <w:rFonts w:ascii="Arial" w:hAnsi="Arial" w:cs="Arial"/>
          <w:sz w:val="20"/>
          <w:szCs w:val="20"/>
        </w:rPr>
        <w:t>cargos amparados, independiente</w:t>
      </w:r>
      <w:r w:rsidRPr="00751EDB">
        <w:rPr>
          <w:rFonts w:ascii="Arial" w:hAnsi="Arial" w:cs="Arial"/>
          <w:sz w:val="20"/>
          <w:szCs w:val="20"/>
        </w:rPr>
        <w:t xml:space="preserve"> del funcionario que las desempeñe, siempre y cuando la asignación de funciones se surta conforme </w:t>
      </w:r>
      <w:r w:rsidR="00333D9E" w:rsidRPr="00751EDB">
        <w:rPr>
          <w:rFonts w:ascii="Arial" w:hAnsi="Arial" w:cs="Arial"/>
          <w:sz w:val="20"/>
          <w:szCs w:val="20"/>
        </w:rPr>
        <w:t>el trámite</w:t>
      </w:r>
      <w:r w:rsidRPr="00751EDB">
        <w:rPr>
          <w:rFonts w:ascii="Arial" w:hAnsi="Arial" w:cs="Arial"/>
          <w:sz w:val="20"/>
          <w:szCs w:val="20"/>
        </w:rPr>
        <w:t xml:space="preserve"> de asignación de las mismas </w:t>
      </w:r>
      <w:r w:rsidR="00333D9E" w:rsidRPr="00751EDB">
        <w:rPr>
          <w:rFonts w:ascii="Arial" w:hAnsi="Arial" w:cs="Arial"/>
          <w:sz w:val="20"/>
          <w:szCs w:val="20"/>
        </w:rPr>
        <w:t>establecidas por</w:t>
      </w:r>
      <w:r w:rsidRPr="00751EDB">
        <w:rPr>
          <w:rFonts w:ascii="Arial" w:hAnsi="Arial" w:cs="Arial"/>
          <w:sz w:val="20"/>
          <w:szCs w:val="20"/>
        </w:rPr>
        <w:t xml:space="preserve"> la entidad.</w:t>
      </w:r>
    </w:p>
    <w:p w:rsidR="00653762" w:rsidRPr="00751EDB" w:rsidRDefault="00653762"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Amparo </w:t>
      </w:r>
      <w:r w:rsidRPr="00751EDB">
        <w:rPr>
          <w:rFonts w:ascii="Arial" w:hAnsi="Arial" w:cs="Arial"/>
          <w:b/>
          <w:sz w:val="20"/>
          <w:szCs w:val="20"/>
          <w:lang w:val="es-CO"/>
        </w:rPr>
        <w:t>a</w:t>
      </w:r>
      <w:r w:rsidRPr="00751EDB">
        <w:rPr>
          <w:rFonts w:ascii="Arial" w:hAnsi="Arial" w:cs="Arial"/>
          <w:b/>
          <w:sz w:val="20"/>
          <w:szCs w:val="20"/>
        </w:rPr>
        <w:t xml:space="preserve"> </w:t>
      </w:r>
      <w:r w:rsidR="00333D9E" w:rsidRPr="00751EDB">
        <w:rPr>
          <w:rFonts w:ascii="Arial" w:hAnsi="Arial" w:cs="Arial"/>
          <w:b/>
          <w:sz w:val="20"/>
          <w:szCs w:val="20"/>
          <w:lang w:val="es-CO"/>
        </w:rPr>
        <w:t>l</w:t>
      </w:r>
      <w:r w:rsidR="00333D9E" w:rsidRPr="00751EDB">
        <w:rPr>
          <w:rFonts w:ascii="Arial" w:hAnsi="Arial" w:cs="Arial"/>
          <w:b/>
          <w:sz w:val="20"/>
          <w:szCs w:val="20"/>
        </w:rPr>
        <w:t>a</w:t>
      </w:r>
      <w:r w:rsidRPr="00751EDB">
        <w:rPr>
          <w:rFonts w:ascii="Arial" w:hAnsi="Arial" w:cs="Arial"/>
          <w:b/>
          <w:sz w:val="20"/>
          <w:szCs w:val="20"/>
        </w:rPr>
        <w:t xml:space="preserve"> Responsabilidad </w:t>
      </w:r>
      <w:r w:rsidR="00333D9E" w:rsidRPr="00751EDB">
        <w:rPr>
          <w:rFonts w:ascii="Arial" w:hAnsi="Arial" w:cs="Arial"/>
          <w:b/>
          <w:sz w:val="20"/>
          <w:szCs w:val="20"/>
          <w:lang w:val="es-CO"/>
        </w:rPr>
        <w:t>d</w:t>
      </w:r>
      <w:r w:rsidR="00333D9E" w:rsidRPr="00751EDB">
        <w:rPr>
          <w:rFonts w:ascii="Arial" w:hAnsi="Arial" w:cs="Arial"/>
          <w:b/>
          <w:sz w:val="20"/>
          <w:szCs w:val="20"/>
        </w:rPr>
        <w:t>e</w:t>
      </w:r>
      <w:r w:rsidRPr="00751EDB">
        <w:rPr>
          <w:rFonts w:ascii="Arial" w:hAnsi="Arial" w:cs="Arial"/>
          <w:b/>
          <w:sz w:val="20"/>
          <w:szCs w:val="20"/>
        </w:rPr>
        <w:t xml:space="preserve"> Los Funcionarios Asegurados </w:t>
      </w:r>
      <w:r w:rsidRPr="00751EDB">
        <w:rPr>
          <w:rFonts w:ascii="Arial" w:hAnsi="Arial" w:cs="Arial"/>
          <w:b/>
          <w:sz w:val="20"/>
          <w:szCs w:val="20"/>
          <w:lang w:val="es-CO"/>
        </w:rPr>
        <w:t>q</w:t>
      </w:r>
      <w:r w:rsidRPr="00751EDB">
        <w:rPr>
          <w:rFonts w:ascii="Arial" w:hAnsi="Arial" w:cs="Arial"/>
          <w:b/>
          <w:sz w:val="20"/>
          <w:szCs w:val="20"/>
        </w:rPr>
        <w:t xml:space="preserve">ue </w:t>
      </w:r>
      <w:r w:rsidRPr="00751EDB">
        <w:rPr>
          <w:rFonts w:ascii="Arial" w:hAnsi="Arial" w:cs="Arial"/>
          <w:b/>
          <w:sz w:val="20"/>
          <w:szCs w:val="20"/>
          <w:lang w:val="es-CO"/>
        </w:rPr>
        <w:t>s</w:t>
      </w:r>
      <w:r w:rsidRPr="00751EDB">
        <w:rPr>
          <w:rFonts w:ascii="Arial" w:hAnsi="Arial" w:cs="Arial"/>
          <w:b/>
          <w:sz w:val="20"/>
          <w:szCs w:val="20"/>
        </w:rPr>
        <w:t xml:space="preserve">e Transmita Por Muerte, Incapacidad, Inhabilitación </w:t>
      </w:r>
      <w:r w:rsidRPr="00751EDB">
        <w:rPr>
          <w:rFonts w:ascii="Arial" w:hAnsi="Arial" w:cs="Arial"/>
          <w:b/>
          <w:sz w:val="20"/>
          <w:szCs w:val="20"/>
          <w:lang w:val="es-CO"/>
        </w:rPr>
        <w:t>o</w:t>
      </w:r>
      <w:r w:rsidRPr="00751EDB">
        <w:rPr>
          <w:rFonts w:ascii="Arial" w:hAnsi="Arial" w:cs="Arial"/>
          <w:b/>
          <w:sz w:val="20"/>
          <w:szCs w:val="20"/>
        </w:rPr>
        <w:t xml:space="preserve"> Insolvencia.</w:t>
      </w:r>
    </w:p>
    <w:p w:rsidR="00E17E64" w:rsidRPr="00751EDB" w:rsidRDefault="00E17E64" w:rsidP="002F35FB">
      <w:pPr>
        <w:tabs>
          <w:tab w:val="left" w:pos="360"/>
        </w:tabs>
        <w:overflowPunct w:val="0"/>
        <w:autoSpaceDE w:val="0"/>
        <w:textAlignment w:val="baseline"/>
        <w:rPr>
          <w:rFonts w:ascii="Arial" w:hAnsi="Arial" w:cs="Arial"/>
          <w:sz w:val="20"/>
          <w:szCs w:val="20"/>
        </w:rPr>
      </w:pPr>
    </w:p>
    <w:p w:rsidR="00E17E64" w:rsidRPr="00751EDB" w:rsidRDefault="00E17E64"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751EDB">
        <w:rPr>
          <w:rFonts w:ascii="Arial" w:hAnsi="Arial" w:cs="Arial"/>
          <w:sz w:val="20"/>
          <w:szCs w:val="20"/>
        </w:rPr>
        <w:t>permanentes, herederos</w:t>
      </w:r>
      <w:r w:rsidRPr="00751ED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A</w:t>
      </w:r>
      <w:r w:rsidRPr="00751EDB">
        <w:rPr>
          <w:rFonts w:ascii="Arial" w:hAnsi="Arial" w:cs="Arial"/>
          <w:b/>
          <w:sz w:val="20"/>
          <w:szCs w:val="20"/>
        </w:rPr>
        <w:t>plicación de disposiciones del código de comercio.</w:t>
      </w:r>
    </w:p>
    <w:p w:rsidR="00E17E64" w:rsidRPr="00751EDB" w:rsidRDefault="00E17E64" w:rsidP="002F35FB">
      <w:pPr>
        <w:tabs>
          <w:tab w:val="left" w:pos="360"/>
        </w:tabs>
        <w:overflowPunct w:val="0"/>
        <w:autoSpaceDE w:val="0"/>
        <w:textAlignment w:val="baseline"/>
        <w:rPr>
          <w:rFonts w:ascii="Arial" w:hAnsi="Arial" w:cs="Arial"/>
          <w:sz w:val="20"/>
          <w:szCs w:val="20"/>
          <w:lang w:val="x-none"/>
        </w:rPr>
      </w:pPr>
    </w:p>
    <w:p w:rsidR="00E17E64" w:rsidRPr="00751EDB" w:rsidRDefault="00E17E64" w:rsidP="002F35FB">
      <w:pPr>
        <w:rPr>
          <w:rFonts w:ascii="Arial" w:hAnsi="Arial" w:cs="Arial"/>
          <w:b/>
          <w:sz w:val="20"/>
          <w:szCs w:val="20"/>
        </w:rPr>
      </w:pPr>
      <w:r w:rsidRPr="00751EDB">
        <w:rPr>
          <w:rFonts w:ascii="Arial" w:hAnsi="Arial" w:cs="Arial"/>
          <w:sz w:val="20"/>
          <w:szCs w:val="20"/>
        </w:rPr>
        <w:t xml:space="preserve">Las </w:t>
      </w:r>
      <w:r w:rsidR="00333D9E" w:rsidRPr="00751EDB">
        <w:rPr>
          <w:rFonts w:ascii="Arial" w:hAnsi="Arial" w:cs="Arial"/>
          <w:sz w:val="20"/>
          <w:szCs w:val="20"/>
        </w:rPr>
        <w:t>reglas aplicables</w:t>
      </w:r>
      <w:r w:rsidRPr="00751ED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 xml:space="preserve">Revocación </w:t>
      </w:r>
      <w:r w:rsidRPr="00751EDB">
        <w:rPr>
          <w:rFonts w:ascii="Arial" w:hAnsi="Arial" w:cs="Arial"/>
          <w:b/>
          <w:sz w:val="20"/>
          <w:szCs w:val="20"/>
          <w:lang w:val="es-CO"/>
        </w:rPr>
        <w:t>unilateral</w:t>
      </w: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751EDB" w:rsidRDefault="00E17E64"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 xml:space="preserve">La aseguradora podrá revocar mediante noticia escrita a la Entidad tomadora con una antelación no inferior a </w:t>
      </w:r>
      <w:r w:rsidRPr="00751EDB">
        <w:rPr>
          <w:rFonts w:ascii="Arial" w:hAnsi="Arial" w:cs="Arial"/>
          <w:sz w:val="20"/>
          <w:szCs w:val="20"/>
          <w:lang w:val="es-CO"/>
        </w:rPr>
        <w:t>120</w:t>
      </w:r>
      <w:r w:rsidRPr="00751ED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Pr="00751EDB" w:rsidRDefault="007B5640"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751EDB">
        <w:rPr>
          <w:rFonts w:ascii="Arial" w:hAnsi="Arial" w:cs="Arial"/>
          <w:b/>
          <w:sz w:val="20"/>
          <w:szCs w:val="20"/>
          <w:lang w:val="es-CO"/>
        </w:rPr>
        <w:t>A</w:t>
      </w:r>
      <w:r w:rsidR="006B090E" w:rsidRPr="00751EDB">
        <w:rPr>
          <w:rFonts w:ascii="Arial" w:hAnsi="Arial" w:cs="Arial"/>
          <w:b/>
          <w:sz w:val="20"/>
          <w:szCs w:val="20"/>
          <w:lang w:val="es-CO"/>
        </w:rPr>
        <w:t xml:space="preserve">mpliación </w:t>
      </w:r>
      <w:r w:rsidRPr="00751EDB">
        <w:rPr>
          <w:rFonts w:ascii="Arial" w:hAnsi="Arial" w:cs="Arial"/>
          <w:b/>
          <w:sz w:val="20"/>
          <w:szCs w:val="20"/>
        </w:rPr>
        <w:t>aviso de siniestro a 60 días</w:t>
      </w:r>
      <w:r w:rsidRPr="00751EDB">
        <w:rPr>
          <w:rFonts w:ascii="Arial" w:hAnsi="Arial" w:cs="Arial"/>
          <w:b/>
          <w:color w:val="FF0000"/>
          <w:sz w:val="20"/>
          <w:szCs w:val="20"/>
          <w:lang w:val="es-CO"/>
        </w:rPr>
        <w:t>.</w:t>
      </w:r>
    </w:p>
    <w:p w:rsidR="00E5377F" w:rsidRPr="00751ED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751EDB" w:rsidRDefault="00E5377F" w:rsidP="002F35FB">
      <w:pPr>
        <w:rPr>
          <w:rFonts w:ascii="Arial" w:hAnsi="Arial" w:cs="Arial"/>
          <w:sz w:val="20"/>
          <w:szCs w:val="20"/>
          <w:lang w:eastAsia="es-CO"/>
        </w:rPr>
      </w:pPr>
      <w:r w:rsidRPr="00751ED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lang w:val="es-CO"/>
        </w:rPr>
        <w:t>• Extensión</w:t>
      </w:r>
      <w:r w:rsidR="005F2F4C" w:rsidRPr="00751EDB">
        <w:rPr>
          <w:rFonts w:ascii="Arial" w:hAnsi="Arial" w:cs="Arial"/>
          <w:b/>
          <w:sz w:val="20"/>
          <w:szCs w:val="20"/>
          <w:lang w:val="es-CO"/>
        </w:rPr>
        <w:t xml:space="preserve"> de cobertura, con término de 6</w:t>
      </w:r>
      <w:r w:rsidRPr="00751EDB">
        <w:rPr>
          <w:rFonts w:ascii="Arial" w:hAnsi="Arial" w:cs="Arial"/>
          <w:b/>
          <w:sz w:val="20"/>
          <w:szCs w:val="20"/>
          <w:lang w:val="es-CO"/>
        </w:rPr>
        <w:t xml:space="preserve"> meses, con cobro adicional máximo del 50% de la prima ofrecida para este proceso </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751EDB" w:rsidRDefault="00E5377F" w:rsidP="00772CBB">
      <w:pPr>
        <w:rPr>
          <w:rFonts w:ascii="Arial" w:hAnsi="Arial" w:cs="Arial"/>
          <w:b/>
          <w:sz w:val="20"/>
          <w:szCs w:val="20"/>
        </w:rPr>
      </w:pPr>
      <w:r w:rsidRPr="00751EDB">
        <w:rPr>
          <w:rFonts w:ascii="Arial" w:hAnsi="Arial" w:cs="Arial"/>
          <w:b/>
          <w:sz w:val="20"/>
          <w:szCs w:val="20"/>
        </w:rPr>
        <w:t>E</w:t>
      </w:r>
      <w:r w:rsidR="00056BB6" w:rsidRPr="00751EDB">
        <w:rPr>
          <w:rFonts w:ascii="Arial" w:hAnsi="Arial" w:cs="Arial"/>
          <w:b/>
          <w:sz w:val="20"/>
          <w:szCs w:val="20"/>
        </w:rPr>
        <w:t xml:space="preserve">xtensión </w:t>
      </w:r>
      <w:r w:rsidRPr="00751EDB">
        <w:rPr>
          <w:rFonts w:ascii="Arial" w:hAnsi="Arial" w:cs="Arial"/>
          <w:b/>
          <w:sz w:val="20"/>
          <w:szCs w:val="20"/>
        </w:rPr>
        <w:t>de cobertura para gastos de defensa en actos relacionados con la incorrecta contratación de seguros.</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751EDB" w:rsidRDefault="00E17E64" w:rsidP="002F35FB">
      <w:pPr>
        <w:rPr>
          <w:rFonts w:ascii="Arial" w:hAnsi="Arial" w:cs="Arial"/>
          <w:b/>
          <w:sz w:val="20"/>
          <w:szCs w:val="20"/>
          <w:lang w:val="x-none"/>
        </w:rPr>
      </w:pPr>
    </w:p>
    <w:p w:rsidR="00E5377F" w:rsidRPr="00751EDB" w:rsidRDefault="00E5377F" w:rsidP="002F35FB">
      <w:pPr>
        <w:rPr>
          <w:rFonts w:ascii="Arial" w:hAnsi="Arial" w:cs="Arial"/>
          <w:b/>
          <w:sz w:val="20"/>
          <w:szCs w:val="20"/>
        </w:rPr>
      </w:pPr>
      <w:r w:rsidRPr="00751EDB">
        <w:rPr>
          <w:rFonts w:ascii="Arial" w:hAnsi="Arial" w:cs="Arial"/>
          <w:b/>
          <w:sz w:val="20"/>
          <w:szCs w:val="20"/>
        </w:rPr>
        <w:t>No aplicación de tarifa de colegios de abogados u otro criterio,</w:t>
      </w:r>
    </w:p>
    <w:p w:rsidR="00E5377F" w:rsidRPr="00751EDB" w:rsidRDefault="00E5377F" w:rsidP="002F35FB">
      <w:pPr>
        <w:rPr>
          <w:rFonts w:ascii="Arial" w:hAnsi="Arial" w:cs="Arial"/>
          <w:b/>
          <w:sz w:val="20"/>
          <w:szCs w:val="20"/>
        </w:rPr>
      </w:pPr>
    </w:p>
    <w:p w:rsidR="00E5377F" w:rsidRPr="00751EDB" w:rsidRDefault="00E5377F" w:rsidP="002F35FB">
      <w:pPr>
        <w:rPr>
          <w:rFonts w:ascii="Arial" w:hAnsi="Arial" w:cs="Arial"/>
          <w:sz w:val="20"/>
          <w:szCs w:val="20"/>
        </w:rPr>
      </w:pPr>
      <w:r w:rsidRPr="00751ED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751EDB" w:rsidRDefault="00E5377F"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Libre</w:t>
      </w:r>
      <w:r w:rsidR="00E5377F" w:rsidRPr="00751EDB">
        <w:rPr>
          <w:rFonts w:ascii="Arial" w:hAnsi="Arial" w:cs="Arial"/>
          <w:b/>
          <w:sz w:val="20"/>
          <w:szCs w:val="20"/>
        </w:rPr>
        <w:t xml:space="preserve"> escogencia de abogado para la defensa.</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rsidR="00B96274" w:rsidRPr="00751EDB" w:rsidRDefault="00B96274"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rPr>
        <w:t xml:space="preserve">Aceptación </w:t>
      </w:r>
      <w:r w:rsidR="00E5377F" w:rsidRPr="00751EDB">
        <w:rPr>
          <w:rFonts w:ascii="Arial" w:hAnsi="Arial" w:cs="Arial"/>
          <w:b/>
          <w:sz w:val="20"/>
          <w:szCs w:val="20"/>
        </w:rPr>
        <w:t>de gastos judiciales y/o costos de defensa, dentro de los ocho (8) días hábiles siguientes a la presentación de la reclamación.</w:t>
      </w:r>
      <w:r w:rsidR="004F5573" w:rsidRPr="00751EDB">
        <w:rPr>
          <w:rFonts w:ascii="Arial" w:hAnsi="Arial" w:cs="Arial"/>
          <w:sz w:val="20"/>
          <w:szCs w:val="20"/>
        </w:rPr>
        <w:t xml:space="preserve"> </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751EDB">
        <w:rPr>
          <w:rFonts w:ascii="Arial" w:hAnsi="Arial" w:cs="Arial"/>
          <w:sz w:val="20"/>
          <w:szCs w:val="20"/>
        </w:rPr>
        <w:t>ada(s) por la Entidad asegurada o los funcionarios que esta designe o los asegurados.</w:t>
      </w:r>
    </w:p>
    <w:p w:rsidR="00301FA2" w:rsidRPr="00751EDB" w:rsidRDefault="00301FA2"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A</w:t>
      </w:r>
      <w:r w:rsidR="00570F2B" w:rsidRPr="00751EDB">
        <w:rPr>
          <w:rFonts w:ascii="Arial" w:hAnsi="Arial" w:cs="Arial"/>
          <w:b/>
          <w:bCs/>
          <w:sz w:val="20"/>
          <w:szCs w:val="20"/>
          <w:lang w:eastAsia="es-CO"/>
        </w:rPr>
        <w:t>nticipo de gastos de defensa, con sublímite del 50%</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751EDB">
        <w:rPr>
          <w:rFonts w:ascii="Arial" w:hAnsi="Arial" w:cs="Arial"/>
          <w:sz w:val="20"/>
          <w:szCs w:val="20"/>
        </w:rPr>
        <w:t>Compañía</w:t>
      </w:r>
      <w:r w:rsidRPr="00751EDB">
        <w:rPr>
          <w:rFonts w:ascii="Arial" w:hAnsi="Arial" w:cs="Arial"/>
          <w:sz w:val="20"/>
          <w:szCs w:val="20"/>
        </w:rPr>
        <w:t xml:space="preserve"> aseguradora por la Entidad tomadora o los funcionarios designados por ésta o los asegurados y aprobada de acuerdo con lo establecido en la </w:t>
      </w:r>
      <w:r w:rsidR="00B96274" w:rsidRPr="00751EDB">
        <w:rPr>
          <w:rFonts w:ascii="Arial" w:hAnsi="Arial" w:cs="Arial"/>
          <w:sz w:val="20"/>
          <w:szCs w:val="20"/>
        </w:rPr>
        <w:t>cláusula</w:t>
      </w:r>
      <w:r w:rsidRPr="00751EDB">
        <w:rPr>
          <w:rFonts w:ascii="Arial" w:hAnsi="Arial" w:cs="Arial"/>
          <w:sz w:val="20"/>
          <w:szCs w:val="20"/>
        </w:rPr>
        <w:t xml:space="preserve">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751EDB" w:rsidRDefault="00C01EAE" w:rsidP="002F35FB">
      <w:pPr>
        <w:autoSpaceDE w:val="0"/>
        <w:autoSpaceDN w:val="0"/>
        <w:adjustRightInd w:val="0"/>
        <w:rPr>
          <w:rFonts w:ascii="Arial" w:hAnsi="Arial" w:cs="Arial"/>
          <w:sz w:val="20"/>
          <w:szCs w:val="20"/>
        </w:rPr>
      </w:pPr>
    </w:p>
    <w:p w:rsidR="0098400D"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Designación </w:t>
      </w:r>
      <w:r w:rsidR="0098400D" w:rsidRPr="00751EDB">
        <w:rPr>
          <w:rFonts w:ascii="Arial" w:hAnsi="Arial" w:cs="Arial"/>
          <w:b/>
          <w:bCs/>
          <w:sz w:val="20"/>
          <w:szCs w:val="20"/>
          <w:shd w:val="clear" w:color="auto" w:fill="FFFFFF"/>
        </w:rPr>
        <w:t>de ajustadores</w:t>
      </w:r>
    </w:p>
    <w:p w:rsidR="0098400D" w:rsidRPr="00751ED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Compañía acepta </w:t>
      </w:r>
      <w:r w:rsidR="00333D9E" w:rsidRPr="00751EDB">
        <w:rPr>
          <w:rFonts w:ascii="Arial" w:hAnsi="Arial" w:cs="Arial"/>
          <w:sz w:val="20"/>
          <w:szCs w:val="20"/>
          <w:shd w:val="clear" w:color="auto" w:fill="FFFFFF"/>
        </w:rPr>
        <w:t>que,</w:t>
      </w:r>
      <w:r w:rsidRPr="00751ED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751ED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Errores </w:t>
      </w:r>
      <w:r w:rsidR="008006CE" w:rsidRPr="00751EDB">
        <w:rPr>
          <w:rFonts w:ascii="Arial" w:hAnsi="Arial" w:cs="Arial"/>
          <w:b/>
          <w:bCs/>
          <w:sz w:val="20"/>
          <w:szCs w:val="20"/>
          <w:shd w:val="clear" w:color="auto" w:fill="FFFFFF"/>
        </w:rPr>
        <w:t>y omisiones</w:t>
      </w:r>
    </w:p>
    <w:p w:rsidR="008006CE" w:rsidRPr="00751ED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751EDB">
        <w:rPr>
          <w:rFonts w:ascii="Arial" w:hAnsi="Arial" w:cs="Arial"/>
          <w:color w:val="000000"/>
          <w:sz w:val="20"/>
          <w:szCs w:val="20"/>
          <w:lang w:eastAsia="es-CO"/>
        </w:rPr>
        <w:t>de reticencia</w:t>
      </w:r>
      <w:r w:rsidRPr="00751EDB">
        <w:rPr>
          <w:rFonts w:ascii="Arial" w:hAnsi="Arial" w:cs="Arial"/>
          <w:color w:val="000000"/>
          <w:sz w:val="20"/>
          <w:szCs w:val="20"/>
          <w:lang w:eastAsia="es-CO"/>
        </w:rPr>
        <w:t xml:space="preserve"> o inexactitud de un asegurado en la declaración del estado del riesgo.</w:t>
      </w: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br/>
        <w:t xml:space="preserve">Por lo </w:t>
      </w:r>
      <w:r w:rsidR="00333D9E" w:rsidRPr="00751EDB">
        <w:rPr>
          <w:rFonts w:ascii="Arial" w:hAnsi="Arial" w:cs="Arial"/>
          <w:color w:val="000000"/>
          <w:sz w:val="20"/>
          <w:szCs w:val="20"/>
          <w:lang w:eastAsia="es-CO"/>
        </w:rPr>
        <w:t>tanto,</w:t>
      </w:r>
      <w:r w:rsidRPr="00751ED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Pr="00751EDB" w:rsidRDefault="00DB4126" w:rsidP="002F35FB">
      <w:pPr>
        <w:autoSpaceDE w:val="0"/>
        <w:autoSpaceDN w:val="0"/>
        <w:adjustRightInd w:val="0"/>
        <w:rPr>
          <w:rFonts w:ascii="Arial" w:hAnsi="Arial" w:cs="Arial"/>
          <w:b/>
          <w:sz w:val="20"/>
          <w:szCs w:val="20"/>
        </w:rPr>
      </w:pPr>
    </w:p>
    <w:p w:rsidR="0098400D" w:rsidRPr="00751EDB" w:rsidRDefault="008006CE" w:rsidP="002F35FB">
      <w:pPr>
        <w:autoSpaceDE w:val="0"/>
        <w:autoSpaceDN w:val="0"/>
        <w:adjustRightInd w:val="0"/>
        <w:rPr>
          <w:rFonts w:ascii="Arial" w:hAnsi="Arial" w:cs="Arial"/>
          <w:b/>
          <w:sz w:val="20"/>
          <w:szCs w:val="20"/>
        </w:rPr>
      </w:pPr>
      <w:r w:rsidRPr="00751EDB">
        <w:rPr>
          <w:rFonts w:ascii="Arial" w:hAnsi="Arial" w:cs="Arial"/>
          <w:b/>
          <w:sz w:val="20"/>
          <w:szCs w:val="20"/>
        </w:rPr>
        <w:t>No concurrencia de amparos, cláusulas o condiciones</w:t>
      </w:r>
    </w:p>
    <w:p w:rsidR="008006CE" w:rsidRPr="00751EDB" w:rsidRDefault="008006CE" w:rsidP="002F35FB">
      <w:pPr>
        <w:autoSpaceDE w:val="0"/>
        <w:autoSpaceDN w:val="0"/>
        <w:adjustRightInd w:val="0"/>
        <w:rPr>
          <w:rFonts w:ascii="Arial" w:hAnsi="Arial" w:cs="Arial"/>
          <w:b/>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751EDB" w:rsidRDefault="008006CE" w:rsidP="002F35FB">
      <w:pPr>
        <w:autoSpaceDE w:val="0"/>
        <w:autoSpaceDN w:val="0"/>
        <w:adjustRightInd w:val="0"/>
        <w:rPr>
          <w:rFonts w:ascii="Arial" w:hAnsi="Arial" w:cs="Arial"/>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w:t>
      </w:r>
      <w:r w:rsidR="00333D9E" w:rsidRPr="00751EDB">
        <w:rPr>
          <w:rFonts w:ascii="Arial" w:hAnsi="Arial" w:cs="Arial"/>
          <w:sz w:val="20"/>
          <w:szCs w:val="20"/>
        </w:rPr>
        <w:t>aplicará</w:t>
      </w:r>
      <w:r w:rsidRPr="00751EDB">
        <w:rPr>
          <w:rFonts w:ascii="Arial" w:hAnsi="Arial" w:cs="Arial"/>
          <w:sz w:val="20"/>
          <w:szCs w:val="20"/>
        </w:rPr>
        <w:t xml:space="preserve"> aquella o aquellas que en conjunto determine el asegurado de acuerdo a su conveniencia.</w:t>
      </w:r>
    </w:p>
    <w:p w:rsidR="008006CE" w:rsidRPr="00751EDB" w:rsidRDefault="008006CE" w:rsidP="002F35FB">
      <w:pPr>
        <w:autoSpaceDE w:val="0"/>
        <w:autoSpaceDN w:val="0"/>
        <w:adjustRightInd w:val="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C</w:t>
      </w:r>
      <w:r w:rsidRPr="00751EDB">
        <w:rPr>
          <w:rFonts w:ascii="Arial" w:hAnsi="Arial" w:cs="Arial"/>
          <w:b/>
          <w:sz w:val="20"/>
          <w:szCs w:val="20"/>
        </w:rPr>
        <w:t xml:space="preserve">obertura para reclamación de carácter laboral </w:t>
      </w:r>
      <w:r w:rsidR="00C01EAE" w:rsidRPr="00751EDB">
        <w:rPr>
          <w:rFonts w:ascii="Arial" w:hAnsi="Arial" w:cs="Arial"/>
          <w:b/>
          <w:sz w:val="20"/>
          <w:szCs w:val="20"/>
        </w:rPr>
        <w:t>evento/vigencia $</w:t>
      </w:r>
      <w:r w:rsidR="00C01EAE" w:rsidRPr="00751EDB">
        <w:rPr>
          <w:rFonts w:ascii="Arial" w:hAnsi="Arial" w:cs="Arial"/>
          <w:b/>
          <w:sz w:val="20"/>
          <w:szCs w:val="20"/>
          <w:lang w:val="es-CO"/>
        </w:rPr>
        <w:t>300</w:t>
      </w:r>
      <w:r w:rsidR="00C01EAE" w:rsidRPr="00751EDB">
        <w:rPr>
          <w:rFonts w:ascii="Arial" w:hAnsi="Arial" w:cs="Arial"/>
          <w:b/>
          <w:sz w:val="20"/>
          <w:szCs w:val="20"/>
        </w:rPr>
        <w:t>.000.000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751EDB" w:rsidRDefault="00DB4126"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P</w:t>
      </w:r>
      <w:r w:rsidR="00DB4126" w:rsidRPr="00751EDB">
        <w:rPr>
          <w:rFonts w:ascii="Arial" w:hAnsi="Arial" w:cs="Arial"/>
          <w:b/>
          <w:sz w:val="20"/>
          <w:szCs w:val="20"/>
          <w:lang w:val="es-CO"/>
        </w:rPr>
        <w:t xml:space="preserve">eriodo </w:t>
      </w:r>
      <w:r w:rsidRPr="00751EDB">
        <w:rPr>
          <w:rFonts w:ascii="Arial" w:hAnsi="Arial" w:cs="Arial"/>
          <w:b/>
          <w:sz w:val="20"/>
          <w:szCs w:val="20"/>
        </w:rPr>
        <w:t xml:space="preserve">adicional de descubrimiento </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Período adicional de descubrimiento y/o de reclamación de 12 meses con cobro adicional del 50%, Debe elegirse dentro de 30 días posteriores al expirar la vigencia.</w:t>
      </w:r>
    </w:p>
    <w:p w:rsidR="00C01EAE" w:rsidRPr="00751EDB" w:rsidRDefault="00C01EAE" w:rsidP="002F35FB">
      <w:pPr>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R</w:t>
      </w:r>
      <w:r w:rsidRPr="00751EDB">
        <w:rPr>
          <w:rFonts w:ascii="Arial" w:hAnsi="Arial" w:cs="Arial"/>
          <w:b/>
          <w:sz w:val="20"/>
          <w:szCs w:val="20"/>
        </w:rPr>
        <w:t>evocación por parte del asegurado sin penalización (liquidación a corto plazo)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751ED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N</w:t>
      </w:r>
      <w:r w:rsidRPr="00751EDB">
        <w:rPr>
          <w:rFonts w:ascii="Arial" w:hAnsi="Arial" w:cs="Arial"/>
          <w:b/>
          <w:sz w:val="20"/>
          <w:szCs w:val="20"/>
        </w:rPr>
        <w:t xml:space="preserve">o aplicación de control de siniestros, para reclamaciones que no superen </w:t>
      </w:r>
      <w:r w:rsidR="00333D9E" w:rsidRPr="00751EDB">
        <w:rPr>
          <w:rFonts w:ascii="Arial" w:hAnsi="Arial" w:cs="Arial"/>
          <w:b/>
          <w:sz w:val="20"/>
          <w:szCs w:val="20"/>
        </w:rPr>
        <w:t>los</w:t>
      </w:r>
      <w:r w:rsidR="00333D9E" w:rsidRPr="00751EDB">
        <w:rPr>
          <w:rFonts w:ascii="Arial" w:hAnsi="Arial" w:cs="Arial"/>
          <w:b/>
          <w:sz w:val="20"/>
          <w:szCs w:val="20"/>
          <w:lang w:val="es-CO"/>
        </w:rPr>
        <w:t xml:space="preserve"> $</w:t>
      </w:r>
      <w:r w:rsidRPr="00751EDB">
        <w:rPr>
          <w:rFonts w:ascii="Arial" w:hAnsi="Arial" w:cs="Arial"/>
          <w:b/>
          <w:sz w:val="20"/>
          <w:szCs w:val="20"/>
          <w:lang w:val="es-CO"/>
        </w:rPr>
        <w:t>5</w:t>
      </w:r>
      <w:r w:rsidRPr="00751EDB">
        <w:rPr>
          <w:rFonts w:ascii="Arial" w:hAnsi="Arial" w:cs="Arial"/>
          <w:b/>
          <w:sz w:val="20"/>
          <w:szCs w:val="20"/>
        </w:rPr>
        <w:t>0.000.000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751ED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751EDB">
        <w:rPr>
          <w:rFonts w:ascii="Arial" w:hAnsi="Arial" w:cs="Arial"/>
          <w:b/>
          <w:sz w:val="20"/>
          <w:szCs w:val="20"/>
          <w:lang w:val="es-CO"/>
        </w:rPr>
        <w:t xml:space="preserve">Bono </w:t>
      </w:r>
      <w:r w:rsidR="002066E1" w:rsidRPr="00751EDB">
        <w:rPr>
          <w:rFonts w:ascii="Arial" w:hAnsi="Arial" w:cs="Arial"/>
          <w:b/>
          <w:sz w:val="20"/>
          <w:szCs w:val="20"/>
        </w:rPr>
        <w:t xml:space="preserve">de buena experiencia </w:t>
      </w:r>
      <w:r w:rsidR="00333D9E" w:rsidRPr="00751EDB">
        <w:rPr>
          <w:rFonts w:ascii="Arial" w:hAnsi="Arial" w:cs="Arial"/>
          <w:b/>
          <w:sz w:val="20"/>
          <w:szCs w:val="20"/>
        </w:rPr>
        <w:t>siniestrar</w:t>
      </w:r>
      <w:r w:rsidR="002066E1" w:rsidRPr="00751EDB">
        <w:rPr>
          <w:rFonts w:ascii="Arial" w:hAnsi="Arial" w:cs="Arial"/>
          <w:sz w:val="20"/>
          <w:szCs w:val="20"/>
        </w:rPr>
        <w:t>.</w:t>
      </w: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751ED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B = 0.15 (0.8 P - S)</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Donde: </w:t>
      </w:r>
    </w:p>
    <w:p w:rsidR="00216365" w:rsidRPr="00751ED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B = Bonificación de retorno por experiencia </w:t>
      </w:r>
      <w:r w:rsidR="00333D9E" w:rsidRPr="00751EDB">
        <w:rPr>
          <w:rFonts w:ascii="Arial" w:hAnsi="Arial" w:cs="Arial"/>
          <w:sz w:val="20"/>
          <w:szCs w:val="20"/>
        </w:rPr>
        <w:t>siniestrar</w:t>
      </w:r>
      <w:r w:rsidRPr="00751EDB">
        <w:rPr>
          <w:rFonts w:ascii="Arial" w:hAnsi="Arial" w:cs="Arial"/>
          <w:sz w:val="20"/>
          <w:szCs w:val="20"/>
        </w:rPr>
        <w:t>.</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P = Primas recaudadas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S </w:t>
      </w:r>
      <w:r w:rsidR="00333D9E" w:rsidRPr="00751EDB">
        <w:rPr>
          <w:rFonts w:ascii="Arial" w:hAnsi="Arial" w:cs="Arial"/>
          <w:sz w:val="20"/>
          <w:szCs w:val="20"/>
        </w:rPr>
        <w:t>= Siniestros</w:t>
      </w:r>
      <w:r w:rsidRPr="00751EDB">
        <w:rPr>
          <w:rFonts w:ascii="Arial" w:hAnsi="Arial" w:cs="Arial"/>
          <w:sz w:val="20"/>
          <w:szCs w:val="20"/>
        </w:rPr>
        <w:t xml:space="preserve"> que afecten la póliza (Pagados + Pendientes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X = Factor calificable</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lang w:val="es-CO"/>
        </w:rPr>
        <w:t>P</w:t>
      </w:r>
      <w:r w:rsidR="00B96274" w:rsidRPr="00751EDB">
        <w:rPr>
          <w:rFonts w:ascii="Arial" w:hAnsi="Arial" w:cs="Arial"/>
          <w:b/>
          <w:sz w:val="20"/>
          <w:szCs w:val="20"/>
          <w:shd w:val="clear" w:color="auto" w:fill="FFFFFF"/>
          <w:lang w:val="es-CO"/>
        </w:rPr>
        <w:t xml:space="preserve">ago </w:t>
      </w:r>
      <w:r w:rsidRPr="00751EDB">
        <w:rPr>
          <w:rFonts w:ascii="Arial" w:hAnsi="Arial" w:cs="Arial"/>
          <w:b/>
          <w:sz w:val="20"/>
          <w:szCs w:val="20"/>
          <w:shd w:val="clear" w:color="auto" w:fill="FFFFFF"/>
        </w:rPr>
        <w:t>de honorarios por parte de la aseguradora directamente al abogado designado</w:t>
      </w:r>
    </w:p>
    <w:p w:rsidR="00C01EAE" w:rsidRPr="00751EDB" w:rsidRDefault="00C01EAE" w:rsidP="002F35FB">
      <w:pPr>
        <w:tabs>
          <w:tab w:val="left" w:pos="360"/>
        </w:tabs>
        <w:overflowPunct w:val="0"/>
        <w:autoSpaceDE w:val="0"/>
        <w:textAlignment w:val="baseline"/>
        <w:rPr>
          <w:rFonts w:ascii="Arial" w:hAnsi="Arial" w:cs="Arial"/>
          <w:sz w:val="20"/>
          <w:szCs w:val="20"/>
          <w:u w:val="single"/>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 xml:space="preserve">Pago de honorarios por parte de la aseguradora directamente al abogado designado para el caso, o mediante anticipo, según lo solicite el asegurado en cualquier tipo de </w:t>
      </w:r>
      <w:r w:rsidR="0097416F" w:rsidRPr="00751EDB">
        <w:rPr>
          <w:rFonts w:ascii="Arial" w:hAnsi="Arial" w:cs="Arial"/>
          <w:sz w:val="20"/>
          <w:szCs w:val="20"/>
        </w:rPr>
        <w:t>proceso, no aplica para los procesos penales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Sin aplicación de deducible</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No se acepta la aplicación de deducible para las diferentes coberturas de la póliza.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DEFINICIONES</w:t>
      </w:r>
    </w:p>
    <w:p w:rsidR="00C01EAE" w:rsidRPr="00751EDB" w:rsidRDefault="00C01EAE" w:rsidP="002F35FB">
      <w:pPr>
        <w:tabs>
          <w:tab w:val="left" w:pos="360"/>
        </w:tabs>
        <w:overflowPunct w:val="0"/>
        <w:autoSpaceDE w:val="0"/>
        <w:textAlignment w:val="baseline"/>
        <w:rPr>
          <w:rFonts w:ascii="Arial" w:hAnsi="Arial" w:cs="Arial"/>
          <w:b/>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 xml:space="preserve">Pérdida. </w:t>
      </w:r>
    </w:p>
    <w:p w:rsidR="00C01EAE" w:rsidRPr="00751ED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t>Significará la responsabilidad legal de los asegurados para pagar: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-Acuerdos a los que se haya llegado con el consentimiento previo de la Aseguradora (tal consentimiento no debe ser demorado injustificadamente);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Actos Incorrectos que estén relacionados, o que sean continuos, repetidos o causalmente conectados, se entenderán como un solo 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Gastos y Costos Judiciales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 xml:space="preserve">Documentos </w:t>
      </w:r>
      <w:r w:rsidR="002066E1" w:rsidRPr="00751EDB">
        <w:rPr>
          <w:rFonts w:ascii="Arial" w:hAnsi="Arial" w:cs="Arial"/>
          <w:b/>
          <w:sz w:val="20"/>
          <w:szCs w:val="20"/>
        </w:rPr>
        <w:t>para autorización de honorarios Profesionales:</w:t>
      </w:r>
    </w:p>
    <w:p w:rsidR="00C01EAE" w:rsidRPr="00751EDB" w:rsidRDefault="00C01EAE" w:rsidP="002F35FB">
      <w:pPr>
        <w:autoSpaceDE w:val="0"/>
        <w:autoSpaceDN w:val="0"/>
        <w:adjustRightInd w:val="0"/>
        <w:rPr>
          <w:rFonts w:ascii="Arial" w:hAnsi="Arial" w:cs="Arial"/>
          <w:sz w:val="20"/>
          <w:szCs w:val="20"/>
          <w:lang w:val="x-none"/>
        </w:rPr>
      </w:pP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Queda expresamente convenido que la compañía de seguros únicamente exigirá para la aprobación de los honorarios profesionales los siguientes documentos:</w:t>
      </w: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ab/>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Aviso de reclamación ya sea del funcionario asegurado o de la entidad tomadora.</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Manual de funciones del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del nombramiento o designación en el cargo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 xml:space="preserve">Cotización de honorarios profesionales del abogado que se pretende contratar discriminado por etapas procesales. Y </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Poder si a la fecha ya se ha otorgado.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Hoja de vida del Abogado que se pretende contratar.</w:t>
      </w:r>
    </w:p>
    <w:p w:rsidR="00C01EAE" w:rsidRPr="00751EDB" w:rsidRDefault="00C01EAE" w:rsidP="002F35FB">
      <w:pPr>
        <w:autoSpaceDE w:val="0"/>
        <w:autoSpaceDN w:val="0"/>
        <w:adjustRightInd w:val="0"/>
        <w:ind w:left="720"/>
        <w:rPr>
          <w:rFonts w:ascii="Arial" w:hAnsi="Arial" w:cs="Arial"/>
          <w:sz w:val="20"/>
          <w:szCs w:val="20"/>
        </w:rPr>
      </w:pPr>
    </w:p>
    <w:p w:rsidR="002066E1"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CLÁUSULA DE APLICACIÓN DE CONDICIONES PARTICULARES</w:t>
      </w:r>
    </w:p>
    <w:p w:rsidR="002066E1" w:rsidRPr="00751ED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rPr>
          <w:rFonts w:ascii="Arial" w:hAnsi="Arial" w:cs="Arial"/>
          <w:sz w:val="20"/>
          <w:szCs w:val="20"/>
          <w:lang w:eastAsia="es-CO"/>
        </w:rPr>
      </w:pPr>
      <w:r w:rsidRPr="00751EDB">
        <w:rPr>
          <w:rFonts w:ascii="Arial" w:hAnsi="Arial" w:cs="Arial"/>
          <w:b/>
          <w:color w:val="000000"/>
          <w:sz w:val="20"/>
          <w:szCs w:val="20"/>
        </w:rPr>
        <w:t>Nota: La Universidad confirma que para el ramo de Responsabilidad Civil</w:t>
      </w:r>
      <w:r w:rsidRPr="00751EDB">
        <w:rPr>
          <w:rFonts w:ascii="Arial" w:hAnsi="Arial" w:cs="Arial"/>
          <w:b/>
          <w:sz w:val="20"/>
          <w:szCs w:val="20"/>
        </w:rPr>
        <w:t xml:space="preserve"> Servidores Públicos no existe siniestralidad reportada durante los últimos 5 años</w:t>
      </w:r>
      <w:r w:rsidRPr="00751EDB">
        <w:rPr>
          <w:rFonts w:ascii="Arial" w:hAnsi="Arial" w:cs="Arial"/>
          <w:sz w:val="20"/>
          <w:szCs w:val="20"/>
        </w:rPr>
        <w:t>;</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751EDB" w:rsidRDefault="00056BB6" w:rsidP="002F35FB">
      <w:pPr>
        <w:pStyle w:val="Textosinformato"/>
        <w:tabs>
          <w:tab w:val="left" w:pos="900"/>
        </w:tabs>
        <w:jc w:val="center"/>
        <w:outlineLvl w:val="0"/>
        <w:rPr>
          <w:rFonts w:ascii="Arial" w:hAnsi="Arial" w:cs="Arial"/>
          <w:b/>
          <w:lang w:val="es-CO" w:eastAsia="es-ES"/>
        </w:rPr>
      </w:pPr>
      <w:r w:rsidRPr="00751EDB">
        <w:rPr>
          <w:rFonts w:ascii="Arial" w:hAnsi="Arial" w:cs="Arial"/>
          <w:b/>
          <w:lang w:val="es-CO" w:eastAsia="es-ES"/>
        </w:rPr>
        <w:br w:type="page"/>
      </w:r>
      <w:r w:rsidR="00F40F15" w:rsidRPr="00751EDB">
        <w:rPr>
          <w:rFonts w:ascii="Arial" w:hAnsi="Arial" w:cs="Arial"/>
          <w:b/>
          <w:lang w:val="es-CO" w:eastAsia="es-ES"/>
        </w:rPr>
        <w:t>SEGURO DE ACCIDENTES PERSONALES</w:t>
      </w:r>
    </w:p>
    <w:p w:rsidR="00F40F15" w:rsidRPr="00751EDB" w:rsidRDefault="00F40F15" w:rsidP="002F35FB">
      <w:pPr>
        <w:pStyle w:val="Textosinformato"/>
        <w:tabs>
          <w:tab w:val="left" w:pos="900"/>
        </w:tabs>
        <w:jc w:val="center"/>
        <w:rPr>
          <w:rFonts w:ascii="Arial" w:hAnsi="Arial" w:cs="Arial"/>
          <w:b/>
          <w:lang w:val="es-CO" w:eastAsia="es-ES"/>
        </w:rPr>
      </w:pPr>
      <w:r w:rsidRPr="00751EDB">
        <w:rPr>
          <w:rFonts w:ascii="Arial" w:hAnsi="Arial" w:cs="Arial"/>
          <w:b/>
          <w:lang w:val="es-CO" w:eastAsia="es-ES"/>
        </w:rPr>
        <w:t xml:space="preserve">GRUPO </w:t>
      </w:r>
      <w:r w:rsidR="00B33EC7" w:rsidRPr="00751EDB">
        <w:rPr>
          <w:rFonts w:ascii="Arial" w:hAnsi="Arial" w:cs="Arial"/>
          <w:b/>
          <w:lang w:val="es-CO" w:eastAsia="es-ES"/>
        </w:rPr>
        <w:t>I</w:t>
      </w:r>
      <w:r w:rsidR="0004247C" w:rsidRPr="00751EDB">
        <w:rPr>
          <w:rFonts w:ascii="Arial" w:hAnsi="Arial" w:cs="Arial"/>
          <w:b/>
          <w:lang w:val="es-CO" w:eastAsia="es-ES"/>
        </w:rPr>
        <w:t>I</w:t>
      </w:r>
      <w:r w:rsidR="002066E1" w:rsidRPr="00751EDB">
        <w:rPr>
          <w:rFonts w:ascii="Arial" w:hAnsi="Arial" w:cs="Arial"/>
          <w:b/>
          <w:lang w:val="es-CO" w:eastAsia="es-ES"/>
        </w:rPr>
        <w:t xml:space="preserve"> </w:t>
      </w:r>
    </w:p>
    <w:p w:rsidR="00F40F15" w:rsidRPr="00751EDB" w:rsidRDefault="00F40F15" w:rsidP="002F35FB">
      <w:pPr>
        <w:tabs>
          <w:tab w:val="left" w:pos="900"/>
        </w:tabs>
        <w:autoSpaceDE w:val="0"/>
        <w:jc w:val="center"/>
        <w:rPr>
          <w:rFonts w:ascii="Arial" w:hAnsi="Arial" w:cs="Arial"/>
          <w:b/>
          <w:color w:val="FF0000"/>
          <w:sz w:val="20"/>
          <w:szCs w:val="20"/>
          <w:lang w:val="es-ES"/>
        </w:rPr>
      </w:pPr>
    </w:p>
    <w:p w:rsidR="00F40F15" w:rsidRPr="00751EDB" w:rsidRDefault="00F40F15" w:rsidP="002F35FB">
      <w:pPr>
        <w:tabs>
          <w:tab w:val="left" w:pos="900"/>
        </w:tabs>
        <w:autoSpaceDE w:val="0"/>
        <w:ind w:left="3686" w:hanging="3686"/>
        <w:outlineLvl w:val="0"/>
        <w:rPr>
          <w:rFonts w:ascii="Arial" w:hAnsi="Arial" w:cs="Arial"/>
          <w:b/>
          <w:bCs/>
          <w:sz w:val="20"/>
          <w:szCs w:val="20"/>
        </w:rPr>
      </w:pPr>
      <w:r w:rsidRPr="00751EDB">
        <w:rPr>
          <w:rFonts w:ascii="Arial" w:hAnsi="Arial" w:cs="Arial"/>
          <w:b/>
          <w:sz w:val="20"/>
          <w:szCs w:val="20"/>
        </w:rPr>
        <w:t>1. ASEGURADO: ESTUDIANTES DE LA UNIVERSIDAD MILITAR NUEVA GRANADA</w:t>
      </w:r>
    </w:p>
    <w:p w:rsidR="00F40F15" w:rsidRPr="00751EDB" w:rsidRDefault="00F40F15" w:rsidP="002F35FB">
      <w:pPr>
        <w:pStyle w:val="Textosinformato"/>
        <w:jc w:val="both"/>
        <w:rPr>
          <w:rFonts w:ascii="Arial" w:hAnsi="Arial" w:cs="Arial"/>
          <w:b/>
          <w:bCs/>
          <w:lang w:val="es-CO"/>
        </w:rPr>
      </w:pPr>
    </w:p>
    <w:p w:rsidR="00F40F15" w:rsidRPr="00751EDB" w:rsidRDefault="00F40F15" w:rsidP="002F35FB">
      <w:pPr>
        <w:pStyle w:val="Textosinformato"/>
        <w:jc w:val="both"/>
        <w:rPr>
          <w:rFonts w:ascii="Arial" w:hAnsi="Arial" w:cs="Arial"/>
          <w:b/>
          <w:bCs/>
        </w:rPr>
      </w:pPr>
      <w:r w:rsidRPr="00751EDB">
        <w:rPr>
          <w:rFonts w:ascii="Arial" w:hAnsi="Arial" w:cs="Arial"/>
          <w:b/>
          <w:bCs/>
        </w:rPr>
        <w:t>ASEGURADO:</w:t>
      </w:r>
      <w:r w:rsidRPr="00751EDB">
        <w:rPr>
          <w:rFonts w:ascii="Arial" w:hAnsi="Arial" w:cs="Arial"/>
          <w:b/>
          <w:bCs/>
        </w:rPr>
        <w:tab/>
        <w:t>ESTUDIANTES UNIVERSIDAD</w:t>
      </w:r>
    </w:p>
    <w:p w:rsidR="00F40F15" w:rsidRPr="00751EDB" w:rsidRDefault="00F40F15" w:rsidP="002F35FB">
      <w:pPr>
        <w:pStyle w:val="Textosinformato"/>
        <w:jc w:val="both"/>
        <w:rPr>
          <w:rFonts w:ascii="Arial" w:hAnsi="Arial" w:cs="Arial"/>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751EDB">
            <w:rPr>
              <w:rFonts w:ascii="Arial" w:hAnsi="Arial" w:cs="Arial"/>
              <w:sz w:val="20"/>
              <w:szCs w:val="20"/>
            </w:rPr>
            <w:t>la UNIVERSIDAD</w:t>
          </w:r>
        </w:smartTag>
        <w:r w:rsidRPr="00751EDB">
          <w:rPr>
            <w:rFonts w:ascii="Arial" w:hAnsi="Arial" w:cs="Arial"/>
            <w:sz w:val="20"/>
            <w:szCs w:val="20"/>
          </w:rPr>
          <w:t xml:space="preserve"> MILITAR</w:t>
        </w:r>
      </w:smartTag>
      <w:r w:rsidRPr="00751EDB">
        <w:rPr>
          <w:rFonts w:ascii="Arial" w:hAnsi="Arial" w:cs="Arial"/>
          <w:sz w:val="20"/>
          <w:szCs w:val="20"/>
        </w:rPr>
        <w:t xml:space="preserve"> NUEVA GRANADA.</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ESTUDIANTES ASEGURADOS: Relación de Estud</w:t>
      </w:r>
      <w:r w:rsidR="008E3953" w:rsidRPr="00751EDB">
        <w:rPr>
          <w:rFonts w:ascii="Arial" w:hAnsi="Arial" w:cs="Arial"/>
          <w:sz w:val="20"/>
          <w:szCs w:val="20"/>
        </w:rPr>
        <w:t>iantes aportada por la UMNG para cada semestre</w:t>
      </w:r>
      <w:r w:rsidR="00F37360" w:rsidRPr="00751EDB">
        <w:rPr>
          <w:rFonts w:ascii="Arial" w:hAnsi="Arial" w:cs="Arial"/>
          <w:sz w:val="20"/>
          <w:szCs w:val="20"/>
        </w:rPr>
        <w:t xml:space="preserve"> contratado (aproximadamente 1</w:t>
      </w:r>
      <w:r w:rsidR="006521B4" w:rsidRPr="00751EDB">
        <w:rPr>
          <w:rFonts w:ascii="Arial" w:hAnsi="Arial" w:cs="Arial"/>
          <w:sz w:val="20"/>
          <w:szCs w:val="20"/>
        </w:rPr>
        <w:t>9</w:t>
      </w:r>
      <w:r w:rsidR="00F37360" w:rsidRPr="00751EDB">
        <w:rPr>
          <w:rFonts w:ascii="Arial" w:hAnsi="Arial" w:cs="Arial"/>
          <w:sz w:val="20"/>
          <w:szCs w:val="20"/>
        </w:rPr>
        <w:t>.</w:t>
      </w:r>
      <w:r w:rsidR="006521B4" w:rsidRPr="00751EDB">
        <w:rPr>
          <w:rFonts w:ascii="Arial" w:hAnsi="Arial" w:cs="Arial"/>
          <w:sz w:val="20"/>
          <w:szCs w:val="20"/>
        </w:rPr>
        <w:t>0</w:t>
      </w:r>
      <w:r w:rsidR="00F37360" w:rsidRPr="00751EDB">
        <w:rPr>
          <w:rFonts w:ascii="Arial" w:hAnsi="Arial" w:cs="Arial"/>
          <w:sz w:val="20"/>
          <w:szCs w:val="20"/>
        </w:rPr>
        <w:t>00 por semestre)</w:t>
      </w:r>
      <w:r w:rsidR="008E3953"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2F35FB">
      <w:pPr>
        <w:pStyle w:val="Textosinformato"/>
        <w:jc w:val="both"/>
        <w:rPr>
          <w:rFonts w:ascii="Arial" w:hAnsi="Arial" w:cs="Arial"/>
          <w:b/>
          <w:bCs/>
        </w:rPr>
      </w:pPr>
      <w:r w:rsidRPr="00751EDB">
        <w:rPr>
          <w:rFonts w:ascii="Arial" w:hAnsi="Arial" w:cs="Arial"/>
          <w:b/>
          <w:bCs/>
        </w:rPr>
        <w:t>CO</w:t>
      </w:r>
      <w:r w:rsidR="00B72508" w:rsidRPr="00751EDB">
        <w:rPr>
          <w:rFonts w:ascii="Arial" w:hAnsi="Arial" w:cs="Arial"/>
          <w:b/>
          <w:bCs/>
        </w:rPr>
        <w:t>B</w:t>
      </w:r>
      <w:r w:rsidRPr="00751EDB">
        <w:rPr>
          <w:rFonts w:ascii="Arial" w:hAnsi="Arial" w:cs="Arial"/>
          <w:b/>
          <w:bCs/>
        </w:rPr>
        <w:t>ERTURAS BASICAS Y LIMITES ASEGURADOS</w:t>
      </w:r>
    </w:p>
    <w:p w:rsidR="00F40F15" w:rsidRPr="00751ED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751ED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 xml:space="preserve"> Límites Asegurados por Persona </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rPr>
                <w:rFonts w:ascii="Arial" w:hAnsi="Arial" w:cs="Arial"/>
                <w:sz w:val="20"/>
                <w:szCs w:val="20"/>
              </w:rPr>
            </w:pPr>
            <w:r w:rsidRPr="00751EDB">
              <w:rPr>
                <w:rFonts w:ascii="Arial" w:hAnsi="Arial" w:cs="Arial"/>
                <w:sz w:val="20"/>
                <w:szCs w:val="20"/>
              </w:rPr>
              <w:t xml:space="preserve">Muerte </w:t>
            </w:r>
            <w:r w:rsidR="001F3C47" w:rsidRPr="00751EDB">
              <w:rPr>
                <w:rFonts w:ascii="Arial" w:hAnsi="Arial" w:cs="Arial"/>
                <w:sz w:val="20"/>
                <w:szCs w:val="20"/>
              </w:rPr>
              <w:t>Accidental</w:t>
            </w:r>
            <w:r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Invalidez accidental y/o Desmembración</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w:t>
            </w:r>
            <w:r w:rsidRPr="00751EDB">
              <w:rPr>
                <w:rFonts w:ascii="Arial" w:hAnsi="Arial" w:cs="Arial"/>
                <w:b/>
                <w:sz w:val="20"/>
                <w:szCs w:val="20"/>
              </w:rPr>
              <w:t>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Rehabilitación Integral por Invalidez</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$25.000.000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Auxilio Funerario por Muerte Accidental</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6.550.000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rPr>
                <w:rFonts w:ascii="Arial" w:hAnsi="Arial" w:cs="Arial"/>
                <w:sz w:val="20"/>
                <w:szCs w:val="20"/>
              </w:rPr>
            </w:pPr>
            <w:r w:rsidRPr="00751EDB">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3.000.000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de Traslado por Accidente</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2.000.000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 xml:space="preserve">Riesgo </w:t>
            </w:r>
            <w:r w:rsidR="00DB36D2" w:rsidRPr="00751EDB">
              <w:rPr>
                <w:rFonts w:ascii="Arial" w:hAnsi="Arial" w:cs="Arial"/>
                <w:sz w:val="20"/>
                <w:szCs w:val="20"/>
              </w:rPr>
              <w:t xml:space="preserve">Químico y </w:t>
            </w:r>
            <w:r w:rsidRPr="00751EDB">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w:t>
            </w:r>
            <w:r w:rsidRPr="00751EDB">
              <w:rPr>
                <w:rFonts w:ascii="Arial" w:hAnsi="Arial" w:cs="Arial"/>
                <w:b/>
                <w:sz w:val="20"/>
                <w:szCs w:val="20"/>
              </w:rPr>
              <w:t>.000.000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jc w:val="right"/>
              <w:rPr>
                <w:rFonts w:ascii="Arial" w:hAnsi="Arial" w:cs="Arial"/>
                <w:b/>
                <w:sz w:val="20"/>
                <w:szCs w:val="20"/>
              </w:rPr>
            </w:pPr>
            <w:r w:rsidRPr="00751EDB">
              <w:rPr>
                <w:rFonts w:ascii="Arial" w:hAnsi="Arial" w:cs="Arial"/>
                <w:b/>
                <w:sz w:val="20"/>
                <w:szCs w:val="20"/>
              </w:rPr>
              <w:t>10.000.000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1F3C47">
            <w:pPr>
              <w:rPr>
                <w:rFonts w:ascii="Arial" w:hAnsi="Arial" w:cs="Arial"/>
                <w:color w:val="000000"/>
                <w:sz w:val="20"/>
                <w:szCs w:val="20"/>
              </w:rPr>
            </w:pPr>
            <w:r w:rsidRPr="00751EDB">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jc w:val="right"/>
              <w:rPr>
                <w:rFonts w:ascii="Arial" w:hAnsi="Arial" w:cs="Arial"/>
                <w:b/>
                <w:sz w:val="20"/>
                <w:szCs w:val="20"/>
              </w:rPr>
            </w:pPr>
            <w:r w:rsidRPr="00751EDB">
              <w:rPr>
                <w:rFonts w:ascii="Arial" w:hAnsi="Arial" w:cs="Arial"/>
                <w:b/>
                <w:sz w:val="20"/>
                <w:szCs w:val="20"/>
              </w:rPr>
              <w:t>1 SMMLV</w:t>
            </w:r>
          </w:p>
        </w:tc>
      </w:tr>
    </w:tbl>
    <w:p w:rsidR="00F40F15" w:rsidRPr="00751EDB" w:rsidRDefault="00F40F15" w:rsidP="002F35FB">
      <w:pPr>
        <w:pStyle w:val="Textosinformato"/>
        <w:jc w:val="both"/>
        <w:rPr>
          <w:rFonts w:ascii="Arial" w:hAnsi="Arial" w:cs="Arial"/>
          <w:b/>
          <w:bCs/>
        </w:rPr>
      </w:pPr>
    </w:p>
    <w:p w:rsidR="00DB36D2"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 xml:space="preserve">Muerte Por Cualquier Causa: </w:t>
      </w:r>
      <w:r w:rsidRPr="00751EDB">
        <w:rPr>
          <w:rFonts w:ascii="Arial" w:hAnsi="Arial" w:cs="Arial"/>
          <w:bCs/>
        </w:rPr>
        <w:t xml:space="preserve">Si el alumno asegurado fallece </w:t>
      </w:r>
      <w:r w:rsidR="00DB36D2" w:rsidRPr="00751EDB">
        <w:rPr>
          <w:rFonts w:ascii="Arial" w:hAnsi="Arial" w:cs="Arial"/>
          <w:bCs/>
        </w:rPr>
        <w:t>a consecuencia de un hecho accidental, incluyendo homicidio, con excepción de suicidio, la Aseguradora reconocerá a los beneficiarios de ley la suma asegurada contratada.</w:t>
      </w:r>
    </w:p>
    <w:p w:rsidR="00F40F15" w:rsidRPr="00751EDB" w:rsidRDefault="00F40F15" w:rsidP="00DB36D2">
      <w:pPr>
        <w:pStyle w:val="Textosinformato"/>
        <w:ind w:left="360"/>
        <w:jc w:val="both"/>
        <w:rPr>
          <w:rFonts w:ascii="Arial" w:hAnsi="Arial" w:cs="Arial"/>
          <w:b/>
          <w:bCs/>
        </w:rPr>
      </w:pPr>
    </w:p>
    <w:p w:rsidR="0030209F" w:rsidRPr="00751EDB" w:rsidRDefault="00DB36D2" w:rsidP="00F031A5">
      <w:pPr>
        <w:pStyle w:val="Textosinformato"/>
        <w:numPr>
          <w:ilvl w:val="0"/>
          <w:numId w:val="10"/>
        </w:numPr>
        <w:jc w:val="both"/>
        <w:rPr>
          <w:rFonts w:ascii="Arial" w:hAnsi="Arial" w:cs="Arial"/>
          <w:b/>
          <w:bCs/>
        </w:rPr>
      </w:pPr>
      <w:r w:rsidRPr="00751EDB">
        <w:rPr>
          <w:rFonts w:ascii="Arial" w:hAnsi="Arial" w:cs="Arial"/>
          <w:b/>
          <w:lang w:val="es-MX"/>
        </w:rPr>
        <w:t>Beneficios por d</w:t>
      </w:r>
      <w:r w:rsidR="00F40F15" w:rsidRPr="00751EDB">
        <w:rPr>
          <w:rFonts w:ascii="Arial" w:hAnsi="Arial" w:cs="Arial"/>
          <w:b/>
          <w:lang w:val="es-MX"/>
        </w:rPr>
        <w:t xml:space="preserve">esmembración: </w:t>
      </w:r>
      <w:r w:rsidR="0030209F" w:rsidRPr="00751EDB">
        <w:rPr>
          <w:rFonts w:ascii="Arial" w:hAnsi="Arial" w:cs="Arial"/>
          <w:bCs/>
        </w:rPr>
        <w:t>Como consecuencia de un accidente le produce al alumno asegurado inhabilitación o desmembración diagnosticada</w:t>
      </w:r>
      <w:r w:rsidRPr="00751EDB">
        <w:rPr>
          <w:rFonts w:ascii="Arial" w:hAnsi="Arial" w:cs="Arial"/>
          <w:bCs/>
        </w:rPr>
        <w:t>, la aseguradora</w:t>
      </w:r>
      <w:r w:rsidR="0030209F" w:rsidRPr="00751EDB">
        <w:rPr>
          <w:rFonts w:ascii="Arial" w:hAnsi="Arial" w:cs="Arial"/>
          <w:bCs/>
        </w:rPr>
        <w:t xml:space="preserve"> pagará la indemnización correspondiente de acuerdo al valor asegurado</w:t>
      </w:r>
      <w:r w:rsidR="0030209F" w:rsidRPr="00751EDB">
        <w:rPr>
          <w:rFonts w:ascii="Arial" w:hAnsi="Arial" w:cs="Arial"/>
          <w:lang w:val="es-MX"/>
        </w:rPr>
        <w:t xml:space="preserve"> </w:t>
      </w:r>
    </w:p>
    <w:p w:rsidR="0030209F" w:rsidRPr="00751EDB" w:rsidRDefault="0030209F" w:rsidP="002F35FB">
      <w:pPr>
        <w:pStyle w:val="Prrafodelista"/>
        <w:rPr>
          <w:rFonts w:ascii="Arial" w:hAnsi="Arial" w:cs="Arial"/>
          <w:sz w:val="20"/>
          <w:szCs w:val="20"/>
          <w:lang w:val="es-MX"/>
        </w:rPr>
      </w:pPr>
    </w:p>
    <w:p w:rsidR="0097416F" w:rsidRPr="00751EDB" w:rsidRDefault="00F40F15" w:rsidP="0097416F">
      <w:pPr>
        <w:pStyle w:val="Prrafodelista"/>
        <w:numPr>
          <w:ilvl w:val="0"/>
          <w:numId w:val="10"/>
        </w:numPr>
        <w:rPr>
          <w:rFonts w:ascii="Arial" w:hAnsi="Arial" w:cs="Arial"/>
          <w:sz w:val="20"/>
          <w:szCs w:val="20"/>
          <w:lang w:val="es-MX" w:eastAsia="x-none"/>
        </w:rPr>
      </w:pPr>
      <w:r w:rsidRPr="002D3944">
        <w:rPr>
          <w:rFonts w:ascii="Arial" w:hAnsi="Arial" w:cs="Arial"/>
          <w:b/>
          <w:sz w:val="20"/>
          <w:szCs w:val="20"/>
          <w:lang w:val="es-MX" w:eastAsia="x-none"/>
        </w:rPr>
        <w:t xml:space="preserve">Incapacidad Total </w:t>
      </w:r>
      <w:r w:rsidR="002F4B60" w:rsidRPr="002D3944">
        <w:rPr>
          <w:rFonts w:ascii="Arial" w:hAnsi="Arial" w:cs="Arial"/>
          <w:b/>
          <w:sz w:val="20"/>
          <w:szCs w:val="20"/>
          <w:lang w:val="es-MX" w:eastAsia="x-none"/>
        </w:rPr>
        <w:t>y</w:t>
      </w:r>
      <w:r w:rsidRPr="002D3944">
        <w:rPr>
          <w:rFonts w:ascii="Arial" w:hAnsi="Arial" w:cs="Arial"/>
          <w:b/>
          <w:sz w:val="20"/>
          <w:szCs w:val="20"/>
          <w:lang w:val="es-MX" w:eastAsia="x-none"/>
        </w:rPr>
        <w:t xml:space="preserve"> Permanente</w:t>
      </w:r>
      <w:r w:rsidR="0097416F" w:rsidRPr="00751EDB">
        <w:rPr>
          <w:rFonts w:ascii="Arial" w:hAnsi="Arial" w:cs="Arial"/>
        </w:rPr>
        <w:t xml:space="preserve"> </w:t>
      </w:r>
      <w:r w:rsidR="0097416F" w:rsidRPr="00751EDB">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751EDB" w:rsidRDefault="00635C35" w:rsidP="002D3944">
      <w:pPr>
        <w:pStyle w:val="Textosinformato"/>
        <w:ind w:left="360"/>
        <w:jc w:val="both"/>
        <w:rPr>
          <w:rFonts w:ascii="Arial" w:hAnsi="Arial" w:cs="Arial"/>
          <w:lang w:val="es-MX"/>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Rehabilitación Integral Por Invalidez</w:t>
      </w:r>
      <w:r w:rsidRPr="00751ED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sidRPr="00751EDB">
        <w:rPr>
          <w:rFonts w:ascii="Arial" w:hAnsi="Arial" w:cs="Arial"/>
          <w:lang w:val="es-MX"/>
        </w:rPr>
        <w:t>50</w:t>
      </w:r>
      <w:r w:rsidRPr="00751EDB">
        <w:rPr>
          <w:rFonts w:ascii="Arial" w:hAnsi="Arial" w:cs="Arial"/>
          <w:lang w:val="es-MX"/>
        </w:rPr>
        <w:t xml:space="preserve">%, en cuyo caso se reconocerá hasta el valor </w:t>
      </w:r>
      <w:r w:rsidR="00F75DB2" w:rsidRPr="00751EDB">
        <w:rPr>
          <w:rFonts w:ascii="Arial" w:hAnsi="Arial" w:cs="Arial"/>
          <w:lang w:val="es-MX"/>
        </w:rPr>
        <w:t xml:space="preserve">asegurado contratado, </w:t>
      </w:r>
      <w:r w:rsidRPr="00751EDB">
        <w:rPr>
          <w:rFonts w:ascii="Arial" w:hAnsi="Arial" w:cs="Arial"/>
          <w:lang w:val="es-MX"/>
        </w:rPr>
        <w:t>por reembolso o mediante atención directa en las I.P.S. con convenio,  las siguientes asistencias tendientes a su rehabilitación:</w:t>
      </w:r>
    </w:p>
    <w:p w:rsidR="00F40F15" w:rsidRPr="00751EDB" w:rsidRDefault="00F40F15" w:rsidP="002F35FB">
      <w:pPr>
        <w:pStyle w:val="Prrafodelista"/>
        <w:rPr>
          <w:rFonts w:ascii="Arial" w:hAnsi="Arial" w:cs="Arial"/>
          <w:b/>
          <w:bCs/>
          <w:sz w:val="20"/>
          <w:szCs w:val="20"/>
        </w:rPr>
      </w:pP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Consulta Médica Especializada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nutricional</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por Psicología y apoyo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Manejo por terapia Física, Ocupacional, Del Lenguaje y Respiratoria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Exámenes de Diagnostico Neuroelectrofisiologicos invasivos y no invasivos</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Atención Grupal de Apoyo</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Orientación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Servicio de orientación y Ubicación Laboral</w:t>
      </w:r>
    </w:p>
    <w:p w:rsidR="00F40F15" w:rsidRPr="00751EDB" w:rsidRDefault="00F40F15" w:rsidP="002F35FB">
      <w:pPr>
        <w:pStyle w:val="Prrafodelista"/>
        <w:rPr>
          <w:rFonts w:ascii="Arial" w:hAnsi="Arial" w:cs="Arial"/>
          <w:b/>
          <w:bCs/>
          <w:sz w:val="20"/>
          <w:szCs w:val="20"/>
        </w:rPr>
      </w:pPr>
    </w:p>
    <w:p w:rsidR="00F40F15" w:rsidRPr="00751EDB" w:rsidRDefault="00DB36D2" w:rsidP="00F031A5">
      <w:pPr>
        <w:pStyle w:val="Textosinformato"/>
        <w:numPr>
          <w:ilvl w:val="0"/>
          <w:numId w:val="10"/>
        </w:numPr>
        <w:jc w:val="both"/>
        <w:rPr>
          <w:rFonts w:ascii="Arial" w:hAnsi="Arial" w:cs="Arial"/>
          <w:b/>
          <w:bCs/>
        </w:rPr>
      </w:pPr>
      <w:r w:rsidRPr="00751EDB">
        <w:rPr>
          <w:rFonts w:ascii="Arial" w:hAnsi="Arial" w:cs="Arial"/>
          <w:b/>
        </w:rPr>
        <w:t>Gastos médicos por a</w:t>
      </w:r>
      <w:r w:rsidR="00F40F15" w:rsidRPr="00751EDB">
        <w:rPr>
          <w:rFonts w:ascii="Arial" w:hAnsi="Arial" w:cs="Arial"/>
          <w:b/>
        </w:rPr>
        <w:t xml:space="preserve">ccidente: </w:t>
      </w:r>
      <w:r w:rsidR="00F40F15" w:rsidRPr="00751EDB">
        <w:rPr>
          <w:rFonts w:ascii="Arial" w:hAnsi="Arial" w:cs="Arial"/>
        </w:rPr>
        <w:t xml:space="preserve">Si como consecuencia directa de </w:t>
      </w:r>
      <w:r w:rsidRPr="00751EDB">
        <w:rPr>
          <w:rFonts w:ascii="Arial" w:hAnsi="Arial" w:cs="Arial"/>
        </w:rPr>
        <w:t xml:space="preserve">cualquier hecho accidental </w:t>
      </w:r>
      <w:r w:rsidR="001B0464" w:rsidRPr="00751EDB">
        <w:rPr>
          <w:rFonts w:ascii="Arial" w:hAnsi="Arial" w:cs="Arial"/>
        </w:rPr>
        <w:t>el alumno requiere</w:t>
      </w:r>
      <w:r w:rsidR="00F40F15" w:rsidRPr="00751EDB">
        <w:rPr>
          <w:rFonts w:ascii="Arial" w:hAnsi="Arial" w:cs="Arial"/>
        </w:rPr>
        <w:t xml:space="preserve"> asistencia médica, quirúrgica, hospitalaria o farmacéutica, la aseguradora pagara los gastos causados hasta el límite asegurado.</w:t>
      </w:r>
    </w:p>
    <w:p w:rsidR="004E3B64" w:rsidRPr="00751EDB" w:rsidRDefault="004E3B64" w:rsidP="001B0464">
      <w:pPr>
        <w:pStyle w:val="Prrafodelista"/>
        <w:ind w:left="0"/>
        <w:rPr>
          <w:rFonts w:ascii="Arial" w:hAnsi="Arial" w:cs="Arial"/>
          <w:sz w:val="20"/>
          <w:szCs w:val="20"/>
          <w:lang w:val="es-CO"/>
        </w:rPr>
      </w:pPr>
    </w:p>
    <w:p w:rsidR="001B0464" w:rsidRPr="00751EDB" w:rsidRDefault="001B0464" w:rsidP="00F031A5">
      <w:pPr>
        <w:pStyle w:val="Textosinformato"/>
        <w:numPr>
          <w:ilvl w:val="0"/>
          <w:numId w:val="10"/>
        </w:numPr>
        <w:jc w:val="both"/>
        <w:rPr>
          <w:rFonts w:ascii="Arial" w:hAnsi="Arial" w:cs="Arial"/>
          <w:b/>
          <w:bCs/>
        </w:rPr>
      </w:pPr>
      <w:r w:rsidRPr="00751EDB">
        <w:rPr>
          <w:rFonts w:ascii="Arial" w:hAnsi="Arial" w:cs="Arial"/>
          <w:b/>
        </w:rPr>
        <w:t>Auxilio f</w:t>
      </w:r>
      <w:r w:rsidR="00F40F15" w:rsidRPr="00751EDB">
        <w:rPr>
          <w:rFonts w:ascii="Arial" w:hAnsi="Arial" w:cs="Arial"/>
          <w:b/>
        </w:rPr>
        <w:t>unerario</w:t>
      </w:r>
      <w:r w:rsidRPr="00751EDB">
        <w:rPr>
          <w:rFonts w:ascii="Arial" w:hAnsi="Arial" w:cs="Arial"/>
          <w:b/>
        </w:rPr>
        <w:t xml:space="preserve"> por muerte accidental</w:t>
      </w:r>
      <w:r w:rsidR="00F40F15" w:rsidRPr="00751EDB">
        <w:rPr>
          <w:rFonts w:ascii="Arial" w:hAnsi="Arial" w:cs="Arial"/>
          <w:b/>
        </w:rPr>
        <w:t xml:space="preserve">: </w:t>
      </w:r>
      <w:r w:rsidRPr="00751EDB">
        <w:rPr>
          <w:rFonts w:ascii="Arial" w:hAnsi="Arial" w:cs="Arial"/>
        </w:rPr>
        <w:t>E</w:t>
      </w:r>
      <w:r w:rsidR="00F40F15" w:rsidRPr="00751EDB">
        <w:rPr>
          <w:rFonts w:ascii="Arial" w:hAnsi="Arial" w:cs="Arial"/>
        </w:rPr>
        <w:t xml:space="preserve">n caso de muerte </w:t>
      </w:r>
      <w:r w:rsidRPr="00751EDB">
        <w:rPr>
          <w:rFonts w:ascii="Arial" w:hAnsi="Arial" w:cs="Arial"/>
        </w:rPr>
        <w:t>accidental del estudiante asegurado, se pagará a las personas beneficiarias de Ley el valor asegurado contratado para la cobertura, sin demostrar facturas de pago</w:t>
      </w:r>
    </w:p>
    <w:p w:rsidR="001B0464" w:rsidRPr="00751EDB" w:rsidRDefault="001B0464" w:rsidP="001B0464">
      <w:pPr>
        <w:pStyle w:val="Prrafodelista"/>
        <w:rPr>
          <w:rFonts w:ascii="Arial" w:hAnsi="Arial" w:cs="Arial"/>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rPr>
        <w:t xml:space="preserve">Gastos de Traslado por </w:t>
      </w:r>
      <w:r w:rsidR="001B0464" w:rsidRPr="00751EDB">
        <w:rPr>
          <w:rFonts w:ascii="Arial" w:hAnsi="Arial" w:cs="Arial"/>
          <w:b/>
        </w:rPr>
        <w:t>accidente</w:t>
      </w:r>
      <w:r w:rsidRPr="00751EDB">
        <w:rPr>
          <w:rFonts w:ascii="Arial" w:hAnsi="Arial" w:cs="Arial"/>
          <w:b/>
        </w:rPr>
        <w:t xml:space="preserve">: </w:t>
      </w:r>
      <w:r w:rsidR="00F75DB2" w:rsidRPr="00751EDB">
        <w:rPr>
          <w:rFonts w:ascii="Arial" w:hAnsi="Arial" w:cs="Arial"/>
        </w:rPr>
        <w:t xml:space="preserve">Siempre </w:t>
      </w:r>
      <w:r w:rsidRPr="00751ED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Pr="00751EDB" w:rsidRDefault="001B0464" w:rsidP="001B0464">
      <w:pPr>
        <w:pStyle w:val="Prrafodelista"/>
        <w:rPr>
          <w:rFonts w:ascii="Arial" w:hAnsi="Arial" w:cs="Arial"/>
          <w:b/>
          <w:bCs/>
        </w:rPr>
      </w:pPr>
    </w:p>
    <w:p w:rsidR="001B0464" w:rsidRPr="00751EDB" w:rsidRDefault="001B0464" w:rsidP="00F031A5">
      <w:pPr>
        <w:pStyle w:val="Textosinformato"/>
        <w:numPr>
          <w:ilvl w:val="0"/>
          <w:numId w:val="10"/>
        </w:numPr>
        <w:jc w:val="both"/>
        <w:rPr>
          <w:rFonts w:ascii="Arial" w:hAnsi="Arial" w:cs="Arial"/>
        </w:rPr>
      </w:pPr>
      <w:r w:rsidRPr="00751EDB">
        <w:rPr>
          <w:rFonts w:ascii="Arial" w:hAnsi="Arial" w:cs="Arial"/>
          <w:b/>
        </w:rPr>
        <w:t xml:space="preserve">Gastos médicos por enfermedades tropicales: </w:t>
      </w:r>
      <w:r w:rsidR="00F75DB2" w:rsidRPr="00751EDB">
        <w:rPr>
          <w:rFonts w:ascii="Arial" w:hAnsi="Arial" w:cs="Arial"/>
        </w:rPr>
        <w:t>Se reembolsará</w:t>
      </w:r>
      <w:r w:rsidRPr="00751EDB">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Pr="00751EDB" w:rsidRDefault="001B0464" w:rsidP="001B0464">
      <w:pPr>
        <w:pStyle w:val="Prrafodelista"/>
        <w:rPr>
          <w:rFonts w:ascii="Arial" w:hAnsi="Arial" w:cs="Arial"/>
        </w:rPr>
      </w:pP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Malaria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Fiebre amarilla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Leishmaniasis</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Lepra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Tuberculosis</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Cólera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Pénfigo</w:t>
      </w:r>
    </w:p>
    <w:p w:rsidR="001B0464" w:rsidRPr="00751EDB" w:rsidRDefault="001B0464" w:rsidP="001B0464">
      <w:pPr>
        <w:pStyle w:val="Textosinformato"/>
        <w:ind w:left="720"/>
        <w:jc w:val="both"/>
        <w:rPr>
          <w:rFonts w:ascii="Arial" w:hAnsi="Arial" w:cs="Arial"/>
        </w:rPr>
      </w:pPr>
    </w:p>
    <w:p w:rsidR="001B0464" w:rsidRPr="00751EDB" w:rsidRDefault="007E1507" w:rsidP="00F031A5">
      <w:pPr>
        <w:pStyle w:val="Textosinformato"/>
        <w:numPr>
          <w:ilvl w:val="0"/>
          <w:numId w:val="10"/>
        </w:numPr>
        <w:jc w:val="both"/>
        <w:rPr>
          <w:rFonts w:ascii="Arial" w:hAnsi="Arial" w:cs="Arial"/>
          <w:b/>
          <w:bCs/>
        </w:rPr>
      </w:pPr>
      <w:r w:rsidRPr="00751EDB">
        <w:rPr>
          <w:rFonts w:ascii="Arial" w:hAnsi="Arial" w:cs="Arial"/>
          <w:b/>
          <w:bCs/>
        </w:rPr>
        <w:t>Rehabilitación</w:t>
      </w:r>
      <w:r w:rsidR="001B0464" w:rsidRPr="00751EDB">
        <w:rPr>
          <w:rFonts w:ascii="Arial" w:hAnsi="Arial" w:cs="Arial"/>
          <w:b/>
          <w:bCs/>
        </w:rPr>
        <w:t xml:space="preserve"> psicológica por abuso sexual: </w:t>
      </w:r>
      <w:r w:rsidR="001B0464" w:rsidRPr="00751EDB">
        <w:rPr>
          <w:rFonts w:ascii="Arial" w:hAnsi="Arial" w:cs="Arial"/>
          <w:bCs/>
        </w:rPr>
        <w:t>No obstante lo estipulado en las condiciones generales de la póliza con relación al amparo de rehabilitación integral por invalidez, se establece que si el estudiante</w:t>
      </w:r>
      <w:r w:rsidRPr="00751EDB">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Pr="00751EDB" w:rsidRDefault="007E1507" w:rsidP="007E1507">
      <w:pPr>
        <w:pStyle w:val="Textosinformato"/>
        <w:ind w:left="360"/>
        <w:jc w:val="both"/>
        <w:rPr>
          <w:rFonts w:ascii="Arial" w:hAnsi="Arial" w:cs="Arial"/>
          <w:b/>
          <w:bCs/>
        </w:rPr>
      </w:pPr>
    </w:p>
    <w:p w:rsidR="007E1507" w:rsidRPr="00751EDB" w:rsidRDefault="007E1507" w:rsidP="007E1507">
      <w:pPr>
        <w:pStyle w:val="Textosinformato"/>
        <w:ind w:left="360"/>
        <w:jc w:val="both"/>
        <w:rPr>
          <w:rFonts w:ascii="Arial" w:hAnsi="Arial" w:cs="Arial"/>
          <w:b/>
          <w:bCs/>
        </w:rPr>
      </w:pPr>
      <w:r w:rsidRPr="00751EDB">
        <w:rPr>
          <w:rFonts w:ascii="Arial" w:hAnsi="Arial" w:cs="Arial"/>
          <w:b/>
          <w:bCs/>
        </w:rPr>
        <w:t xml:space="preserve">Nota: </w:t>
      </w:r>
      <w:r w:rsidRPr="00751EDB">
        <w:rPr>
          <w:rFonts w:ascii="Arial" w:hAnsi="Arial" w:cs="Arial"/>
          <w:bCs/>
        </w:rPr>
        <w:t>No se tiene cobertura por violencia intrafamiliar</w:t>
      </w:r>
    </w:p>
    <w:p w:rsidR="00F40F15" w:rsidRPr="00751EDB" w:rsidRDefault="00F40F15" w:rsidP="002F35FB">
      <w:pPr>
        <w:pStyle w:val="Textosinformato"/>
        <w:jc w:val="both"/>
        <w:rPr>
          <w:rFonts w:ascii="Arial" w:hAnsi="Arial" w:cs="Arial"/>
          <w:b/>
          <w:bCs/>
        </w:rPr>
      </w:pPr>
    </w:p>
    <w:p w:rsidR="007E1507" w:rsidRPr="00751EDB" w:rsidRDefault="007E1507" w:rsidP="00F031A5">
      <w:pPr>
        <w:pStyle w:val="Textosinformato"/>
        <w:numPr>
          <w:ilvl w:val="0"/>
          <w:numId w:val="10"/>
        </w:numPr>
        <w:jc w:val="both"/>
        <w:rPr>
          <w:rFonts w:ascii="Arial" w:hAnsi="Arial" w:cs="Arial"/>
          <w:b/>
          <w:bCs/>
        </w:rPr>
      </w:pPr>
      <w:r w:rsidRPr="00751EDB">
        <w:rPr>
          <w:rFonts w:ascii="Arial" w:hAnsi="Arial" w:cs="Arial"/>
          <w:b/>
        </w:rPr>
        <w:t xml:space="preserve">Riesgo químico y </w:t>
      </w:r>
      <w:r w:rsidR="00333D9E" w:rsidRPr="00751EDB">
        <w:rPr>
          <w:rFonts w:ascii="Arial" w:hAnsi="Arial" w:cs="Arial"/>
          <w:b/>
        </w:rPr>
        <w:t>Biológico:</w:t>
      </w:r>
      <w:r w:rsidR="00F40F15" w:rsidRPr="00751EDB">
        <w:rPr>
          <w:rFonts w:ascii="Arial" w:hAnsi="Arial" w:cs="Arial"/>
          <w:b/>
        </w:rPr>
        <w:t xml:space="preserve"> </w:t>
      </w:r>
      <w:r w:rsidRPr="00751EDB">
        <w:rPr>
          <w:rFonts w:ascii="Arial" w:hAnsi="Arial" w:cs="Arial"/>
        </w:rPr>
        <w:t xml:space="preserve">Si durante la vigencia de la </w:t>
      </w:r>
      <w:r w:rsidR="00333D9E" w:rsidRPr="00751EDB">
        <w:rPr>
          <w:rFonts w:ascii="Arial" w:hAnsi="Arial" w:cs="Arial"/>
        </w:rPr>
        <w:t>póliza</w:t>
      </w:r>
      <w:r w:rsidRPr="00751EDB">
        <w:rPr>
          <w:rFonts w:ascii="Arial" w:hAnsi="Arial" w:cs="Arial"/>
        </w:rPr>
        <w:t xml:space="preserve"> el alumno asegurado, como consecuencia de un accidente, se </w:t>
      </w:r>
      <w:r w:rsidR="00BB1DF5">
        <w:rPr>
          <w:rFonts w:ascii="Arial" w:hAnsi="Arial" w:cs="Arial"/>
        </w:rPr>
        <w:t>sienta</w:t>
      </w:r>
      <w:r w:rsidRPr="00751EDB">
        <w:rPr>
          <w:rFonts w:ascii="Arial" w:hAnsi="Arial" w:cs="Arial"/>
        </w:rPr>
        <w:t xml:space="preserve"> afectado por un riesgo químico, la aseguradora reconocerá hasta el valor asegurado en dicha póliza.</w:t>
      </w:r>
    </w:p>
    <w:p w:rsidR="007E1507" w:rsidRPr="00751EDB" w:rsidRDefault="007E1507" w:rsidP="007E1507">
      <w:pPr>
        <w:pStyle w:val="Textosinformato"/>
        <w:ind w:left="360"/>
        <w:jc w:val="both"/>
        <w:rPr>
          <w:rFonts w:ascii="Arial" w:hAnsi="Arial" w:cs="Arial"/>
          <w:b/>
        </w:rPr>
      </w:pPr>
    </w:p>
    <w:p w:rsidR="007E1507" w:rsidRPr="00751EDB" w:rsidRDefault="007E1507" w:rsidP="007E1507">
      <w:pPr>
        <w:pStyle w:val="Textosinformato"/>
        <w:jc w:val="both"/>
        <w:rPr>
          <w:rFonts w:ascii="Arial" w:hAnsi="Arial" w:cs="Arial"/>
          <w:b/>
        </w:rPr>
      </w:pPr>
      <w:r w:rsidRPr="00751EDB">
        <w:rPr>
          <w:rFonts w:ascii="Arial" w:hAnsi="Arial" w:cs="Arial"/>
          <w:b/>
        </w:rPr>
        <w:t>CLAUSULAS ADICIONALES</w:t>
      </w:r>
    </w:p>
    <w:p w:rsidR="007E1507" w:rsidRPr="00751EDB" w:rsidRDefault="007E1507" w:rsidP="007E1507">
      <w:pPr>
        <w:pStyle w:val="Textosinformato"/>
        <w:ind w:left="360"/>
        <w:jc w:val="both"/>
        <w:rPr>
          <w:rFonts w:ascii="Arial" w:hAnsi="Arial" w:cs="Arial"/>
        </w:rPr>
      </w:pPr>
    </w:p>
    <w:p w:rsidR="00F40F15" w:rsidRPr="00751EDB" w:rsidRDefault="007E1507" w:rsidP="00F031A5">
      <w:pPr>
        <w:pStyle w:val="Textosinformato"/>
        <w:numPr>
          <w:ilvl w:val="0"/>
          <w:numId w:val="40"/>
        </w:numPr>
        <w:jc w:val="both"/>
        <w:rPr>
          <w:rFonts w:ascii="Arial" w:hAnsi="Arial" w:cs="Arial"/>
        </w:rPr>
      </w:pPr>
      <w:r w:rsidRPr="00751EDB">
        <w:rPr>
          <w:rFonts w:ascii="Arial" w:hAnsi="Arial" w:cs="Arial"/>
          <w:b/>
        </w:rPr>
        <w:t xml:space="preserve"> </w:t>
      </w:r>
      <w:r w:rsidR="00F40F15" w:rsidRPr="00751EDB">
        <w:rPr>
          <w:rFonts w:ascii="Arial" w:hAnsi="Arial" w:cs="Arial"/>
          <w:b/>
        </w:rPr>
        <w:t xml:space="preserve">Amparo automático </w:t>
      </w:r>
    </w:p>
    <w:p w:rsidR="00F40F15" w:rsidRPr="00751EDB" w:rsidRDefault="00F40F15" w:rsidP="002F35FB">
      <w:pPr>
        <w:rPr>
          <w:rFonts w:ascii="Arial" w:hAnsi="Arial" w:cs="Arial"/>
          <w:sz w:val="20"/>
          <w:szCs w:val="20"/>
        </w:rPr>
      </w:pPr>
    </w:p>
    <w:p w:rsidR="001A6696" w:rsidRPr="00751EDB" w:rsidRDefault="00F40F15" w:rsidP="002F35FB">
      <w:pPr>
        <w:rPr>
          <w:rFonts w:ascii="Arial" w:hAnsi="Arial" w:cs="Arial"/>
          <w:sz w:val="20"/>
          <w:szCs w:val="20"/>
        </w:rPr>
      </w:pPr>
      <w:r w:rsidRPr="00751ED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751EDB" w:rsidRDefault="001A6696"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Cláusula de errores u omisiones </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sidRPr="00751EDB">
        <w:rPr>
          <w:rFonts w:ascii="Arial" w:hAnsi="Arial" w:cs="Arial"/>
          <w:sz w:val="20"/>
          <w:szCs w:val="20"/>
        </w:rPr>
        <w:t xml:space="preserve"> informado al inicio del seguro, aplica solamente para el tomador.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Ampliación aviso de Siniestro noventa (90) días</w:t>
      </w:r>
    </w:p>
    <w:p w:rsidR="00F40F15" w:rsidRPr="00751EDB" w:rsidRDefault="00F40F15" w:rsidP="002F35FB">
      <w:pPr>
        <w:pStyle w:val="ListParagraph1"/>
        <w:ind w:left="360"/>
        <w:jc w:val="both"/>
        <w:rPr>
          <w:rFonts w:ascii="Arial" w:hAnsi="Arial" w:cs="Arial"/>
          <w:b/>
          <w:sz w:val="20"/>
          <w:szCs w:val="20"/>
        </w:rPr>
      </w:pPr>
    </w:p>
    <w:p w:rsidR="00557C5D" w:rsidRPr="00751EDB" w:rsidRDefault="00F40F15" w:rsidP="002F35FB">
      <w:pPr>
        <w:rPr>
          <w:rFonts w:ascii="Arial" w:hAnsi="Arial" w:cs="Arial"/>
          <w:sz w:val="20"/>
          <w:szCs w:val="20"/>
        </w:rPr>
      </w:pPr>
      <w:r w:rsidRPr="00751ED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sidRPr="00751EDB">
        <w:rPr>
          <w:rFonts w:ascii="Arial" w:hAnsi="Arial" w:cs="Arial"/>
          <w:sz w:val="20"/>
          <w:szCs w:val="20"/>
        </w:rPr>
        <w:t>haya conocido o debido conocer.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Designación de Beneficiarios</w:t>
      </w:r>
    </w:p>
    <w:p w:rsidR="00F40F15" w:rsidRPr="00751EDB" w:rsidRDefault="00F40F15" w:rsidP="002F35FB">
      <w:pPr>
        <w:pStyle w:val="ListParagraph1"/>
        <w:ind w:left="360"/>
        <w:jc w:val="both"/>
        <w:rPr>
          <w:rFonts w:ascii="Arial" w:hAnsi="Arial" w:cs="Arial"/>
          <w:b/>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de Gastos Médicos por Accidente tendrán la calidad de Beneficiario todo aquel que acredite haber pagado el respectivo servicio.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Para la cobertura de inhabilitación Permanente por Accidente lo será el alumno asegurado o quien legalmente lo represente.</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rsidR="00B80E65" w:rsidRPr="00751EDB" w:rsidRDefault="00B80E65" w:rsidP="00B80E65">
      <w:pPr>
        <w:rPr>
          <w:rFonts w:ascii="Arial" w:hAnsi="Arial" w:cs="Arial"/>
          <w:i/>
        </w:rPr>
      </w:pPr>
    </w:p>
    <w:p w:rsidR="00F02BBE" w:rsidRPr="00751EDB" w:rsidRDefault="00F02BBE" w:rsidP="002F35FB">
      <w:pPr>
        <w:rPr>
          <w:rFonts w:ascii="Arial" w:hAnsi="Arial" w:cs="Arial"/>
          <w:sz w:val="20"/>
          <w:szCs w:val="20"/>
        </w:rPr>
      </w:pPr>
      <w:r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No exigencia de requisitos de asegurabilidad</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Se establece como condición básica obligatoria, la no exigencia de requisito de asegurabilidad para ningún estudiante. (Solicitud o cuestionario de información se consideran requisitos de asegurabilidad)</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Plazo para el pago de </w:t>
      </w:r>
      <w:smartTag w:uri="urn:schemas-microsoft-com:office:smarttags" w:element="PersonName">
        <w:smartTagPr>
          <w:attr w:name="ProductID" w:val="la Indemnizaci￳n"/>
        </w:smartTagPr>
        <w:r w:rsidRPr="00751EDB">
          <w:rPr>
            <w:rFonts w:ascii="Arial" w:hAnsi="Arial" w:cs="Arial"/>
            <w:b/>
          </w:rPr>
          <w:t>la Indemnización</w:t>
        </w:r>
      </w:smartTag>
      <w:r w:rsidRPr="00751EDB">
        <w:rPr>
          <w:rFonts w:ascii="Arial" w:hAnsi="Arial" w:cs="Arial"/>
          <w:b/>
        </w:rPr>
        <w:t>: cinco (5) días hábiles</w:t>
      </w:r>
    </w:p>
    <w:p w:rsidR="00F40F15" w:rsidRPr="00751EDB" w:rsidRDefault="00F40F15" w:rsidP="002F35FB">
      <w:pPr>
        <w:rPr>
          <w:rFonts w:ascii="Arial" w:hAnsi="Arial" w:cs="Arial"/>
          <w:b/>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Queda entendido, convenido y aceptado, que la aseguradora realizará el pago de la indemnización dentro de los </w:t>
      </w:r>
      <w:r w:rsidR="00560F34" w:rsidRPr="00751EDB">
        <w:rPr>
          <w:rFonts w:ascii="Arial" w:hAnsi="Arial" w:cs="Arial"/>
          <w:sz w:val="20"/>
          <w:szCs w:val="20"/>
        </w:rPr>
        <w:t xml:space="preserve">cinco </w:t>
      </w:r>
      <w:r w:rsidRPr="00751EDB">
        <w:rPr>
          <w:rFonts w:ascii="Arial" w:hAnsi="Arial" w:cs="Arial"/>
          <w:sz w:val="20"/>
          <w:szCs w:val="20"/>
        </w:rPr>
        <w:t>(</w:t>
      </w:r>
      <w:r w:rsidR="00560F34" w:rsidRPr="00751EDB">
        <w:rPr>
          <w:rFonts w:ascii="Arial" w:hAnsi="Arial" w:cs="Arial"/>
          <w:sz w:val="20"/>
          <w:szCs w:val="20"/>
        </w:rPr>
        <w:t>0</w:t>
      </w:r>
      <w:r w:rsidRPr="00751EDB">
        <w:rPr>
          <w:rFonts w:ascii="Arial" w:hAnsi="Arial" w:cs="Arial"/>
          <w:sz w:val="20"/>
          <w:szCs w:val="20"/>
        </w:rPr>
        <w:t>5) días hábiles siguientes a la entre</w:t>
      </w:r>
      <w:r w:rsidR="00F546AE" w:rsidRPr="00751EDB">
        <w:rPr>
          <w:rFonts w:ascii="Arial" w:hAnsi="Arial" w:cs="Arial"/>
          <w:sz w:val="20"/>
          <w:szCs w:val="20"/>
        </w:rPr>
        <w:t>ga de los documentos necesarios para demostrar la ocurrencia y la cuantía de los hechos.</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Revocación</w:t>
      </w:r>
    </w:p>
    <w:p w:rsidR="00F546AE" w:rsidRPr="00751EDB" w:rsidRDefault="00F546AE" w:rsidP="00F546AE">
      <w:pPr>
        <w:pStyle w:val="Textosinformato"/>
        <w:ind w:left="720"/>
        <w:jc w:val="both"/>
        <w:rPr>
          <w:rFonts w:ascii="Arial" w:hAnsi="Arial" w:cs="Arial"/>
          <w:b/>
        </w:rPr>
      </w:pPr>
    </w:p>
    <w:p w:rsidR="00F40F15" w:rsidRPr="00751EDB" w:rsidRDefault="00F40F15" w:rsidP="002F35FB">
      <w:pPr>
        <w:widowControl w:val="0"/>
        <w:tabs>
          <w:tab w:val="left" w:pos="0"/>
        </w:tabs>
        <w:autoSpaceDE w:val="0"/>
        <w:autoSpaceDN w:val="0"/>
        <w:adjustRightInd w:val="0"/>
        <w:rPr>
          <w:rFonts w:ascii="Arial" w:hAnsi="Arial" w:cs="Arial"/>
          <w:sz w:val="20"/>
          <w:szCs w:val="20"/>
        </w:rPr>
      </w:pPr>
      <w:r w:rsidRPr="00751ED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751EDB">
          <w:rPr>
            <w:rFonts w:ascii="Arial" w:hAnsi="Arial" w:cs="Arial"/>
            <w:sz w:val="20"/>
            <w:szCs w:val="20"/>
          </w:rPr>
          <w:t>la Aseguradora</w:t>
        </w:r>
      </w:smartTag>
      <w:r w:rsidRPr="00751EDB">
        <w:rPr>
          <w:rFonts w:ascii="Arial" w:hAnsi="Arial" w:cs="Arial"/>
          <w:sz w:val="20"/>
          <w:szCs w:val="20"/>
        </w:rPr>
        <w:t xml:space="preserve"> en cualquier momento, para lo cual deberá dar aviso al tomador sobre esta determinación con una anticipación no menor a 90 días.</w:t>
      </w:r>
    </w:p>
    <w:p w:rsidR="00F546AE" w:rsidRPr="00751EDB" w:rsidRDefault="00F546AE" w:rsidP="002F35FB">
      <w:pPr>
        <w:widowControl w:val="0"/>
        <w:tabs>
          <w:tab w:val="left" w:pos="0"/>
        </w:tabs>
        <w:autoSpaceDE w:val="0"/>
        <w:autoSpaceDN w:val="0"/>
        <w:adjustRightInd w:val="0"/>
        <w:rPr>
          <w:rFonts w:ascii="Arial" w:hAnsi="Arial" w:cs="Arial"/>
          <w:sz w:val="20"/>
          <w:szCs w:val="20"/>
        </w:rPr>
      </w:pPr>
    </w:p>
    <w:p w:rsidR="00F546AE" w:rsidRPr="00751EDB"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751EDB">
        <w:rPr>
          <w:rFonts w:ascii="Arial" w:hAnsi="Arial" w:cs="Arial"/>
          <w:b/>
          <w:sz w:val="20"/>
          <w:szCs w:val="20"/>
        </w:rPr>
        <w:t>Servicio de administración del Riesgo</w:t>
      </w:r>
    </w:p>
    <w:p w:rsidR="00F40F15" w:rsidRPr="00751EDB" w:rsidRDefault="00F40F15" w:rsidP="002F35FB">
      <w:pPr>
        <w:rPr>
          <w:rFonts w:ascii="Arial" w:hAnsi="Arial" w:cs="Arial"/>
          <w:sz w:val="20"/>
          <w:szCs w:val="20"/>
        </w:rPr>
      </w:pPr>
    </w:p>
    <w:p w:rsidR="001A1D75" w:rsidRPr="00751EDB" w:rsidRDefault="001A1D75" w:rsidP="002F35FB">
      <w:pPr>
        <w:autoSpaceDE w:val="0"/>
        <w:autoSpaceDN w:val="0"/>
        <w:adjustRightInd w:val="0"/>
        <w:rPr>
          <w:rFonts w:ascii="Arial" w:hAnsi="Arial" w:cs="Arial"/>
          <w:sz w:val="20"/>
          <w:szCs w:val="20"/>
        </w:rPr>
      </w:pPr>
      <w:r w:rsidRPr="00751EDB">
        <w:rPr>
          <w:rFonts w:ascii="Arial" w:hAnsi="Arial" w:cs="Arial"/>
          <w:sz w:val="20"/>
          <w:szCs w:val="20"/>
        </w:rPr>
        <w:t>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médicas  y asistenciales</w:t>
      </w:r>
      <w:r w:rsidR="00F546AE" w:rsidRPr="00751EDB">
        <w:rPr>
          <w:rFonts w:ascii="Arial" w:hAnsi="Arial" w:cs="Arial"/>
          <w:sz w:val="20"/>
          <w:szCs w:val="20"/>
        </w:rPr>
        <w:t>, diseñar e implementar un programa para la administración del riesgo</w:t>
      </w:r>
      <w:r w:rsidRPr="00751EDB">
        <w:rPr>
          <w:rFonts w:ascii="Arial" w:hAnsi="Arial" w:cs="Arial"/>
          <w:sz w:val="20"/>
          <w:szCs w:val="20"/>
        </w:rPr>
        <w:t xml:space="preserve"> </w:t>
      </w:r>
    </w:p>
    <w:p w:rsidR="00BA3736" w:rsidRPr="00751EDB" w:rsidRDefault="00BA3736"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333D9E" w:rsidRPr="00751EDB" w:rsidRDefault="00333D9E">
      <w:pPr>
        <w:jc w:val="left"/>
        <w:rPr>
          <w:rFonts w:ascii="Arial" w:hAnsi="Arial" w:cs="Arial"/>
          <w:b/>
          <w:bCs/>
        </w:rPr>
      </w:pPr>
      <w:r w:rsidRPr="00751EDB">
        <w:rPr>
          <w:rFonts w:ascii="Arial" w:hAnsi="Arial" w:cs="Arial"/>
          <w:b/>
          <w:bCs/>
        </w:rPr>
        <w:br w:type="page"/>
      </w:r>
    </w:p>
    <w:p w:rsidR="008168E9" w:rsidRPr="00751EDB" w:rsidRDefault="008168E9" w:rsidP="008168E9">
      <w:pPr>
        <w:jc w:val="center"/>
        <w:rPr>
          <w:rFonts w:ascii="Arial" w:hAnsi="Arial" w:cs="Arial"/>
          <w:b/>
          <w:bCs/>
          <w:lang w:val="es-ES_tradnl"/>
        </w:rPr>
      </w:pPr>
      <w:r w:rsidRPr="00751EDB">
        <w:rPr>
          <w:rFonts w:ascii="Arial" w:hAnsi="Arial" w:cs="Arial"/>
          <w:b/>
          <w:bCs/>
        </w:rPr>
        <w:t>SEGURO DE AUTOMÓVILES</w:t>
      </w:r>
    </w:p>
    <w:p w:rsidR="008168E9" w:rsidRPr="00751EDB" w:rsidRDefault="008168E9" w:rsidP="008168E9">
      <w:pPr>
        <w:pStyle w:val="Textosinformato"/>
        <w:jc w:val="center"/>
        <w:rPr>
          <w:rFonts w:ascii="Arial" w:hAnsi="Arial" w:cs="Arial"/>
          <w:b/>
          <w:bCs/>
          <w:sz w:val="24"/>
          <w:szCs w:val="24"/>
        </w:rPr>
      </w:pPr>
      <w:r w:rsidRPr="00751EDB">
        <w:rPr>
          <w:rFonts w:ascii="Arial" w:hAnsi="Arial" w:cs="Arial"/>
          <w:b/>
          <w:bCs/>
          <w:sz w:val="24"/>
          <w:szCs w:val="24"/>
        </w:rPr>
        <w:t>GRUPO IV</w:t>
      </w:r>
    </w:p>
    <w:p w:rsidR="008168E9" w:rsidRPr="00751EDB" w:rsidRDefault="008168E9" w:rsidP="008168E9">
      <w:pPr>
        <w:autoSpaceDE w:val="0"/>
        <w:rPr>
          <w:rFonts w:ascii="Arial" w:hAnsi="Arial" w:cs="Arial"/>
          <w:lang w:val="es-ES_tradnl"/>
        </w:rPr>
      </w:pPr>
    </w:p>
    <w:p w:rsidR="008168E9" w:rsidRPr="00751EDB" w:rsidRDefault="008168E9" w:rsidP="008168E9">
      <w:pPr>
        <w:autoSpaceDE w:val="0"/>
        <w:ind w:left="3686" w:hanging="3686"/>
        <w:rPr>
          <w:rFonts w:ascii="Arial" w:hAnsi="Arial" w:cs="Arial"/>
          <w:b/>
          <w:bCs/>
        </w:rPr>
      </w:pPr>
      <w:r w:rsidRPr="00751EDB">
        <w:rPr>
          <w:rFonts w:ascii="Arial" w:hAnsi="Arial" w:cs="Arial"/>
          <w:b/>
          <w:bCs/>
        </w:rPr>
        <w:t>1. OBJETO DEL SEGURO</w:t>
      </w:r>
      <w:r w:rsidRPr="00751EDB">
        <w:rPr>
          <w:rFonts w:ascii="Arial" w:hAnsi="Arial" w:cs="Arial"/>
          <w:b/>
          <w:bCs/>
        </w:rPr>
        <w:tab/>
      </w:r>
    </w:p>
    <w:p w:rsidR="008168E9" w:rsidRPr="00751EDB" w:rsidRDefault="008168E9" w:rsidP="008168E9">
      <w:pPr>
        <w:autoSpaceDE w:val="0"/>
        <w:rPr>
          <w:rFonts w:ascii="Arial" w:hAnsi="Arial" w:cs="Arial"/>
        </w:rPr>
      </w:pPr>
    </w:p>
    <w:p w:rsidR="008168E9" w:rsidRPr="00751EDB" w:rsidRDefault="008168E9" w:rsidP="008168E9">
      <w:pPr>
        <w:rPr>
          <w:rFonts w:ascii="Arial" w:hAnsi="Arial" w:cs="Arial"/>
          <w:lang w:eastAsia="es-CO"/>
        </w:rPr>
      </w:pPr>
      <w:r w:rsidRPr="00751EDB">
        <w:rPr>
          <w:rFonts w:ascii="Arial" w:hAnsi="Arial" w:cs="Arial"/>
          <w:lang w:eastAsia="es-CO"/>
        </w:rPr>
        <w:t xml:space="preserve">Amparar los daños y/o pérdidas que sufran los vehículos de propiedad, bajo tenencia, control o por lo que sea legalmente responsable </w:t>
      </w:r>
      <w:r w:rsidRPr="00751EDB">
        <w:rPr>
          <w:rFonts w:ascii="Arial" w:hAnsi="Arial" w:cs="Arial"/>
          <w:b/>
          <w:bCs/>
          <w:color w:val="000000"/>
          <w:lang w:eastAsia="es-CO"/>
        </w:rPr>
        <w:t>LA UNIVERSIDAD MILITAR NUEVA GRANADA</w:t>
      </w:r>
      <w:r w:rsidRPr="00751EDB">
        <w:rPr>
          <w:rFonts w:ascii="Arial" w:hAnsi="Arial" w:cs="Arial"/>
          <w:lang w:eastAsia="es-CO"/>
        </w:rPr>
        <w:t xml:space="preserve"> o perjuicios patrimoniales (daños materiales incluyendo daño emergente y lucro cesante) y extrapatrimoniales (incluidos el daño moral, daño fisiológico y daño a la vida de relación) por daños a bienes o lesiones o muerte a terceros que causen.</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b/>
          <w:bCs/>
          <w:lang w:eastAsia="es-CO"/>
        </w:rPr>
      </w:pPr>
      <w:r w:rsidRPr="00751EDB">
        <w:rPr>
          <w:rFonts w:ascii="Arial" w:hAnsi="Arial" w:cs="Arial"/>
          <w:b/>
          <w:bCs/>
          <w:lang w:eastAsia="es-CO"/>
        </w:rPr>
        <w:t>2.  VEHÍCULOS Y VALORES ASEGURADOS:</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Todo el parque automotor, según </w:t>
      </w:r>
      <w:r w:rsidRPr="00751EDB">
        <w:rPr>
          <w:rFonts w:ascii="Arial" w:hAnsi="Arial" w:cs="Arial"/>
          <w:bCs/>
          <w:color w:val="000000"/>
          <w:lang w:eastAsia="es-CO"/>
        </w:rPr>
        <w:t>relación adjunta</w:t>
      </w:r>
      <w:r w:rsidRPr="00751EDB">
        <w:rPr>
          <w:rFonts w:ascii="Arial" w:hAnsi="Arial" w:cs="Arial"/>
          <w:color w:val="000000"/>
          <w:lang w:eastAsia="es-CO"/>
        </w:rPr>
        <w:t xml:space="preserve"> y el</w:t>
      </w:r>
      <w:r w:rsidRPr="00751EDB">
        <w:rPr>
          <w:rFonts w:ascii="Arial" w:hAnsi="Arial" w:cs="Arial"/>
          <w:lang w:eastAsia="es-CO"/>
        </w:rPr>
        <w:t xml:space="preserve"> valor asegurado indicado en el mismo. Incluyendo accesorios y equipos especiales de los vehículos.</w:t>
      </w:r>
    </w:p>
    <w:p w:rsidR="008168E9" w:rsidRPr="00751EDB" w:rsidRDefault="008168E9" w:rsidP="008168E9">
      <w:pPr>
        <w:rPr>
          <w:rFonts w:ascii="Arial" w:hAnsi="Arial" w:cs="Arial"/>
          <w:lang w:eastAsia="es-CO"/>
        </w:rPr>
      </w:pPr>
    </w:p>
    <w:p w:rsidR="008168E9" w:rsidRPr="00751EDB" w:rsidRDefault="008168E9" w:rsidP="008168E9">
      <w:pPr>
        <w:autoSpaceDE w:val="0"/>
        <w:ind w:left="284" w:hanging="284"/>
        <w:rPr>
          <w:rFonts w:ascii="Arial" w:hAnsi="Arial" w:cs="Arial"/>
          <w:color w:val="FF0000"/>
        </w:rPr>
      </w:pPr>
      <w:r w:rsidRPr="00751EDB">
        <w:rPr>
          <w:rFonts w:ascii="Arial" w:hAnsi="Arial" w:cs="Arial"/>
          <w:b/>
          <w:bCs/>
          <w:lang w:eastAsia="es-CO"/>
        </w:rPr>
        <w:t>3. LÍMITES DE RESPONSABILIDAD CIVIL:</w:t>
      </w:r>
      <w:r w:rsidRPr="00751EDB">
        <w:rPr>
          <w:rFonts w:ascii="Arial" w:hAnsi="Arial" w:cs="Arial"/>
          <w:color w:val="FF0000"/>
        </w:rPr>
        <w:t xml:space="preserve"> 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rPr>
          <w:rFonts w:ascii="Arial" w:hAnsi="Arial"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751ED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 xml:space="preserve">Límite básico por evento </w:t>
            </w:r>
          </w:p>
        </w:tc>
      </w:tr>
      <w:tr w:rsidR="008168E9" w:rsidRPr="00751ED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$ 3.000.000.000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751EDB" w:rsidRDefault="008168E9" w:rsidP="008168E9">
            <w:pPr>
              <w:rPr>
                <w:rFonts w:ascii="Arial" w:hAnsi="Arial"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Pr="00751EDB" w:rsidRDefault="008168E9" w:rsidP="008168E9">
            <w:pPr>
              <w:jc w:val="right"/>
              <w:rPr>
                <w:rFonts w:ascii="Arial" w:hAnsi="Arial" w:cs="Arial"/>
                <w:sz w:val="22"/>
                <w:szCs w:val="22"/>
                <w:lang w:eastAsia="es-CO"/>
              </w:rPr>
            </w:pPr>
          </w:p>
        </w:tc>
      </w:tr>
      <w:tr w:rsidR="008168E9" w:rsidRPr="00751ED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$ 4.500.000.000</w:t>
            </w:r>
          </w:p>
        </w:tc>
      </w:tr>
    </w:tbl>
    <w:p w:rsidR="008168E9" w:rsidRPr="00751EDB" w:rsidRDefault="008168E9" w:rsidP="008168E9">
      <w:pPr>
        <w:rPr>
          <w:rFonts w:ascii="Arial" w:hAnsi="Arial" w:cs="Arial"/>
          <w:color w:val="FF0000"/>
          <w:lang w:eastAsia="es-CO"/>
        </w:rPr>
      </w:pPr>
    </w:p>
    <w:p w:rsidR="008168E9" w:rsidRPr="00751EDB" w:rsidRDefault="008168E9" w:rsidP="008168E9">
      <w:pPr>
        <w:tabs>
          <w:tab w:val="left" w:pos="2268"/>
        </w:tabs>
        <w:autoSpaceDE w:val="0"/>
        <w:rPr>
          <w:rFonts w:ascii="Arial" w:hAnsi="Arial" w:cs="Arial"/>
          <w:b/>
          <w:bCs/>
        </w:rPr>
      </w:pPr>
      <w:r w:rsidRPr="00751EDB">
        <w:rPr>
          <w:rFonts w:ascii="Arial" w:hAnsi="Arial" w:cs="Arial"/>
          <w:b/>
          <w:bCs/>
        </w:rPr>
        <w:t>4. AMPAROS</w:t>
      </w:r>
    </w:p>
    <w:p w:rsidR="008168E9" w:rsidRPr="00751EDB" w:rsidRDefault="008168E9" w:rsidP="008168E9">
      <w:pPr>
        <w:tabs>
          <w:tab w:val="left" w:pos="567"/>
          <w:tab w:val="left" w:pos="720"/>
          <w:tab w:val="left" w:pos="2268"/>
        </w:tabs>
        <w:autoSpaceDE w:val="0"/>
        <w:rPr>
          <w:rFonts w:ascii="Arial" w:hAnsi="Arial" w:cs="Arial"/>
          <w:b/>
          <w:bCs/>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 xml:space="preserve">Responsabilidad Civil Extracontractual, </w:t>
      </w:r>
      <w:r w:rsidRPr="00751EDB">
        <w:rPr>
          <w:rFonts w:ascii="Arial" w:hAnsi="Arial" w:cs="Arial"/>
          <w:lang w:eastAsia="es-CO"/>
        </w:rPr>
        <w:t xml:space="preserve">incluidos perjuicios patrimoniales y extrapatrimoniales, con el mismo límite asegurado. </w:t>
      </w:r>
    </w:p>
    <w:p w:rsidR="008168E9" w:rsidRPr="00751EDB" w:rsidRDefault="008168E9" w:rsidP="008168E9">
      <w:pPr>
        <w:ind w:left="360"/>
        <w:rPr>
          <w:rFonts w:ascii="Arial" w:hAnsi="Arial" w:cs="Arial"/>
          <w:b/>
          <w:bCs/>
          <w:lang w:eastAsia="es-CO"/>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Pérdida Total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rPr>
          <w:rFonts w:ascii="Arial" w:hAnsi="Arial" w:cs="Arial"/>
          <w:b/>
          <w:bCs/>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AMIT, HMACCOP, Huelga, Sabotaje y Terrorismo. </w:t>
      </w:r>
      <w:r w:rsidRPr="00751EDB">
        <w:rPr>
          <w:rFonts w:ascii="Arial" w:hAnsi="Arial" w:cs="Arial"/>
          <w:lang w:eastAsia="es-CO"/>
        </w:rPr>
        <w:t xml:space="preserve">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 así como las pérdidas ocurridas a consecuencia de estos eventos o las ocurridas después de un accidente.</w:t>
      </w:r>
    </w:p>
    <w:p w:rsidR="008168E9" w:rsidRPr="00751EDB" w:rsidRDefault="008168E9" w:rsidP="008168E9">
      <w:pPr>
        <w:pStyle w:val="Prrafodelista"/>
        <w:rPr>
          <w:rFonts w:ascii="Arial" w:hAnsi="Arial" w:cs="Arial"/>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Terremoto, Temblor, </w:t>
      </w:r>
      <w:r w:rsidRPr="00751EDB">
        <w:rPr>
          <w:rFonts w:ascii="Arial" w:hAnsi="Arial" w:cs="Arial"/>
          <w:lang w:eastAsia="es-CO"/>
        </w:rPr>
        <w:t xml:space="preserve">Erupción Volcánica, </w:t>
      </w:r>
      <w:r w:rsidR="00333D9E" w:rsidRPr="00751EDB">
        <w:rPr>
          <w:rFonts w:ascii="Arial" w:hAnsi="Arial" w:cs="Arial"/>
          <w:lang w:eastAsia="es-CO"/>
        </w:rPr>
        <w:t>fenómenos y</w:t>
      </w:r>
      <w:r w:rsidRPr="00751EDB">
        <w:rPr>
          <w:rFonts w:ascii="Arial" w:hAnsi="Arial" w:cs="Arial"/>
          <w:lang w:eastAsia="es-CO"/>
        </w:rPr>
        <w:t>/o cualquier evento de la naturaleza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No aplicación de deducible.</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Amparo patrimonial</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Gastos de grúa, transporte y protección al vehículo incluido motos y vehículos pesados:</w:t>
      </w:r>
    </w:p>
    <w:p w:rsidR="008168E9" w:rsidRPr="00751EDB" w:rsidRDefault="008168E9" w:rsidP="008168E9">
      <w:pPr>
        <w:rPr>
          <w:rFonts w:ascii="Arial" w:hAnsi="Arial" w:cs="Arial"/>
          <w:b/>
          <w:bCs/>
          <w:lang w:eastAsia="es-CO"/>
        </w:rPr>
      </w:pPr>
    </w:p>
    <w:p w:rsidR="008168E9" w:rsidRPr="00751EDB" w:rsidRDefault="008168E9" w:rsidP="008168E9">
      <w:pPr>
        <w:widowControl w:val="0"/>
        <w:suppressAutoHyphens/>
        <w:autoSpaceDE w:val="0"/>
        <w:ind w:left="709"/>
        <w:rPr>
          <w:rFonts w:ascii="Arial" w:hAnsi="Arial" w:cs="Arial"/>
          <w:lang w:eastAsia="es-CO"/>
        </w:rPr>
      </w:pPr>
      <w:r w:rsidRPr="00751EDB">
        <w:rPr>
          <w:rFonts w:ascii="Arial" w:hAnsi="Arial"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Gastos de transporte por pérdidas totales</w:t>
      </w:r>
      <w:r w:rsidRPr="00751EDB">
        <w:rPr>
          <w:rFonts w:ascii="Arial" w:hAnsi="Arial" w:cs="Arial"/>
          <w:lang w:eastAsia="es-CO"/>
        </w:rPr>
        <w:t xml:space="preserve"> (Daños y/o hurto y hurto </w:t>
      </w:r>
      <w:r w:rsidR="00333D9E" w:rsidRPr="00751EDB">
        <w:rPr>
          <w:rFonts w:ascii="Arial" w:hAnsi="Arial" w:cs="Arial"/>
          <w:lang w:eastAsia="es-CO"/>
        </w:rPr>
        <w:t>calificado) para</w:t>
      </w:r>
      <w:r w:rsidRPr="00751EDB">
        <w:rPr>
          <w:rFonts w:ascii="Arial" w:hAnsi="Arial" w:cs="Arial"/>
          <w:lang w:eastAsia="es-CO"/>
        </w:rPr>
        <w:t xml:space="preserve"> todo el parque automotor, Limite de $50.000 diarios y hasta sesenta </w:t>
      </w:r>
      <w:r w:rsidR="00333D9E" w:rsidRPr="00751EDB">
        <w:rPr>
          <w:rFonts w:ascii="Arial" w:hAnsi="Arial" w:cs="Arial"/>
          <w:lang w:eastAsia="es-CO"/>
        </w:rPr>
        <w:t>(60)</w:t>
      </w:r>
      <w:r w:rsidRPr="00751EDB">
        <w:rPr>
          <w:rFonts w:ascii="Arial" w:hAnsi="Arial" w:cs="Arial"/>
          <w:lang w:eastAsia="es-CO"/>
        </w:rPr>
        <w:t xml:space="preserve"> días.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Asistencia en Viajes. esta condición no aplica para motos y vehículos pesados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751EDB">
        <w:rPr>
          <w:rFonts w:ascii="Arial" w:hAnsi="Arial" w:cs="Arial"/>
          <w:b/>
          <w:bCs/>
          <w:lang w:eastAsia="es-CO"/>
        </w:rPr>
        <w:t>LA UNIVERSIDAD MILITAR NUEVA GRANADA</w:t>
      </w:r>
      <w:r w:rsidRPr="00751EDB">
        <w:rPr>
          <w:rFonts w:ascii="Arial" w:hAnsi="Arial" w:cs="Arial"/>
          <w:lang w:eastAsia="es-CO"/>
        </w:rPr>
        <w:t xml:space="preserve"> y a su vez la compañía aseguradora responderá por los costos de ésta.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numPr>
          <w:ilvl w:val="0"/>
          <w:numId w:val="47"/>
        </w:numPr>
        <w:ind w:left="709" w:hanging="283"/>
        <w:rPr>
          <w:rFonts w:ascii="Arial" w:hAnsi="Arial" w:cs="Arial"/>
          <w:b/>
          <w:bCs/>
          <w:lang w:eastAsia="es-CO"/>
        </w:rPr>
      </w:pPr>
      <w:r w:rsidRPr="00751EDB">
        <w:rPr>
          <w:rFonts w:ascii="Arial" w:hAnsi="Arial" w:cs="Arial"/>
          <w:b/>
          <w:bCs/>
          <w:lang w:eastAsia="es-CO"/>
        </w:rPr>
        <w:t xml:space="preserve">Asistencia Jurídica en proceso penal.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751EDB">
        <w:rPr>
          <w:rFonts w:ascii="Arial" w:hAnsi="Arial" w:cs="Arial"/>
          <w:lang w:eastAsia="es-CO"/>
        </w:rPr>
        <w:t>indicar el</w:t>
      </w:r>
      <w:r w:rsidRPr="00751EDB">
        <w:rPr>
          <w:rFonts w:ascii="Arial" w:hAnsi="Arial" w:cs="Arial"/>
          <w:lang w:eastAsia="es-CO"/>
        </w:rPr>
        <w:t xml:space="preserve"> procedimiento a seguir para la atención a la </w:t>
      </w:r>
      <w:r w:rsidRPr="00751EDB">
        <w:rPr>
          <w:rFonts w:ascii="Arial" w:hAnsi="Arial" w:cs="Arial"/>
          <w:b/>
          <w:bCs/>
          <w:lang w:eastAsia="es-CO"/>
        </w:rPr>
        <w:t>UNIVERSIDAD MILITAR NUEVA GRANADA</w:t>
      </w:r>
      <w:r w:rsidRPr="00751EDB">
        <w:rPr>
          <w:rFonts w:ascii="Arial" w:hAnsi="Arial" w:cs="Arial"/>
          <w:lang w:eastAsia="es-CO"/>
        </w:rPr>
        <w:t xml:space="preserve">. Se precisa que la actualización del listado será obligación de la aseguradora </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igual forma queda convenido que el costo de esta asistencia será </w:t>
      </w:r>
      <w:r w:rsidR="00333D9E" w:rsidRPr="00751EDB">
        <w:rPr>
          <w:rFonts w:ascii="Arial" w:hAnsi="Arial" w:cs="Arial"/>
          <w:lang w:eastAsia="es-CO"/>
        </w:rPr>
        <w:t>reconocido</w:t>
      </w:r>
      <w:r w:rsidRPr="00751EDB">
        <w:rPr>
          <w:rFonts w:ascii="Arial" w:hAnsi="Arial" w:cs="Arial"/>
          <w:lang w:eastAsia="es-CO"/>
        </w:rPr>
        <w:t xml:space="preserve"> por la aseguradora y por lo tanto en caso de que </w:t>
      </w:r>
      <w:r w:rsidRPr="00751EDB">
        <w:rPr>
          <w:rFonts w:ascii="Arial" w:hAnsi="Arial" w:cs="Arial"/>
          <w:bCs/>
          <w:lang w:eastAsia="es-CO"/>
        </w:rPr>
        <w:t>la</w:t>
      </w:r>
      <w:r w:rsidRPr="00751EDB">
        <w:rPr>
          <w:rFonts w:ascii="Arial" w:hAnsi="Arial" w:cs="Arial"/>
          <w:b/>
          <w:bCs/>
          <w:lang w:eastAsia="es-CO"/>
        </w:rPr>
        <w:t xml:space="preserve"> UNIVERSIDAD MILITAR NUEVA GRANADA</w:t>
      </w:r>
      <w:r w:rsidRPr="00751EDB">
        <w:rPr>
          <w:rFonts w:ascii="Arial" w:hAnsi="Arial"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Pr="00751EDB" w:rsidRDefault="008168E9" w:rsidP="008168E9">
      <w:pPr>
        <w:ind w:left="709"/>
        <w:rPr>
          <w:rFonts w:ascii="Arial" w:hAnsi="Arial"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152"/>
        <w:gridCol w:w="1163"/>
      </w:tblGrid>
      <w:tr w:rsidR="008168E9" w:rsidRPr="00751EDB"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TABLA DE HONORARIOS  PROCESO PENAL LEY 906 DE AGOSTO 31 DE 2004</w:t>
            </w:r>
          </w:p>
        </w:tc>
      </w:tr>
      <w:tr w:rsidR="008168E9" w:rsidRPr="00751EDB"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DELITOS</w:t>
            </w:r>
          </w:p>
        </w:tc>
      </w:tr>
      <w:tr w:rsidR="008168E9" w:rsidRPr="00751EDB"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751EDB" w:rsidRDefault="008168E9" w:rsidP="008168E9">
            <w:pPr>
              <w:jc w:val="left"/>
              <w:rPr>
                <w:rFonts w:ascii="Arial" w:hAnsi="Arial"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HOMICIDO</w:t>
            </w:r>
          </w:p>
        </w:tc>
      </w:tr>
      <w:tr w:rsidR="008168E9" w:rsidRPr="00751EDB"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r>
      <w:tr w:rsidR="008168E9" w:rsidRPr="00751EDB"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92 SMDLV</w:t>
            </w:r>
          </w:p>
        </w:tc>
      </w:tr>
      <w:tr w:rsidR="008168E9" w:rsidRPr="00751EDB"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33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r>
      <w:tr w:rsidR="008168E9" w:rsidRPr="00751EDB"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261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114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r>
    </w:tbl>
    <w:p w:rsidR="008168E9" w:rsidRPr="00751EDB" w:rsidRDefault="008168E9" w:rsidP="008168E9">
      <w:pPr>
        <w:ind w:left="709"/>
        <w:rPr>
          <w:rFonts w:ascii="Arial" w:hAnsi="Arial" w:cs="Arial"/>
          <w:color w:val="FF0000"/>
          <w:lang w:eastAsia="es-CO"/>
        </w:rPr>
      </w:pPr>
    </w:p>
    <w:p w:rsidR="008168E9" w:rsidRPr="00751EDB" w:rsidRDefault="008168E9" w:rsidP="008168E9">
      <w:pPr>
        <w:ind w:left="709"/>
        <w:rPr>
          <w:rFonts w:ascii="Arial" w:hAnsi="Arial" w:cs="Arial"/>
          <w:lang w:eastAsia="es-CO"/>
        </w:rPr>
      </w:pPr>
    </w:p>
    <w:p w:rsidR="008168E9" w:rsidRPr="00751EDB" w:rsidRDefault="008168E9" w:rsidP="008168E9">
      <w:pPr>
        <w:numPr>
          <w:ilvl w:val="0"/>
          <w:numId w:val="47"/>
        </w:numPr>
        <w:ind w:left="709" w:hanging="425"/>
        <w:rPr>
          <w:rFonts w:ascii="Arial" w:hAnsi="Arial" w:cs="Arial"/>
          <w:b/>
          <w:bCs/>
          <w:lang w:eastAsia="es-CO"/>
        </w:rPr>
      </w:pPr>
      <w:r w:rsidRPr="00751EDB">
        <w:rPr>
          <w:rFonts w:ascii="Arial" w:hAnsi="Arial" w:cs="Arial"/>
          <w:b/>
          <w:bCs/>
          <w:lang w:eastAsia="es-CO"/>
        </w:rPr>
        <w:t xml:space="preserve">Asistencia Jurídica en proceso civil, por Evento.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w:t>
      </w:r>
      <w:r w:rsidRPr="00751EDB">
        <w:rPr>
          <w:rFonts w:ascii="Arial" w:hAnsi="Arial" w:cs="Arial"/>
          <w:b/>
          <w:bCs/>
          <w:lang w:eastAsia="es-CO"/>
        </w:rPr>
        <w:t>LA UNIVERSIDAD MILITAR NUEVA GRANADA</w:t>
      </w:r>
      <w:r w:rsidRPr="00751EDB">
        <w:rPr>
          <w:rFonts w:ascii="Arial" w:hAnsi="Arial" w:cs="Arial"/>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751EDB"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11 Salarios mínimos Diarios Legales Vigentes</w:t>
            </w:r>
          </w:p>
        </w:tc>
      </w:tr>
      <w:tr w:rsidR="008168E9" w:rsidRPr="00751EDB"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751EDB"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ind w:left="709"/>
        <w:rPr>
          <w:rFonts w:ascii="Arial" w:hAnsi="Arial" w:cs="Arial"/>
          <w:b/>
          <w:bCs/>
          <w:lang w:eastAsia="es-CO"/>
        </w:rPr>
      </w:pPr>
    </w:p>
    <w:p w:rsidR="008168E9" w:rsidRPr="00751EDB" w:rsidRDefault="008168E9" w:rsidP="008168E9">
      <w:pPr>
        <w:numPr>
          <w:ilvl w:val="0"/>
          <w:numId w:val="47"/>
        </w:numPr>
        <w:ind w:left="709" w:hanging="567"/>
        <w:rPr>
          <w:rFonts w:ascii="Arial" w:hAnsi="Arial" w:cs="Arial"/>
          <w:b/>
          <w:bCs/>
          <w:lang w:eastAsia="es-CO"/>
        </w:rPr>
      </w:pPr>
      <w:r w:rsidRPr="00751EDB">
        <w:rPr>
          <w:rFonts w:ascii="Arial" w:hAnsi="Arial" w:cs="Arial"/>
          <w:b/>
          <w:bCs/>
          <w:lang w:eastAsia="es-CO"/>
        </w:rPr>
        <w:t xml:space="preserve">Asistencia Jurídica en proceso de Reparación Directa, por Evento. </w:t>
      </w:r>
      <w:r w:rsidRPr="00751EDB">
        <w:rPr>
          <w:rFonts w:ascii="Arial" w:hAnsi="Arial" w:cs="Arial"/>
          <w:color w:val="FF0000"/>
        </w:rPr>
        <w:t xml:space="preserve">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ind w:left="1429"/>
        <w:rPr>
          <w:rFonts w:ascii="Arial" w:hAnsi="Arial" w:cs="Arial"/>
          <w:b/>
          <w:bCs/>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ind w:left="709"/>
        <w:rPr>
          <w:rFonts w:ascii="Arial" w:hAnsi="Arial" w:cs="Arial"/>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751EDB"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25 Salarios mínimos Diarios Legales Vigentes (Si se realiza la diligencia pero no se logra la conciliación) 75 Salarios mínimos Diarios Legales Vigentes (Si se logra la conciliación)</w:t>
            </w:r>
          </w:p>
        </w:tc>
      </w:tr>
      <w:tr w:rsidR="008168E9" w:rsidRPr="00751EDB"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 xml:space="preserve">5. CLAUSULAS BÁSICAS </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Revocación de la póliza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Así mismo, en el caso de que la aseguradora decida no otorgar renovación o </w:t>
      </w:r>
      <w:r w:rsidR="00333D9E" w:rsidRPr="00751EDB">
        <w:rPr>
          <w:rFonts w:ascii="Arial" w:eastAsia="MS Mincho" w:hAnsi="Arial" w:cs="Arial"/>
          <w:lang w:eastAsia="en-US"/>
        </w:rPr>
        <w:t>prórroga del</w:t>
      </w:r>
      <w:r w:rsidRPr="00751EDB">
        <w:rPr>
          <w:rFonts w:ascii="Arial" w:eastAsia="MS Mincho" w:hAnsi="Arial" w:cs="Arial"/>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Modificaciones a favor del asegurado.</w:t>
      </w:r>
    </w:p>
    <w:p w:rsidR="008168E9" w:rsidRPr="00751EDB" w:rsidRDefault="008168E9" w:rsidP="008168E9">
      <w:pPr>
        <w:ind w:left="360"/>
        <w:rPr>
          <w:rFonts w:ascii="Arial" w:eastAsia="MS Mincho" w:hAnsi="Arial" w:cs="Arial"/>
          <w:b/>
          <w:bCs/>
          <w:lang w:val="es-MX" w:eastAsia="en-US"/>
        </w:rPr>
      </w:pPr>
    </w:p>
    <w:p w:rsidR="008168E9" w:rsidRPr="00751EDB" w:rsidRDefault="008168E9" w:rsidP="008168E9">
      <w:pPr>
        <w:tabs>
          <w:tab w:val="left" w:pos="660"/>
        </w:tabs>
        <w:autoSpaceDE w:val="0"/>
        <w:rPr>
          <w:rFonts w:ascii="Arial" w:hAnsi="Arial" w:cs="Arial"/>
        </w:rPr>
      </w:pPr>
      <w:r w:rsidRPr="00751EDB">
        <w:rPr>
          <w:rFonts w:ascii="Arial" w:hAnsi="Arial" w:cs="Arial"/>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751EDB">
        <w:rPr>
          <w:rFonts w:ascii="Arial" w:hAnsi="Arial" w:cs="Arial"/>
        </w:rPr>
        <w:t>obstante,</w:t>
      </w:r>
      <w:r w:rsidRPr="00751EDB">
        <w:rPr>
          <w:rFonts w:ascii="Arial" w:hAnsi="Arial" w:cs="Arial"/>
        </w:rPr>
        <w:t xml:space="preserve"> si durante la vigencia de la póliza se presentan modificaciones en las condiciones del seguro, legalmente aprobadas que representen un beneficio a favor del asegurado, tales modificaciones se consideran automáticamente incorporadas.</w:t>
      </w:r>
    </w:p>
    <w:p w:rsidR="008168E9" w:rsidRPr="00751EDB" w:rsidRDefault="008168E9" w:rsidP="008168E9">
      <w:pPr>
        <w:tabs>
          <w:tab w:val="left" w:pos="660"/>
        </w:tabs>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ajustadores de mutuo acuerdo.</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 xml:space="preserve">La Compañía acepta </w:t>
      </w:r>
      <w:r w:rsidR="00333D9E" w:rsidRPr="00751EDB">
        <w:rPr>
          <w:rFonts w:ascii="Arial" w:eastAsia="MS Mincho" w:hAnsi="Arial" w:cs="Arial"/>
          <w:lang w:eastAsia="en-US"/>
        </w:rPr>
        <w:t>que,</w:t>
      </w:r>
      <w:r w:rsidRPr="00751EDB">
        <w:rPr>
          <w:rFonts w:ascii="Arial" w:eastAsia="MS Mincho" w:hAnsi="Arial" w:cs="Arial"/>
          <w:lang w:eastAsia="en-US"/>
        </w:rPr>
        <w:t xml:space="preserve"> en caso de designación de ajustador, la misma deberá efectuarse de común acuerdo entre la aseguradora y el asegurado, de conformidad con la siguiente condición:</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tabs>
          <w:tab w:val="left" w:pos="660"/>
        </w:tabs>
        <w:autoSpaceDE w:val="0"/>
        <w:rPr>
          <w:rFonts w:ascii="Arial" w:hAnsi="Arial" w:cs="Arial"/>
          <w:bCs/>
        </w:rPr>
      </w:pPr>
      <w:r w:rsidRPr="00751EDB">
        <w:rPr>
          <w:rFonts w:ascii="Arial" w:hAnsi="Arial" w:cs="Arial"/>
          <w:bCs/>
        </w:rPr>
        <w:t xml:space="preserve">• La Aseguradora presentará para cada reclamo </w:t>
      </w:r>
      <w:r w:rsidR="00333D9E" w:rsidRPr="00751EDB">
        <w:rPr>
          <w:rFonts w:ascii="Arial" w:hAnsi="Arial" w:cs="Arial"/>
          <w:bCs/>
        </w:rPr>
        <w:t>relación de</w:t>
      </w:r>
      <w:r w:rsidRPr="00751EDB">
        <w:rPr>
          <w:rFonts w:ascii="Arial" w:hAnsi="Arial" w:cs="Arial"/>
          <w:bCs/>
        </w:rPr>
        <w:t xml:space="preserve"> cinco (5) ajustadores y el asegurado elegirá de la misma, el ajustador que considere conveniente.</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bienes.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acepta el título, nombre, denominación o nomenclatura con que el asegurado identifica o describe los bienes asegurados en sus registros o libros de comercio o contabilidad.</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Ampliación aviso de siniestro 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Independiente de lo establecido en la póliza el asegurado podrá dar aviso a la compañía de seguros sobre la ocurrencia del siniestro en un plazo de noventa (90) días, siguientes a la fecha de ocurrencia del hecho.</w:t>
      </w:r>
    </w:p>
    <w:p w:rsidR="008168E9" w:rsidRPr="00751EDB" w:rsidRDefault="008168E9" w:rsidP="008168E9">
      <w:pPr>
        <w:rPr>
          <w:rFonts w:ascii="Arial" w:eastAsia="MS Mincho" w:hAnsi="Arial" w:cs="Arial"/>
          <w:lang w:val="es-ES_tradnl" w:eastAsia="en-US"/>
        </w:rPr>
      </w:pPr>
    </w:p>
    <w:p w:rsidR="008168E9" w:rsidRPr="00751EDB" w:rsidRDefault="00333D9E" w:rsidP="008168E9">
      <w:pPr>
        <w:rPr>
          <w:rFonts w:ascii="Arial" w:eastAsia="MS Mincho" w:hAnsi="Arial" w:cs="Arial"/>
          <w:b/>
          <w:lang w:val="es-ES_tradnl" w:eastAsia="en-US"/>
        </w:rPr>
      </w:pPr>
      <w:r w:rsidRPr="00751EDB">
        <w:rPr>
          <w:rFonts w:ascii="Arial" w:eastAsia="MS Mincho" w:hAnsi="Arial" w:cs="Arial"/>
          <w:b/>
          <w:lang w:val="es-ES_tradnl" w:eastAsia="en-US"/>
        </w:rPr>
        <w:t>Restitución automática</w:t>
      </w:r>
      <w:r w:rsidR="008168E9" w:rsidRPr="00751EDB">
        <w:rPr>
          <w:rFonts w:ascii="Arial" w:eastAsia="MS Mincho" w:hAnsi="Arial" w:cs="Arial"/>
          <w:b/>
          <w:lang w:val="es-ES_tradnl" w:eastAsia="en-US"/>
        </w:rPr>
        <w:t xml:space="preserve"> de la suma asegurada.</w:t>
      </w:r>
    </w:p>
    <w:p w:rsidR="008168E9" w:rsidRPr="00751EDB" w:rsidRDefault="008168E9" w:rsidP="008168E9">
      <w:pPr>
        <w:rPr>
          <w:rFonts w:ascii="Arial" w:eastAsia="MS Mincho" w:hAnsi="Arial" w:cs="Arial"/>
          <w:b/>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751EDB" w:rsidRDefault="008168E9" w:rsidP="008168E9">
      <w:pPr>
        <w:rPr>
          <w:rFonts w:ascii="Arial" w:eastAsia="MS Mincho" w:hAnsi="Arial" w:cs="Arial"/>
          <w:lang w:val="es-ES_tradnl" w:eastAsia="en-US"/>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Pago de la indemnización para pérdidas parciales, mediante reparación.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 xml:space="preserve">Autorización de reparaciones para vehículos con garantía.  </w:t>
      </w:r>
    </w:p>
    <w:p w:rsidR="008168E9" w:rsidRPr="00751EDB" w:rsidRDefault="008168E9" w:rsidP="008168E9">
      <w:pPr>
        <w:tabs>
          <w:tab w:val="left" w:pos="660"/>
        </w:tabs>
        <w:autoSpaceDE w:val="0"/>
        <w:rPr>
          <w:rFonts w:ascii="Arial" w:hAnsi="Arial" w:cs="Arial"/>
          <w:b/>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Autorización de reparaciones en caso de siniestro en concesionarios especializados y autorizados según la marca del vehículo afectado, para modelos superiores al año 2010.</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La Aseguradora acepta que en caso de siniestro autorizará la reparación de los vehículos accidentados en concesionarios especializados y autorizados de la marca, para vehículos de anteriores modelos.</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Pr="00751EDB" w:rsidRDefault="008168E9" w:rsidP="008168E9">
      <w:pPr>
        <w:tabs>
          <w:tab w:val="left" w:pos="660"/>
        </w:tabs>
        <w:autoSpaceDE w:val="0"/>
        <w:rPr>
          <w:rFonts w:ascii="Arial" w:hAnsi="Arial" w:cs="Arial"/>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 directamente a contratistas y proveedores.</w:t>
      </w:r>
    </w:p>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Inspección de vehículos actualmente asegurados.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autoSpaceDE w:val="0"/>
        <w:rPr>
          <w:rFonts w:ascii="Arial" w:hAnsi="Arial" w:cs="Arial"/>
          <w:bCs/>
          <w:lang w:val="es-MX"/>
        </w:rPr>
      </w:pPr>
      <w:r w:rsidRPr="00751EDB">
        <w:rPr>
          <w:rFonts w:ascii="Arial" w:hAnsi="Arial" w:cs="Arial"/>
          <w:bCs/>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rsidR="008168E9" w:rsidRPr="00751EDB" w:rsidRDefault="008168E9" w:rsidP="008168E9">
      <w:pPr>
        <w:autoSpaceDE w:val="0"/>
        <w:rPr>
          <w:rFonts w:ascii="Arial" w:hAnsi="Arial" w:cs="Arial"/>
          <w:bCs/>
          <w:lang w:val="es-MX"/>
        </w:rPr>
      </w:pPr>
    </w:p>
    <w:p w:rsidR="008168E9" w:rsidRPr="00751EDB" w:rsidRDefault="008168E9" w:rsidP="008168E9">
      <w:pPr>
        <w:autoSpaceDE w:val="0"/>
        <w:rPr>
          <w:rFonts w:ascii="Arial" w:hAnsi="Arial" w:cs="Arial"/>
          <w:b/>
          <w:bCs/>
          <w:lang w:val="es-MX"/>
        </w:rPr>
      </w:pPr>
      <w:r w:rsidRPr="00751EDB">
        <w:rPr>
          <w:rFonts w:ascii="Arial" w:eastAsia="MS Mincho" w:hAnsi="Arial" w:cs="Arial"/>
          <w:lang w:eastAsia="en-US"/>
        </w:rPr>
        <w:t xml:space="preserve"> </w:t>
      </w:r>
      <w:r w:rsidRPr="00751EDB">
        <w:rPr>
          <w:rFonts w:ascii="Arial" w:hAnsi="Arial" w:cs="Arial"/>
          <w:b/>
          <w:bCs/>
          <w:lang w:val="es-MX"/>
        </w:rPr>
        <w:t>No inspección de vehículos nuevos, cero (0) kms.</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No restricción de amparo o aplicación de garantías, por tipo, modelo, clase, uso o antigüedad de los vehículos.</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751EDB">
        <w:rPr>
          <w:rFonts w:ascii="Arial" w:eastAsia="MS Mincho" w:hAnsi="Arial" w:cs="Arial"/>
          <w:lang w:eastAsia="en-US"/>
        </w:rPr>
        <w:t>sin aplicación</w:t>
      </w:r>
      <w:r w:rsidRPr="00751EDB">
        <w:rPr>
          <w:rFonts w:ascii="Arial" w:eastAsia="MS Mincho" w:hAnsi="Arial" w:cs="Arial"/>
          <w:lang w:eastAsia="en-US"/>
        </w:rPr>
        <w:t xml:space="preserve"> de ninguna clase se restricción de cobertura y/o por tipo y/o antigüedad y/o cualquier otro aspecto.</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Conocimiento del riesgo.</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Determinación del costo del seguro con tasa única, aplicable también a las nuevas inclusiones</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autoSpaceDE w:val="0"/>
        <w:rPr>
          <w:rFonts w:ascii="Arial" w:hAnsi="Arial" w:cs="Arial"/>
          <w:lang w:val="es-MX"/>
        </w:rPr>
      </w:pPr>
      <w:r w:rsidRPr="00751EDB">
        <w:rPr>
          <w:rFonts w:ascii="Arial" w:hAnsi="Arial" w:cs="Arial"/>
          <w:b/>
          <w:bCs/>
          <w:lang w:val="es-MX"/>
        </w:rPr>
        <w:t>Errores y omisiones e inexactitudes no intencionales</w:t>
      </w:r>
      <w:r w:rsidRPr="00751EDB">
        <w:rPr>
          <w:rFonts w:ascii="Arial" w:hAnsi="Arial" w:cs="Arial"/>
          <w:lang w:val="es-MX"/>
        </w:rPr>
        <w:t>.</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Pr="00751EDB" w:rsidRDefault="008168E9" w:rsidP="008168E9">
      <w:pPr>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Pagos de Responsabilidad Civil, con base en manifiesta responsabilidad.</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751EDB">
        <w:rPr>
          <w:rFonts w:ascii="Arial" w:eastAsia="MS Mincho" w:hAnsi="Arial" w:cs="Arial"/>
          <w:lang w:val="es-ES_tradnl" w:eastAsia="en-US"/>
        </w:rPr>
        <w:t>obstante,</w:t>
      </w:r>
      <w:r w:rsidRPr="00751EDB">
        <w:rPr>
          <w:rFonts w:ascii="Arial" w:eastAsia="MS Mincho" w:hAnsi="Arial" w:cs="Arial"/>
          <w:lang w:val="es-ES_tradnl" w:eastAsia="en-US"/>
        </w:rPr>
        <w:t xml:space="preserve"> lo anterior, el asegurado no podrá declararse culpable en ningún momento sin autorización previa de la Compañía.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Cobertura para vehículos blindados,</w:t>
      </w:r>
      <w:r w:rsidRPr="00751EDB">
        <w:rPr>
          <w:rFonts w:ascii="Arial" w:eastAsia="MS Mincho" w:hAnsi="Arial" w:cs="Arial"/>
          <w:lang w:eastAsia="en-US"/>
        </w:rPr>
        <w:t xml:space="preserve"> incluido el amparo automático para los vehículos que adquiera o reciba el asegurado durante la vigencia de la póliza.</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Avisos y letreros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Compañía mediante la presente </w:t>
      </w:r>
      <w:r w:rsidR="00333D9E" w:rsidRPr="00751EDB">
        <w:rPr>
          <w:rFonts w:ascii="Arial" w:eastAsia="MS Mincho" w:hAnsi="Arial" w:cs="Arial"/>
          <w:lang w:eastAsia="en-US"/>
        </w:rPr>
        <w:t>cláusula acepta</w:t>
      </w:r>
      <w:r w:rsidRPr="00751EDB">
        <w:rPr>
          <w:rFonts w:ascii="Arial" w:eastAsia="MS Mincho" w:hAnsi="Arial" w:cs="Arial"/>
          <w:lang w:eastAsia="en-US"/>
        </w:rPr>
        <w:t xml:space="preserve"> indemnizar el costo de la elaboración de los avisos y letreros, con que </w:t>
      </w:r>
      <w:r w:rsidR="00333D9E" w:rsidRPr="00751EDB">
        <w:rPr>
          <w:rFonts w:ascii="Arial" w:eastAsia="MS Mincho" w:hAnsi="Arial" w:cs="Arial"/>
          <w:lang w:eastAsia="en-US"/>
        </w:rPr>
        <w:t>cuenten los</w:t>
      </w:r>
      <w:r w:rsidRPr="00751EDB">
        <w:rPr>
          <w:rFonts w:ascii="Arial" w:eastAsia="MS Mincho" w:hAnsi="Arial" w:cs="Arial"/>
          <w:lang w:eastAsia="en-US"/>
        </w:rPr>
        <w:t xml:space="preserve"> vehículos de propiedad o bajo responsabilidad de LA UNIVERSIDAD MILITAR NUEVA GRANADA y </w:t>
      </w:r>
      <w:r w:rsidR="00333D9E" w:rsidRPr="00751EDB">
        <w:rPr>
          <w:rFonts w:ascii="Arial" w:eastAsia="MS Mincho" w:hAnsi="Arial" w:cs="Arial"/>
          <w:lang w:eastAsia="en-US"/>
        </w:rPr>
        <w:t>que los</w:t>
      </w:r>
      <w:r w:rsidRPr="00751EDB">
        <w:rPr>
          <w:rFonts w:ascii="Arial" w:eastAsia="MS Mincho" w:hAnsi="Arial" w:cs="Arial"/>
          <w:lang w:eastAsia="en-US"/>
        </w:rPr>
        <w:t xml:space="preserve"> daños sean como consecuencia de un evento amparado por la póliza</w:t>
      </w:r>
    </w:p>
    <w:p w:rsidR="008168E9" w:rsidRPr="00751EDB" w:rsidRDefault="008168E9" w:rsidP="008168E9">
      <w:pPr>
        <w:rPr>
          <w:rFonts w:ascii="Arial" w:eastAsia="MS Mincho" w:hAnsi="Arial" w:cs="Arial"/>
          <w:b/>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Extensión Territorial</w:t>
      </w:r>
      <w:r w:rsidRPr="00751EDB">
        <w:rPr>
          <w:rFonts w:ascii="Arial" w:eastAsia="MS Mincho" w:hAnsi="Arial" w:cs="Arial"/>
          <w:lang w:eastAsia="en-US"/>
        </w:rPr>
        <w:t xml:space="preserve">.  </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Los amparos otorgados mediante la presente póliza, </w:t>
      </w:r>
      <w:r w:rsidR="00333D9E" w:rsidRPr="00751EDB">
        <w:rPr>
          <w:rFonts w:ascii="Arial" w:eastAsia="MS Mincho" w:hAnsi="Arial" w:cs="Arial"/>
          <w:lang w:eastAsia="en-US"/>
        </w:rPr>
        <w:t>operarán mientras</w:t>
      </w:r>
      <w:r w:rsidRPr="00751EDB">
        <w:rPr>
          <w:rFonts w:ascii="Arial" w:eastAsia="MS Mincho" w:hAnsi="Arial" w:cs="Arial"/>
          <w:lang w:eastAsia="en-US"/>
        </w:rPr>
        <w:t xml:space="preserve"> el vehículo se encuentre dentro del territorio de las repúblicas de Colombia, Bolivia, Ecuador, Perú y Venezuela y </w:t>
      </w:r>
      <w:r w:rsidR="00333D9E" w:rsidRPr="00751EDB">
        <w:rPr>
          <w:rFonts w:ascii="Arial" w:eastAsia="MS Mincho" w:hAnsi="Arial" w:cs="Arial"/>
          <w:lang w:eastAsia="en-US"/>
        </w:rPr>
        <w:t>mediante convenio</w:t>
      </w:r>
      <w:r w:rsidRPr="00751EDB">
        <w:rPr>
          <w:rFonts w:ascii="Arial" w:eastAsia="MS Mincho" w:hAnsi="Arial" w:cs="Arial"/>
          <w:lang w:eastAsia="en-US"/>
        </w:rPr>
        <w:t xml:space="preserve"> expreso en otros países.</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Amparo automático para vehículos nuevos, usados y omitidos en la relación inicial con término de noventa (90) días para el aviso a la aseguradora. </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
          <w:bCs/>
          <w:lang w:val="es-MX"/>
        </w:rPr>
        <w:t xml:space="preserve">Errores involuntarios en las características de los vehículos asegurados. </w:t>
      </w:r>
      <w:r w:rsidRPr="00751EDB">
        <w:rPr>
          <w:rFonts w:ascii="Arial" w:hAnsi="Arial" w:cs="Arial"/>
          <w:bCs/>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Primera Opción de Compra del Salvamento por el Asegurado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Si no se llega a un acuerdo entre el asegurado y la compañía por la compra del salvamento, la compañía quedará en libertad de disponer de él a su entera voluntad.</w:t>
      </w: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Actos de autoridad, incluyendo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hAnsi="Arial" w:cs="Arial"/>
          <w:b/>
          <w:bCs/>
          <w:lang w:eastAsia="es-CO"/>
        </w:rPr>
      </w:pPr>
      <w:r w:rsidRPr="00751EDB">
        <w:rPr>
          <w:rFonts w:ascii="Arial" w:hAnsi="Arial" w:cs="Arial"/>
          <w:b/>
          <w:bCs/>
          <w:lang w:eastAsia="es-CO"/>
        </w:rPr>
        <w:t>Actualización de los valores asegurados</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lang w:eastAsia="es-CO"/>
        </w:rPr>
      </w:pPr>
      <w:r w:rsidRPr="00751EDB">
        <w:rPr>
          <w:rFonts w:ascii="Arial" w:hAnsi="Arial"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Queda entendido, convenido y aceptado que el pago de la indemnización se realizará Al valor asegurado con base en la Guía Fasecolda con la que se contrató el seguro. </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 Inexistencia de partes en el mercado.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lang w:val="es-MX"/>
        </w:rPr>
      </w:pPr>
      <w:r w:rsidRPr="00751EDB">
        <w:rPr>
          <w:rFonts w:ascii="Arial" w:hAnsi="Arial" w:cs="Arial"/>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b/>
          <w:lang w:val="es-MX" w:eastAsia="en-US"/>
        </w:rPr>
      </w:pPr>
      <w:r w:rsidRPr="00751EDB">
        <w:rPr>
          <w:rFonts w:ascii="Arial" w:eastAsia="MS Mincho" w:hAnsi="Arial" w:cs="Arial"/>
          <w:b/>
          <w:lang w:val="es-MX" w:eastAsia="en-US"/>
        </w:rPr>
        <w:t xml:space="preserve">Anticipo de indemnizaciones. Hasta el 50%  </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Queda expresamente acordado que, a petición escrita de LA UNIVERSIDAD MILITAR NUEVA GRANADA, la </w:t>
      </w:r>
      <w:r w:rsidR="00333D9E" w:rsidRPr="00751EDB">
        <w:rPr>
          <w:rFonts w:ascii="Arial" w:eastAsia="MS Mincho" w:hAnsi="Arial" w:cs="Arial"/>
          <w:lang w:eastAsia="en-US"/>
        </w:rPr>
        <w:t>aseguradora anticipará</w:t>
      </w:r>
      <w:r w:rsidRPr="00751EDB">
        <w:rPr>
          <w:rFonts w:ascii="Arial" w:eastAsia="MS Mincho" w:hAnsi="Arial" w:cs="Arial"/>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751EDB">
        <w:rPr>
          <w:rFonts w:ascii="Arial" w:eastAsia="MS Mincho" w:hAnsi="Arial" w:cs="Arial"/>
          <w:lang w:eastAsia="en-US"/>
        </w:rPr>
        <w:t>de cinco</w:t>
      </w:r>
      <w:r w:rsidRPr="00751EDB">
        <w:rPr>
          <w:rFonts w:ascii="Arial" w:eastAsia="MS Mincho" w:hAnsi="Arial" w:cs="Arial"/>
          <w:lang w:eastAsia="en-US"/>
        </w:rPr>
        <w:t xml:space="preserve"> (5) días contados a partir de la fecha de solicitud del mismo.</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b/>
          <w:lang w:eastAsia="en-US"/>
        </w:rPr>
      </w:pPr>
      <w:r w:rsidRPr="00751EDB">
        <w:rPr>
          <w:rFonts w:ascii="Arial" w:eastAsia="MS Mincho" w:hAnsi="Arial" w:cs="Arial"/>
          <w:b/>
          <w:lang w:eastAsia="en-US"/>
        </w:rPr>
        <w:t>No exigencia de dispositivos de seguridad contra robo a menos que la aseguradora lo ofrezca por su cuenta</w:t>
      </w:r>
    </w:p>
    <w:p w:rsidR="008168E9" w:rsidRPr="00751EDB" w:rsidRDefault="008168E9" w:rsidP="008168E9">
      <w:pPr>
        <w:rPr>
          <w:rFonts w:ascii="Arial" w:eastAsia="MS Mincho" w:hAnsi="Arial" w:cs="Arial"/>
          <w:b/>
          <w:lang w:eastAsia="en-US"/>
        </w:rPr>
      </w:pP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Extensión de Responsabilidad Civil y Daños al Vehículo cuando el vehículo no esté siendo conducido sujeto a que exista fallo de autoridad competente</w:t>
      </w:r>
    </w:p>
    <w:p w:rsidR="008168E9" w:rsidRPr="00751EDB" w:rsidRDefault="008168E9" w:rsidP="008168E9">
      <w:pPr>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Extensión de responsabilidad civil cuando el vehículo haya sido hurtado o desaparecido.  </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hAnsi="Arial" w:cs="Arial"/>
          <w:lang w:val="es-MX"/>
        </w:rPr>
      </w:pPr>
      <w:r w:rsidRPr="00751EDB">
        <w:rPr>
          <w:rFonts w:ascii="Arial" w:eastAsia="MS Mincho" w:hAnsi="Arial" w:cs="Arial"/>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b/>
          <w:bCs/>
        </w:rPr>
      </w:pPr>
      <w:r w:rsidRPr="00751EDB">
        <w:rPr>
          <w:rFonts w:ascii="Arial" w:hAnsi="Arial" w:cs="Arial"/>
          <w:b/>
          <w:bCs/>
        </w:rPr>
        <w:t>Cláusula de solución de controversias.</w:t>
      </w:r>
    </w:p>
    <w:p w:rsidR="008168E9" w:rsidRPr="00751EDB" w:rsidRDefault="008168E9" w:rsidP="008168E9">
      <w:pPr>
        <w:rPr>
          <w:rFonts w:ascii="Arial" w:hAnsi="Arial" w:cs="Arial"/>
          <w:b/>
          <w:bCs/>
        </w:rPr>
      </w:pPr>
    </w:p>
    <w:p w:rsidR="008168E9" w:rsidRPr="00751EDB" w:rsidRDefault="008168E9" w:rsidP="008168E9">
      <w:pPr>
        <w:rPr>
          <w:rFonts w:ascii="Arial" w:hAnsi="Arial" w:cs="Arial"/>
        </w:rPr>
      </w:pPr>
      <w:r w:rsidRPr="00751EDB">
        <w:rPr>
          <w:rFonts w:ascii="Arial" w:hAnsi="Arial"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751EDB" w:rsidRDefault="008168E9" w:rsidP="008168E9">
      <w:pPr>
        <w:rPr>
          <w:rFonts w:ascii="Arial" w:hAnsi="Arial" w:cs="Arial"/>
        </w:rPr>
      </w:pP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 xml:space="preserve">Los árbitros deberán ser abogados colombianos, inscritos en las listas de árbitros del Centro de Arbitraje y Conciliación de la Cámara de Comercio de Bogotá. </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La organización interna del Tribunal se sujetará a las reglas previstas para el efecto por el Centro de Arbitraje y Conciliación de la Cámara de Comercio de Bogotá, en lo no regulado en la presente cláusula.</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funcionará en la ciudad de Bogotá, en 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decidirá en derecho y su fallo tendrá efectos de cosa juzgada material de última instancia y en consecuencia, será final y obligatorio para LAS PARTES.</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Los costos que se causen con ocasión de la convocatoria del Tribunal estarán a cargo de la parte vencida.</w:t>
      </w:r>
    </w:p>
    <w:p w:rsidR="008168E9" w:rsidRPr="00751EDB" w:rsidRDefault="008168E9" w:rsidP="008168E9">
      <w:pPr>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hAnsi="Arial" w:cs="Arial"/>
          <w:lang w:eastAsia="es-CO"/>
        </w:rPr>
      </w:pPr>
      <w:r w:rsidRPr="00751EDB">
        <w:rPr>
          <w:rFonts w:ascii="Arial" w:hAnsi="Arial" w:cs="Arial"/>
          <w:lang w:eastAsia="es-CO"/>
        </w:rPr>
        <w:t xml:space="preserve">La compañía acepta que, salvo solicitud en contrario y expresa de </w:t>
      </w:r>
      <w:r w:rsidRPr="00751EDB">
        <w:rPr>
          <w:rFonts w:ascii="Arial" w:hAnsi="Arial" w:cs="Arial"/>
          <w:b/>
          <w:bCs/>
          <w:lang w:eastAsia="es-CO"/>
        </w:rPr>
        <w:t>LA UNIVERSIDAD MILITAR NUEVA GRANADA</w:t>
      </w:r>
      <w:r w:rsidRPr="00751EDB">
        <w:rPr>
          <w:rFonts w:ascii="Arial" w:hAnsi="Arial"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rPr>
          <w:rFonts w:ascii="Arial" w:hAnsi="Arial" w:cs="Arial"/>
          <w:lang w:eastAsia="es-CO"/>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giro de las indemnizaciones se efectuará una vez aprobado el monto, la ocurrencia y formalizado el reclamo en un término de QUINCE (15) días hábiles.</w:t>
      </w:r>
    </w:p>
    <w:p w:rsidR="008168E9" w:rsidRPr="00751EDB" w:rsidRDefault="008168E9" w:rsidP="008168E9">
      <w:pPr>
        <w:autoSpaceDE w:val="0"/>
        <w:rPr>
          <w:rFonts w:ascii="Arial" w:hAnsi="Arial" w:cs="Arial"/>
          <w:b/>
          <w:bCs/>
        </w:rPr>
      </w:pPr>
    </w:p>
    <w:p w:rsidR="008168E9" w:rsidRPr="00751EDB" w:rsidRDefault="008168E9" w:rsidP="008168E9">
      <w:pPr>
        <w:ind w:left="360"/>
        <w:rPr>
          <w:rFonts w:ascii="Arial" w:eastAsia="MS Mincho" w:hAnsi="Arial" w:cs="Arial"/>
          <w:lang w:val="es-ES_tradnl" w:eastAsia="en-US"/>
        </w:rPr>
      </w:pPr>
      <w:r w:rsidRPr="00751EDB">
        <w:rPr>
          <w:rFonts w:ascii="Arial" w:hAnsi="Arial" w:cs="Arial"/>
          <w:lang w:val="es-MX"/>
        </w:rPr>
        <w:t xml:space="preserve">  </w:t>
      </w: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Autorización de reparación de los vehículos, dentro de los dos (2) días hábiles siguientes a la formalización del reclamo. </w:t>
      </w:r>
    </w:p>
    <w:p w:rsidR="008168E9" w:rsidRPr="00751EDB" w:rsidRDefault="008168E9" w:rsidP="008168E9">
      <w:pPr>
        <w:autoSpaceDE w:val="0"/>
        <w:rPr>
          <w:rFonts w:ascii="Arial" w:eastAsia="MS Mincho" w:hAnsi="Arial" w:cs="Arial"/>
          <w:lang w:val="es-ES_tradnl" w:eastAsia="en-US"/>
        </w:rPr>
      </w:pPr>
    </w:p>
    <w:p w:rsidR="008168E9" w:rsidRPr="00751EDB" w:rsidRDefault="008168E9" w:rsidP="008168E9">
      <w:pPr>
        <w:autoSpaceDE w:val="0"/>
        <w:rPr>
          <w:rFonts w:ascii="Arial" w:eastAsia="MS Mincho" w:hAnsi="Arial" w:cs="Arial"/>
          <w:lang w:eastAsia="en-US"/>
        </w:rPr>
      </w:pPr>
      <w:r w:rsidRPr="00751EDB">
        <w:rPr>
          <w:rFonts w:ascii="Arial" w:eastAsia="MS Mincho" w:hAnsi="Arial" w:cs="Arial"/>
          <w:lang w:eastAsia="en-US"/>
        </w:rPr>
        <w:t>La aseguradora después de recibido el reporte o aviso de siniestro del vehículo accidentado en el curso de máximo dos (2) días hábiles impartirá al taller autorizado la orden de reparación del automotor.</w:t>
      </w:r>
    </w:p>
    <w:p w:rsidR="008168E9" w:rsidRPr="00751EDB" w:rsidRDefault="008168E9" w:rsidP="008168E9">
      <w:pPr>
        <w:autoSpaceDE w:val="0"/>
        <w:rPr>
          <w:rFonts w:ascii="Arial" w:hAnsi="Arial" w:cs="Arial"/>
          <w:b/>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Marcación antirrobo gratuita para los vehículos asegurados.</w:t>
      </w:r>
    </w:p>
    <w:p w:rsidR="008168E9" w:rsidRPr="00751EDB" w:rsidRDefault="008168E9" w:rsidP="008168E9">
      <w:pPr>
        <w:autoSpaceDE w:val="0"/>
        <w:ind w:left="36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Servicio de trámite de traspaso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El Asegurado se obliga a prestar toda la asistencia que dicho tramitador requiera para cumplir con su labor.</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No obstante, el asegurado se reserva el derecho, en cada reclamo, de acogerse o no a este beneficio, sin que ello signifique renuncia a su obligación de cumplir la realización del traspaso de la propiedad a la aseguradora.</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b/>
          <w:bCs/>
          <w:lang w:eastAsia="es-CO"/>
        </w:rPr>
      </w:pPr>
    </w:p>
    <w:p w:rsidR="008168E9" w:rsidRPr="00751EDB" w:rsidRDefault="008168E9" w:rsidP="008168E9">
      <w:pPr>
        <w:autoSpaceDE w:val="0"/>
        <w:rPr>
          <w:rFonts w:ascii="Arial" w:hAnsi="Arial" w:cs="Arial"/>
          <w:b/>
          <w:lang w:val="es-MX"/>
        </w:rPr>
      </w:pPr>
      <w:r w:rsidRPr="00751EDB">
        <w:rPr>
          <w:rFonts w:ascii="Arial" w:hAnsi="Arial" w:cs="Arial"/>
          <w:b/>
          <w:bCs/>
          <w:lang w:val="es-MX"/>
        </w:rPr>
        <w:t>S</w:t>
      </w:r>
      <w:r w:rsidRPr="00751EDB">
        <w:rPr>
          <w:rFonts w:ascii="Arial" w:hAnsi="Arial" w:cs="Arial"/>
          <w:b/>
          <w:lang w:val="es-MX"/>
        </w:rPr>
        <w:t xml:space="preserve">ervicio de revisión técnico-mecánica para los vehículos de la entidad. </w:t>
      </w:r>
    </w:p>
    <w:p w:rsidR="008168E9" w:rsidRPr="00751EDB" w:rsidRDefault="008168E9" w:rsidP="008168E9">
      <w:pPr>
        <w:autoSpaceDE w:val="0"/>
        <w:rPr>
          <w:rFonts w:ascii="Arial" w:hAnsi="Arial" w:cs="Arial"/>
          <w:b/>
          <w:lang w:val="es-MX"/>
        </w:rPr>
      </w:pPr>
    </w:p>
    <w:p w:rsidR="008168E9" w:rsidRPr="00751EDB" w:rsidRDefault="008168E9" w:rsidP="008168E9">
      <w:pPr>
        <w:autoSpaceDE w:val="0"/>
        <w:autoSpaceDN w:val="0"/>
        <w:adjustRightInd w:val="0"/>
        <w:rPr>
          <w:rFonts w:ascii="Arial" w:hAnsi="Arial" w:cs="Arial"/>
        </w:rPr>
      </w:pPr>
      <w:r w:rsidRPr="00751EDB">
        <w:rPr>
          <w:rFonts w:ascii="Arial" w:hAnsi="Arial" w:cs="Arial"/>
          <w:b/>
        </w:rPr>
        <w:t xml:space="preserve">Pago de Parqueadero en el Tránsito como consecuencia de un evento cubierto en la póliza </w:t>
      </w:r>
      <w:r w:rsidRPr="00751EDB">
        <w:rPr>
          <w:rFonts w:ascii="Arial" w:hAnsi="Arial" w:cs="Arial"/>
        </w:rPr>
        <w:t>con un límite de (1) un Salario Mínimo Diario Legal Vigente a la fecha del siniestro por cada día de estacionamiento, por un periodo máximo de 10 (Diez) días.</w:t>
      </w:r>
    </w:p>
    <w:p w:rsidR="008168E9" w:rsidRPr="00751EDB" w:rsidRDefault="008168E9" w:rsidP="008168E9">
      <w:pPr>
        <w:autoSpaceDE w:val="0"/>
        <w:autoSpaceDN w:val="0"/>
        <w:adjustRightInd w:val="0"/>
        <w:ind w:left="567" w:hanging="567"/>
        <w:rPr>
          <w:rFonts w:ascii="Arial" w:hAnsi="Arial" w:cs="Arial"/>
          <w:b/>
        </w:rPr>
      </w:pPr>
    </w:p>
    <w:p w:rsidR="008168E9" w:rsidRPr="00751EDB" w:rsidRDefault="008168E9" w:rsidP="008168E9">
      <w:pPr>
        <w:autoSpaceDE w:val="0"/>
        <w:autoSpaceDN w:val="0"/>
        <w:adjustRightInd w:val="0"/>
        <w:rPr>
          <w:rFonts w:ascii="Arial" w:hAnsi="Arial" w:cs="Arial"/>
          <w:b/>
          <w:bCs/>
          <w:lang w:val="es-ES_tradnl"/>
        </w:rPr>
      </w:pPr>
      <w:r w:rsidRPr="00751EDB">
        <w:rPr>
          <w:rFonts w:ascii="Arial" w:hAnsi="Arial" w:cs="Arial"/>
          <w:b/>
          <w:bCs/>
          <w:lang w:val="es-MX"/>
        </w:rPr>
        <w:t>E</w:t>
      </w:r>
      <w:r w:rsidRPr="00751EDB">
        <w:rPr>
          <w:rFonts w:ascii="Arial" w:hAnsi="Arial" w:cs="Arial"/>
          <w:b/>
          <w:bCs/>
          <w:lang w:val="es-ES_tradnl"/>
        </w:rPr>
        <w:t>n caso de prórrogas se mantendrán las tasas ofrecidas cuando la siniestralidad sea igual o inferior al 100% (Prima neta sin IVA – menos siniestros pagados y siniestros en reserva).</w:t>
      </w:r>
    </w:p>
    <w:p w:rsidR="008168E9" w:rsidRPr="00751EDB" w:rsidRDefault="008168E9" w:rsidP="008168E9">
      <w:pPr>
        <w:autoSpaceDE w:val="0"/>
        <w:autoSpaceDN w:val="0"/>
        <w:adjustRightInd w:val="0"/>
        <w:ind w:left="567" w:hanging="567"/>
        <w:rPr>
          <w:rFonts w:ascii="Arial" w:hAnsi="Arial" w:cs="Arial"/>
          <w:b/>
          <w:bCs/>
          <w:lang w:val="es-ES_tradnl"/>
        </w:rPr>
      </w:pPr>
    </w:p>
    <w:p w:rsidR="008168E9" w:rsidRPr="00751EDB" w:rsidRDefault="008168E9" w:rsidP="008168E9">
      <w:pPr>
        <w:rPr>
          <w:rFonts w:ascii="Arial" w:hAnsi="Arial" w:cs="Arial"/>
          <w:b/>
          <w:bCs/>
        </w:rPr>
      </w:pPr>
      <w:r w:rsidRPr="00751EDB">
        <w:rPr>
          <w:rFonts w:ascii="Arial" w:hAnsi="Arial" w:cs="Arial"/>
          <w:b/>
          <w:bCs/>
        </w:rPr>
        <w:t xml:space="preserve">Cláusula de aplicación de condiciones particulares: </w:t>
      </w:r>
    </w:p>
    <w:p w:rsidR="008168E9" w:rsidRPr="00751EDB" w:rsidRDefault="008168E9" w:rsidP="008168E9">
      <w:pPr>
        <w:rPr>
          <w:rFonts w:ascii="Arial" w:hAnsi="Arial" w:cs="Arial"/>
          <w:bCs/>
        </w:rPr>
      </w:pPr>
    </w:p>
    <w:p w:rsidR="008168E9" w:rsidRPr="00751EDB" w:rsidRDefault="008168E9" w:rsidP="008168E9">
      <w:pPr>
        <w:rPr>
          <w:rFonts w:ascii="Arial" w:hAnsi="Arial" w:cs="Arial"/>
          <w:bCs/>
        </w:rPr>
      </w:pPr>
      <w:r w:rsidRPr="00751EDB">
        <w:rPr>
          <w:rFonts w:ascii="Arial" w:hAnsi="Arial" w:cs="Arial"/>
          <w:bCs/>
        </w:rPr>
        <w:t>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inasegurables de acuerdo con los textos depositados o enviados a la Superintendencia Financiera de Colombia.</w:t>
      </w:r>
    </w:p>
    <w:p w:rsidR="008168E9" w:rsidRPr="00751EDB" w:rsidRDefault="008168E9" w:rsidP="008168E9">
      <w:pPr>
        <w:autoSpaceDE w:val="0"/>
        <w:autoSpaceDN w:val="0"/>
        <w:adjustRightInd w:val="0"/>
        <w:ind w:left="567" w:hanging="567"/>
        <w:rPr>
          <w:rFonts w:ascii="Arial" w:hAnsi="Arial" w:cs="Arial"/>
          <w:b/>
          <w:bCs/>
        </w:rPr>
      </w:pPr>
    </w:p>
    <w:p w:rsidR="008168E9" w:rsidRPr="00751EDB" w:rsidRDefault="008168E9" w:rsidP="008168E9">
      <w:pPr>
        <w:rPr>
          <w:rFonts w:ascii="Arial" w:hAnsi="Arial" w:cs="Arial"/>
          <w:b/>
          <w:lang w:val="es-MX"/>
        </w:rPr>
      </w:pPr>
      <w:r w:rsidRPr="00751EDB">
        <w:rPr>
          <w:rFonts w:ascii="Arial" w:hAnsi="Arial" w:cs="Arial"/>
          <w:b/>
          <w:lang w:val="es-MX"/>
        </w:rPr>
        <w:t>DEDUCIBLE: NO SE ACEPTA LA APLICACIÓN DE DEDUCIBLE PARA NINGUNA DE LAS COBERTURAS DE LA POLIZA</w:t>
      </w:r>
    </w:p>
    <w:p w:rsidR="008168E9" w:rsidRPr="00751EDB" w:rsidRDefault="008168E9" w:rsidP="00210AEF">
      <w:pPr>
        <w:pStyle w:val="Textosinformato"/>
        <w:tabs>
          <w:tab w:val="left" w:pos="900"/>
        </w:tabs>
        <w:outlineLvl w:val="0"/>
        <w:rPr>
          <w:rFonts w:ascii="Arial" w:hAnsi="Arial" w:cs="Arial"/>
          <w:b/>
          <w:bCs/>
          <w:lang w:val="es-MX" w:eastAsia="es-ES"/>
        </w:rPr>
      </w:pPr>
    </w:p>
    <w:p w:rsidR="008168E9" w:rsidRPr="00751EDB" w:rsidRDefault="008168E9" w:rsidP="00210AEF">
      <w:pPr>
        <w:pStyle w:val="Textosinformato"/>
        <w:tabs>
          <w:tab w:val="left" w:pos="900"/>
        </w:tabs>
        <w:outlineLvl w:val="0"/>
        <w:rPr>
          <w:rFonts w:ascii="Arial" w:hAnsi="Arial" w:cs="Arial"/>
          <w:b/>
          <w:bCs/>
          <w:lang w:val="es-MX" w:eastAsia="es-ES"/>
        </w:rPr>
      </w:pPr>
    </w:p>
    <w:p w:rsidR="00333D9E" w:rsidRPr="00751EDB" w:rsidRDefault="00333D9E">
      <w:pPr>
        <w:jc w:val="left"/>
        <w:rPr>
          <w:rFonts w:ascii="Arial" w:hAnsi="Arial" w:cs="Arial"/>
          <w:b/>
        </w:rPr>
      </w:pPr>
      <w:r w:rsidRPr="00751EDB">
        <w:rPr>
          <w:rFonts w:ascii="Arial" w:hAnsi="Arial" w:cs="Arial"/>
          <w:b/>
        </w:rPr>
        <w:br w:type="page"/>
      </w:r>
    </w:p>
    <w:p w:rsidR="008168E9" w:rsidRPr="00751EDB" w:rsidRDefault="008168E9" w:rsidP="008168E9">
      <w:pPr>
        <w:pStyle w:val="Textosinformato"/>
        <w:tabs>
          <w:tab w:val="left" w:pos="900"/>
        </w:tabs>
        <w:jc w:val="center"/>
        <w:outlineLvl w:val="0"/>
        <w:rPr>
          <w:rFonts w:ascii="Arial" w:hAnsi="Arial" w:cs="Arial"/>
          <w:b/>
          <w:sz w:val="24"/>
          <w:szCs w:val="24"/>
          <w:lang w:val="es-CO" w:eastAsia="es-ES"/>
        </w:rPr>
      </w:pPr>
      <w:r w:rsidRPr="00751EDB">
        <w:rPr>
          <w:rFonts w:ascii="Arial" w:hAnsi="Arial" w:cs="Arial"/>
          <w:b/>
          <w:sz w:val="24"/>
          <w:szCs w:val="24"/>
          <w:lang w:val="es-CO" w:eastAsia="es-ES"/>
        </w:rPr>
        <w:t>SEGURO DE DAÑOS CORPORALES EN ACCIDENTES DE TRANSITO</w:t>
      </w:r>
    </w:p>
    <w:p w:rsidR="008168E9" w:rsidRPr="00751EDB" w:rsidRDefault="008168E9" w:rsidP="008168E9">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IV </w:t>
      </w:r>
    </w:p>
    <w:p w:rsidR="008168E9" w:rsidRPr="00751EDB" w:rsidRDefault="008168E9" w:rsidP="008168E9">
      <w:pPr>
        <w:tabs>
          <w:tab w:val="left" w:pos="900"/>
        </w:tabs>
        <w:autoSpaceDE w:val="0"/>
        <w:jc w:val="center"/>
        <w:rPr>
          <w:rFonts w:ascii="Arial" w:hAnsi="Arial" w:cs="Arial"/>
          <w:b/>
          <w:color w:val="FF0000"/>
          <w:lang w:val="es-ES"/>
        </w:rPr>
      </w:pPr>
    </w:p>
    <w:p w:rsidR="008168E9" w:rsidRPr="00751EDB" w:rsidRDefault="008168E9" w:rsidP="008168E9">
      <w:pPr>
        <w:tabs>
          <w:tab w:val="left" w:pos="900"/>
        </w:tabs>
        <w:autoSpaceDE w:val="0"/>
        <w:ind w:left="3686" w:hanging="3686"/>
        <w:outlineLvl w:val="0"/>
        <w:rPr>
          <w:rFonts w:ascii="Arial" w:hAnsi="Arial" w:cs="Arial"/>
          <w:b/>
          <w:bCs/>
        </w:rPr>
      </w:pPr>
      <w:r w:rsidRPr="00751EDB">
        <w:rPr>
          <w:rFonts w:ascii="Arial" w:hAnsi="Arial" w:cs="Arial"/>
          <w:b/>
        </w:rPr>
        <w:t>ASEGURADO: UNIVERSIDAD MILITAR NUEVA GRANADA</w:t>
      </w:r>
    </w:p>
    <w:p w:rsidR="008168E9" w:rsidRPr="00751EDB" w:rsidRDefault="008168E9" w:rsidP="008168E9">
      <w:pPr>
        <w:tabs>
          <w:tab w:val="left" w:pos="900"/>
        </w:tabs>
        <w:autoSpaceDE w:val="0"/>
        <w:ind w:left="3686" w:hanging="3686"/>
        <w:rPr>
          <w:rFonts w:ascii="Arial" w:hAnsi="Arial" w:cs="Arial"/>
          <w:b/>
        </w:rPr>
      </w:pPr>
    </w:p>
    <w:p w:rsidR="008168E9" w:rsidRPr="00751EDB" w:rsidRDefault="008168E9" w:rsidP="008168E9">
      <w:pPr>
        <w:pStyle w:val="Textoindependiente2"/>
        <w:rPr>
          <w:rFonts w:cs="Arial"/>
          <w:bCs/>
          <w:sz w:val="24"/>
          <w:szCs w:val="24"/>
        </w:rPr>
      </w:pPr>
      <w:r w:rsidRPr="00751EDB">
        <w:rPr>
          <w:rFonts w:cs="Arial"/>
          <w:b/>
          <w:bCs/>
          <w:sz w:val="24"/>
          <w:szCs w:val="24"/>
        </w:rPr>
        <w:t>COBERTURA OBLIGATORIA</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751EDB" w:rsidRDefault="008168E9" w:rsidP="008168E9">
      <w:pPr>
        <w:pStyle w:val="Textoindependiente2"/>
        <w:jc w:val="center"/>
        <w:rPr>
          <w:rFonts w:cs="Arial"/>
          <w:bCs/>
          <w:sz w:val="24"/>
          <w:szCs w:val="24"/>
          <w:lang w:val="es-ES" w:eastAsia="es-ES"/>
        </w:rPr>
      </w:pPr>
    </w:p>
    <w:p w:rsidR="008168E9" w:rsidRPr="00751EDB" w:rsidRDefault="00465B7F" w:rsidP="008168E9">
      <w:pPr>
        <w:pStyle w:val="Textoindependiente2"/>
        <w:jc w:val="center"/>
        <w:rPr>
          <w:rFonts w:cs="Arial"/>
          <w:bCs/>
          <w:sz w:val="24"/>
          <w:szCs w:val="24"/>
          <w:lang w:val="es-ES" w:eastAsia="es-ES"/>
        </w:rPr>
      </w:pPr>
      <w:r w:rsidRPr="00751EDB">
        <w:rPr>
          <w:rFonts w:cs="Arial"/>
          <w:bCs/>
          <w:sz w:val="24"/>
          <w:szCs w:val="24"/>
          <w:lang w:val="es-ES" w:eastAsia="es-ES"/>
        </w:rPr>
        <w:t>AMPAROS -</w:t>
      </w:r>
      <w:r w:rsidR="008168E9" w:rsidRPr="00751EDB">
        <w:rPr>
          <w:rFonts w:cs="Arial"/>
          <w:bCs/>
          <w:sz w:val="24"/>
          <w:szCs w:val="24"/>
          <w:lang w:val="es-ES" w:eastAsia="es-ES"/>
        </w:rPr>
        <w:t xml:space="preserve"> VALORES ASEGURADOS Y DEMAS CONDICIONES SEGÚN LEY DEL GOBIERNO NACIONAL QUE APLICA PARA ESTE SEGURO OBLIGATORIO SOAT</w:t>
      </w: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8168E9">
      <w:pPr>
        <w:pStyle w:val="Textoindependiente2"/>
        <w:rPr>
          <w:rFonts w:cs="Arial"/>
          <w:b/>
          <w:bCs/>
          <w:sz w:val="24"/>
          <w:szCs w:val="24"/>
        </w:rPr>
      </w:pPr>
      <w:r w:rsidRPr="00751EDB">
        <w:rPr>
          <w:rFonts w:cs="Arial"/>
          <w:b/>
          <w:bCs/>
          <w:sz w:val="24"/>
          <w:szCs w:val="24"/>
        </w:rPr>
        <w:t>Coberturas Básicas y Límites Asegurados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Las coberturas y limites  asegurados  son los determinados por el Gobierno Nacional, de conformidad con las disposiciones legales emitidas para este seguro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Cláusulas Básicas</w:t>
      </w:r>
    </w:p>
    <w:p w:rsidR="008168E9" w:rsidRPr="00751EDB" w:rsidRDefault="008168E9" w:rsidP="008168E9">
      <w:pPr>
        <w:pStyle w:val="Textoindependiente2"/>
        <w:rPr>
          <w:rFonts w:cs="Arial"/>
          <w:bCs/>
          <w:sz w:val="24"/>
          <w:szCs w:val="24"/>
        </w:rPr>
      </w:pPr>
      <w:r w:rsidRPr="00751EDB">
        <w:rPr>
          <w:rFonts w:cs="Arial"/>
          <w:bCs/>
          <w:sz w:val="24"/>
          <w:szCs w:val="24"/>
        </w:rPr>
        <w:t>Errores involuntarios en las características de los vehículos asegurados, correspondientes a Número de placa, Número de Chasis, Número de Motor</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No restricción de amparo por tipo, modelo o antigüedad de los vehículos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 xml:space="preserve">El oferente mediante esta cláusula acepta el otorgamiento de la póliza para la totalidad de los vehículos de propiedad o bajo responsabilidad de </w:t>
      </w:r>
      <w:r w:rsidR="00465B7F" w:rsidRPr="00751EDB">
        <w:rPr>
          <w:rFonts w:cs="Arial"/>
          <w:bCs/>
          <w:sz w:val="24"/>
          <w:szCs w:val="24"/>
          <w:lang w:val="es-CO"/>
        </w:rPr>
        <w:t>la</w:t>
      </w:r>
      <w:r w:rsidRPr="00751EDB">
        <w:rPr>
          <w:rFonts w:cs="Arial"/>
          <w:bCs/>
          <w:sz w:val="24"/>
          <w:szCs w:val="24"/>
        </w:rPr>
        <w:t xml:space="preserve"> </w:t>
      </w:r>
      <w:r w:rsidR="00465B7F" w:rsidRPr="00751EDB">
        <w:rPr>
          <w:rFonts w:cs="Arial"/>
          <w:b/>
          <w:bCs/>
          <w:sz w:val="24"/>
          <w:szCs w:val="24"/>
          <w:lang w:val="es-CO"/>
        </w:rPr>
        <w:t>UNIVERSIDAD MILITAR NUEVA GRANADA</w:t>
      </w:r>
      <w:r w:rsidRPr="00751EDB">
        <w:rPr>
          <w:rFonts w:cs="Arial"/>
          <w:bCs/>
          <w:sz w:val="24"/>
          <w:szCs w:val="24"/>
        </w:rPr>
        <w:t>, incluidos los que reciba dentro de la vigencia de la póliza, sin  aplicación de ninguna clase se restricción, ya sea por tipo y/o antigüedad y/o cualquier otro aspecto.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 de aplicación de condiciones particulares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SEGURO DE RESPONSABILIDAD CIVIL- CYBER</w:t>
      </w: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V </w:t>
      </w:r>
    </w:p>
    <w:p w:rsidR="0036685D" w:rsidRPr="00751EDB" w:rsidRDefault="0036685D" w:rsidP="0036685D">
      <w:pPr>
        <w:tabs>
          <w:tab w:val="left" w:pos="900"/>
        </w:tabs>
        <w:autoSpaceDE w:val="0"/>
        <w:jc w:val="center"/>
        <w:rPr>
          <w:rFonts w:ascii="Arial" w:hAnsi="Arial" w:cs="Arial"/>
          <w:b/>
          <w:color w:val="FF0000"/>
          <w:lang w:val="es-ES"/>
        </w:rPr>
      </w:pP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rPr>
      </w:pPr>
      <w:r w:rsidRPr="00751EDB">
        <w:rPr>
          <w:rFonts w:ascii="Arial" w:hAnsi="Arial" w:cs="Arial"/>
          <w:b/>
        </w:rPr>
        <w:t>ASEGURADO: UNIVERSIDAD MILITAR NUEVA GRANADA</w:t>
      </w: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bCs/>
        </w:rPr>
      </w:pPr>
      <w:r w:rsidRPr="00751EDB">
        <w:rPr>
          <w:rFonts w:ascii="Arial" w:hAnsi="Arial" w:cs="Arial"/>
          <w:b/>
          <w:bCs/>
        </w:rPr>
        <w:t xml:space="preserve">OBJETO DEL SEGURO: </w:t>
      </w:r>
    </w:p>
    <w:p w:rsidR="0036685D" w:rsidRPr="00751EDB" w:rsidRDefault="0036685D" w:rsidP="0036685D">
      <w:pPr>
        <w:tabs>
          <w:tab w:val="left" w:pos="900"/>
        </w:tabs>
        <w:autoSpaceDE w:val="0"/>
        <w:ind w:left="3686" w:hanging="3686"/>
        <w:outlineLvl w:val="0"/>
        <w:rPr>
          <w:rFonts w:ascii="Arial" w:hAnsi="Arial" w:cs="Arial"/>
          <w:b/>
          <w:bCs/>
        </w:rPr>
      </w:pPr>
    </w:p>
    <w:p w:rsidR="0036685D" w:rsidRPr="00751EDB" w:rsidRDefault="0036685D" w:rsidP="00DE09E8">
      <w:pPr>
        <w:pStyle w:val="Textoindependiente2"/>
        <w:rPr>
          <w:rFonts w:cs="Arial"/>
          <w:bCs/>
          <w:sz w:val="24"/>
          <w:szCs w:val="24"/>
        </w:rPr>
      </w:pPr>
      <w:r w:rsidRPr="00751EDB">
        <w:rPr>
          <w:rFonts w:cs="Arial"/>
          <w:bCs/>
          <w:sz w:val="24"/>
          <w:szCs w:val="24"/>
        </w:rPr>
        <w:t>Amparar bajo las condiciones de la Póliza de SEGURO DE RESPONSABILIDAD CIVIL- CYBER,</w:t>
      </w:r>
      <w:r w:rsidR="00DE09E8" w:rsidRPr="00751EDB">
        <w:rPr>
          <w:rFonts w:cs="Arial"/>
          <w:bCs/>
          <w:sz w:val="24"/>
          <w:szCs w:val="24"/>
          <w:lang w:val="es-ES"/>
        </w:rPr>
        <w:t xml:space="preserve"> </w:t>
      </w:r>
      <w:r w:rsidRPr="00751EDB">
        <w:rPr>
          <w:rFonts w:cs="Arial"/>
          <w:bCs/>
          <w:sz w:val="24"/>
          <w:szCs w:val="24"/>
        </w:rPr>
        <w:t>las pérdidas, daños y gast</w:t>
      </w:r>
      <w:r w:rsidR="008C1986" w:rsidRPr="00751EDB">
        <w:rPr>
          <w:rFonts w:cs="Arial"/>
          <w:bCs/>
          <w:sz w:val="24"/>
          <w:szCs w:val="24"/>
        </w:rPr>
        <w:t xml:space="preserve">os en que tenga que incurrir la </w:t>
      </w:r>
      <w:r w:rsidRPr="00751EDB">
        <w:rPr>
          <w:rFonts w:cs="Arial"/>
          <w:bCs/>
          <w:sz w:val="24"/>
          <w:szCs w:val="24"/>
        </w:rPr>
        <w:t>UNIVERSIDAD MILITAR NUEVA</w:t>
      </w:r>
      <w:r w:rsidR="00DE09E8" w:rsidRPr="00751EDB">
        <w:rPr>
          <w:rFonts w:cs="Arial"/>
          <w:bCs/>
          <w:sz w:val="24"/>
          <w:szCs w:val="24"/>
          <w:lang w:val="es-ES"/>
        </w:rPr>
        <w:t xml:space="preserve"> </w:t>
      </w:r>
      <w:r w:rsidRPr="00751EDB">
        <w:rPr>
          <w:rFonts w:cs="Arial"/>
          <w:bCs/>
          <w:sz w:val="24"/>
          <w:szCs w:val="24"/>
        </w:rPr>
        <w:t>GRANADA, a consecuencia de los riesgos a que está expuesto en el giro de su actividad.</w:t>
      </w:r>
    </w:p>
    <w:p w:rsidR="008C1986" w:rsidRPr="00751EDB" w:rsidRDefault="008C1986"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 xml:space="preserve">Límite Asegurado Obligatorio: </w:t>
      </w:r>
    </w:p>
    <w:p w:rsidR="00DE09E8" w:rsidRPr="00751EDB" w:rsidRDefault="00DE09E8"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Límite Asegurado $ 2.000.000.000. Responsabilidad por reclamo y agregado anual. </w:t>
      </w:r>
    </w:p>
    <w:p w:rsidR="008C1986" w:rsidRPr="00751EDB" w:rsidRDefault="008C1986" w:rsidP="008C1986">
      <w:pPr>
        <w:pStyle w:val="Textoindependiente2"/>
        <w:rPr>
          <w:rFonts w:cs="Arial"/>
          <w:bCs/>
          <w:sz w:val="24"/>
          <w:szCs w:val="24"/>
        </w:rPr>
      </w:pPr>
      <w:r w:rsidRPr="00751EDB">
        <w:rPr>
          <w:rFonts w:cs="Arial"/>
          <w:bCs/>
          <w:sz w:val="24"/>
          <w:szCs w:val="24"/>
        </w:rPr>
        <w:t>Deducible Máximo: $ 10.000.000. Para toda y cada reclamo</w:t>
      </w:r>
    </w:p>
    <w:p w:rsidR="008C1986" w:rsidRPr="00751EDB" w:rsidRDefault="008C1986" w:rsidP="008C1986">
      <w:pPr>
        <w:pStyle w:val="Textoindependiente2"/>
        <w:rPr>
          <w:rFonts w:cs="Arial"/>
          <w:bCs/>
          <w:sz w:val="24"/>
          <w:szCs w:val="24"/>
        </w:rPr>
      </w:pPr>
      <w:r w:rsidRPr="00751EDB">
        <w:rPr>
          <w:rFonts w:cs="Arial"/>
          <w:bCs/>
          <w:sz w:val="24"/>
          <w:szCs w:val="24"/>
        </w:rPr>
        <w:t xml:space="preserve">ALTERNATIVAS OBLIGATORIAS A COTIZAR (estas alternativas no formaran parte de la evaluación económica y solo serán consideradas por la </w:t>
      </w:r>
      <w:r w:rsidR="00DE09E8" w:rsidRPr="00751EDB">
        <w:rPr>
          <w:rFonts w:cs="Arial"/>
          <w:bCs/>
          <w:sz w:val="24"/>
          <w:szCs w:val="24"/>
        </w:rPr>
        <w:t>UNIVERSIDAD MILITAR NUEVA GRANADA</w:t>
      </w:r>
      <w:r w:rsidRPr="00751EDB">
        <w:rPr>
          <w:rFonts w:cs="Arial"/>
          <w:bCs/>
          <w:sz w:val="24"/>
          <w:szCs w:val="24"/>
        </w:rPr>
        <w:t xml:space="preserve"> en la propuesta seleccionada en primer lugar para este seguro)</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ALTERNATIVA I - OBLIGATORIA A COTIZAR</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LÍMITE ASEGURADO:</w:t>
      </w:r>
      <w:r w:rsidRPr="00751EDB">
        <w:rPr>
          <w:rFonts w:cs="Arial"/>
          <w:bCs/>
          <w:sz w:val="24"/>
          <w:szCs w:val="24"/>
        </w:rPr>
        <w:t xml:space="preserve"> $</w:t>
      </w:r>
      <w:r w:rsidR="00DE09E8" w:rsidRPr="00751EDB">
        <w:rPr>
          <w:rFonts w:cs="Arial"/>
          <w:bCs/>
          <w:sz w:val="24"/>
          <w:szCs w:val="24"/>
          <w:lang w:val="es-ES"/>
        </w:rPr>
        <w:t>2</w:t>
      </w:r>
      <w:r w:rsidRPr="00751EDB">
        <w:rPr>
          <w:rFonts w:cs="Arial"/>
          <w:bCs/>
          <w:sz w:val="24"/>
          <w:szCs w:val="24"/>
        </w:rPr>
        <w:t>’</w:t>
      </w:r>
      <w:r w:rsidR="00DE09E8" w:rsidRPr="00751EDB">
        <w:rPr>
          <w:rFonts w:cs="Arial"/>
          <w:bCs/>
          <w:sz w:val="24"/>
          <w:szCs w:val="24"/>
          <w:lang w:val="es-ES"/>
        </w:rPr>
        <w:t>0</w:t>
      </w:r>
      <w:r w:rsidRPr="00751EDB">
        <w:rPr>
          <w:rFonts w:cs="Arial"/>
          <w:bCs/>
          <w:sz w:val="24"/>
          <w:szCs w:val="24"/>
        </w:rPr>
        <w:t>00.000</w:t>
      </w:r>
      <w:r w:rsidR="00DE09E8" w:rsidRPr="00751EDB">
        <w:rPr>
          <w:rFonts w:cs="Arial"/>
          <w:bCs/>
          <w:sz w:val="24"/>
          <w:szCs w:val="24"/>
          <w:lang w:val="es-ES"/>
        </w:rPr>
        <w:t>.000</w:t>
      </w:r>
      <w:r w:rsidRPr="00751EDB">
        <w:rPr>
          <w:rFonts w:cs="Arial"/>
          <w:bCs/>
          <w:sz w:val="24"/>
          <w:szCs w:val="24"/>
        </w:rPr>
        <w:t xml:space="preserve"> Por evento y en el agregado vigencia fiscal.</w:t>
      </w:r>
    </w:p>
    <w:p w:rsidR="008C1986" w:rsidRPr="00751EDB" w:rsidRDefault="008C1986" w:rsidP="008C1986">
      <w:pPr>
        <w:pStyle w:val="Textoindependiente2"/>
        <w:rPr>
          <w:rFonts w:cs="Arial"/>
          <w:bCs/>
          <w:sz w:val="24"/>
          <w:szCs w:val="24"/>
        </w:rPr>
      </w:pPr>
      <w:r w:rsidRPr="00751EDB">
        <w:rPr>
          <w:rFonts w:cs="Arial"/>
          <w:b/>
          <w:bCs/>
          <w:sz w:val="24"/>
          <w:szCs w:val="24"/>
        </w:rPr>
        <w:t>DEDUCIBLE MAXIMO:</w:t>
      </w:r>
      <w:r w:rsidRPr="00751EDB">
        <w:rPr>
          <w:rFonts w:cs="Arial"/>
          <w:bCs/>
          <w:sz w:val="24"/>
          <w:szCs w:val="24"/>
        </w:rPr>
        <w:t xml:space="preserve"> </w:t>
      </w:r>
      <w:r w:rsidR="00DE09E8" w:rsidRPr="00751EDB">
        <w:rPr>
          <w:rFonts w:cs="Arial"/>
          <w:bCs/>
          <w:sz w:val="24"/>
          <w:szCs w:val="24"/>
          <w:lang w:val="es-ES"/>
        </w:rPr>
        <w:t xml:space="preserve">$ </w:t>
      </w:r>
      <w:r w:rsidRPr="00751EDB">
        <w:rPr>
          <w:rFonts w:cs="Arial"/>
          <w:bCs/>
          <w:sz w:val="24"/>
          <w:szCs w:val="24"/>
        </w:rPr>
        <w:t>10.000</w:t>
      </w:r>
      <w:r w:rsidR="00DE09E8" w:rsidRPr="00751EDB">
        <w:rPr>
          <w:rFonts w:cs="Arial"/>
          <w:bCs/>
          <w:sz w:val="24"/>
          <w:szCs w:val="24"/>
          <w:lang w:val="es-ES"/>
        </w:rPr>
        <w:t>.000.</w:t>
      </w:r>
      <w:r w:rsidRPr="00751EDB">
        <w:rPr>
          <w:rFonts w:cs="Arial"/>
          <w:bCs/>
          <w:sz w:val="24"/>
          <w:szCs w:val="24"/>
        </w:rPr>
        <w:t xml:space="preserve"> Toda y cada pérdida.</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ALTERNATIVA II - OBLIGATORIA A COTIZAR</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LÍMITE ASEGURADO:</w:t>
      </w:r>
      <w:r w:rsidRPr="00751EDB">
        <w:rPr>
          <w:rFonts w:cs="Arial"/>
          <w:bCs/>
          <w:sz w:val="24"/>
          <w:szCs w:val="24"/>
        </w:rPr>
        <w:t xml:space="preserve"> $1’</w:t>
      </w:r>
      <w:r w:rsidR="00DE09E8" w:rsidRPr="00751EDB">
        <w:rPr>
          <w:rFonts w:cs="Arial"/>
          <w:bCs/>
          <w:sz w:val="24"/>
          <w:szCs w:val="24"/>
          <w:lang w:val="es-ES"/>
        </w:rPr>
        <w:t>5</w:t>
      </w:r>
      <w:r w:rsidRPr="00751EDB">
        <w:rPr>
          <w:rFonts w:cs="Arial"/>
          <w:bCs/>
          <w:sz w:val="24"/>
          <w:szCs w:val="24"/>
        </w:rPr>
        <w:t>00.000</w:t>
      </w:r>
      <w:r w:rsidR="00DE09E8" w:rsidRPr="00751EDB">
        <w:rPr>
          <w:rFonts w:cs="Arial"/>
          <w:bCs/>
          <w:sz w:val="24"/>
          <w:szCs w:val="24"/>
          <w:lang w:val="es-ES"/>
        </w:rPr>
        <w:t>.000.</w:t>
      </w:r>
      <w:r w:rsidRPr="00751EDB">
        <w:rPr>
          <w:rFonts w:cs="Arial"/>
          <w:bCs/>
          <w:sz w:val="24"/>
          <w:szCs w:val="24"/>
        </w:rPr>
        <w:t xml:space="preserve"> Por evento y en el agregado vigencia fiscal.</w:t>
      </w:r>
    </w:p>
    <w:p w:rsidR="008C1986" w:rsidRPr="00751EDB" w:rsidRDefault="008C1986" w:rsidP="008C1986">
      <w:pPr>
        <w:pStyle w:val="Textoindependiente2"/>
        <w:rPr>
          <w:rFonts w:cs="Arial"/>
          <w:bCs/>
          <w:sz w:val="24"/>
          <w:szCs w:val="24"/>
        </w:rPr>
      </w:pPr>
      <w:r w:rsidRPr="00751EDB">
        <w:rPr>
          <w:rFonts w:cs="Arial"/>
          <w:b/>
          <w:bCs/>
          <w:sz w:val="24"/>
          <w:szCs w:val="24"/>
        </w:rPr>
        <w:t>DEDUCIBLE MAXIMO:</w:t>
      </w:r>
      <w:r w:rsidRPr="00751EDB">
        <w:rPr>
          <w:rFonts w:cs="Arial"/>
          <w:bCs/>
          <w:sz w:val="24"/>
          <w:szCs w:val="24"/>
        </w:rPr>
        <w:t xml:space="preserve"> </w:t>
      </w:r>
      <w:r w:rsidR="00DE09E8" w:rsidRPr="00751EDB">
        <w:rPr>
          <w:rFonts w:cs="Arial"/>
          <w:bCs/>
          <w:sz w:val="24"/>
          <w:szCs w:val="24"/>
          <w:lang w:val="es-ES"/>
        </w:rPr>
        <w:t>$</w:t>
      </w:r>
      <w:r w:rsidRPr="00751EDB">
        <w:rPr>
          <w:rFonts w:cs="Arial"/>
          <w:bCs/>
          <w:sz w:val="24"/>
          <w:szCs w:val="24"/>
        </w:rPr>
        <w:t xml:space="preserve"> 10.000</w:t>
      </w:r>
      <w:r w:rsidR="00DE09E8" w:rsidRPr="00751EDB">
        <w:rPr>
          <w:rFonts w:cs="Arial"/>
          <w:bCs/>
          <w:sz w:val="24"/>
          <w:szCs w:val="24"/>
          <w:lang w:val="es-ES"/>
        </w:rPr>
        <w:t>.000.</w:t>
      </w:r>
      <w:r w:rsidRPr="00751EDB">
        <w:rPr>
          <w:rFonts w:cs="Arial"/>
          <w:bCs/>
          <w:sz w:val="24"/>
          <w:szCs w:val="24"/>
        </w:rPr>
        <w:t xml:space="preserve"> Toda y cada pérdida.</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Amparos:</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Responsabilidad por Datos Personales</w:t>
      </w:r>
    </w:p>
    <w:p w:rsidR="008C1986" w:rsidRPr="00751EDB" w:rsidRDefault="008C1986" w:rsidP="008C1986">
      <w:pPr>
        <w:pStyle w:val="Textoindependiente2"/>
        <w:rPr>
          <w:rFonts w:cs="Arial"/>
          <w:bCs/>
          <w:sz w:val="24"/>
          <w:szCs w:val="24"/>
        </w:rPr>
      </w:pPr>
      <w:r w:rsidRPr="00751EDB">
        <w:rPr>
          <w:rFonts w:cs="Arial"/>
          <w:bCs/>
          <w:sz w:val="24"/>
          <w:szCs w:val="24"/>
        </w:rPr>
        <w:t>1.2. Responsabilidad por Datos Corporativos</w:t>
      </w:r>
    </w:p>
    <w:p w:rsidR="008C1986" w:rsidRPr="00751EDB" w:rsidRDefault="008C1986" w:rsidP="008C1986">
      <w:pPr>
        <w:pStyle w:val="Textoindependiente2"/>
        <w:rPr>
          <w:rFonts w:cs="Arial"/>
          <w:bCs/>
          <w:sz w:val="24"/>
          <w:szCs w:val="24"/>
        </w:rPr>
      </w:pPr>
      <w:r w:rsidRPr="00751EDB">
        <w:rPr>
          <w:rFonts w:cs="Arial"/>
          <w:bCs/>
          <w:sz w:val="24"/>
          <w:szCs w:val="24"/>
        </w:rPr>
        <w:t>1.3. Responsabilidad por Empresas Subcontratistas</w:t>
      </w:r>
    </w:p>
    <w:p w:rsidR="008C1986" w:rsidRPr="00751EDB" w:rsidRDefault="008C1986" w:rsidP="008C1986">
      <w:pPr>
        <w:pStyle w:val="Textoindependiente2"/>
        <w:rPr>
          <w:rFonts w:cs="Arial"/>
          <w:bCs/>
          <w:sz w:val="24"/>
          <w:szCs w:val="24"/>
        </w:rPr>
      </w:pPr>
      <w:r w:rsidRPr="00751EDB">
        <w:rPr>
          <w:rFonts w:cs="Arial"/>
          <w:bCs/>
          <w:sz w:val="24"/>
          <w:szCs w:val="24"/>
        </w:rPr>
        <w:t>1.4. Responsabilidad por Seguridad de Datos</w:t>
      </w:r>
    </w:p>
    <w:p w:rsidR="008C1986" w:rsidRPr="00751EDB" w:rsidRDefault="008C1986" w:rsidP="008C1986">
      <w:pPr>
        <w:pStyle w:val="Textoindependiente2"/>
        <w:rPr>
          <w:rFonts w:cs="Arial"/>
          <w:bCs/>
          <w:sz w:val="24"/>
          <w:szCs w:val="24"/>
        </w:rPr>
      </w:pPr>
      <w:r w:rsidRPr="00751EDB">
        <w:rPr>
          <w:rFonts w:cs="Arial"/>
          <w:bCs/>
          <w:sz w:val="24"/>
          <w:szCs w:val="24"/>
        </w:rPr>
        <w:t>1.5. Gastos de Defensa – esta cobertura operara sin aplicación de deducible.</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Extensiones de Cobertura</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Investigación.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1.2. Restitución de la Imagen de la Sociedad.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1.3. Restitución de la Imagen Personal.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1.4. Notificación &amp; Monitoreo.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1.5. Datos Electrónicos.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1.6. Periodo de Descubrimiento, será otorgado de forma obligatoria siempre y cuando el asegurado haga uso de esta condición hasta 30 días después de terminada la vigencia y la aseguradora no podrá negarse a otorgarla.</w:t>
      </w:r>
    </w:p>
    <w:p w:rsidR="00DE09E8" w:rsidRPr="00751EDB" w:rsidRDefault="00DE09E8" w:rsidP="008C1986">
      <w:pPr>
        <w:pStyle w:val="Textoindependiente2"/>
        <w:rPr>
          <w:rFonts w:cs="Arial"/>
          <w:bCs/>
          <w:sz w:val="24"/>
          <w:szCs w:val="24"/>
        </w:rPr>
      </w:pPr>
    </w:p>
    <w:p w:rsidR="00DE09E8" w:rsidRPr="00751EDB" w:rsidRDefault="008C1986" w:rsidP="00DE09E8">
      <w:pPr>
        <w:pStyle w:val="Textoindependiente2"/>
        <w:numPr>
          <w:ilvl w:val="0"/>
          <w:numId w:val="47"/>
        </w:numPr>
        <w:rPr>
          <w:rFonts w:cs="Arial"/>
          <w:bCs/>
          <w:sz w:val="24"/>
          <w:szCs w:val="24"/>
        </w:rPr>
      </w:pPr>
      <w:r w:rsidRPr="00751EDB">
        <w:rPr>
          <w:rFonts w:cs="Arial"/>
          <w:bCs/>
          <w:sz w:val="24"/>
          <w:szCs w:val="24"/>
        </w:rPr>
        <w:t>30 Días - Sin recargo</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12 meses - 50% del monto de la prima anual</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24 meses - 75% del monto de la prima anual</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1.7. Contenidos Multimedia, sin sublimite.</w:t>
      </w:r>
    </w:p>
    <w:p w:rsidR="008C1986" w:rsidRPr="00751EDB" w:rsidRDefault="008C1986" w:rsidP="008C1986">
      <w:pPr>
        <w:pStyle w:val="Textoindependiente2"/>
        <w:rPr>
          <w:rFonts w:cs="Arial"/>
          <w:bCs/>
          <w:sz w:val="24"/>
          <w:szCs w:val="24"/>
        </w:rPr>
      </w:pPr>
      <w:r w:rsidRPr="00751EDB">
        <w:rPr>
          <w:rFonts w:cs="Arial"/>
          <w:bCs/>
          <w:sz w:val="24"/>
          <w:szCs w:val="24"/>
        </w:rPr>
        <w:t xml:space="preserve">1.8. Extorsión en la Web “Cyber Extortion”. sublimitado a </w:t>
      </w:r>
      <w:r w:rsidR="005040FC" w:rsidRPr="00751EDB">
        <w:rPr>
          <w:rFonts w:cs="Arial"/>
          <w:bCs/>
          <w:sz w:val="24"/>
          <w:szCs w:val="24"/>
          <w:lang w:val="es-ES"/>
        </w:rPr>
        <w:t xml:space="preserve">$ </w:t>
      </w:r>
      <w:r w:rsidRPr="00751EDB">
        <w:rPr>
          <w:rFonts w:cs="Arial"/>
          <w:bCs/>
          <w:sz w:val="24"/>
          <w:szCs w:val="24"/>
        </w:rPr>
        <w:t>500.000.</w:t>
      </w:r>
      <w:r w:rsidR="005040FC" w:rsidRPr="00751EDB">
        <w:rPr>
          <w:rFonts w:cs="Arial"/>
          <w:bCs/>
          <w:sz w:val="24"/>
          <w:szCs w:val="24"/>
          <w:lang w:val="es-ES"/>
        </w:rPr>
        <w:t>000.</w:t>
      </w:r>
      <w:r w:rsidRPr="00751EDB">
        <w:rPr>
          <w:rFonts w:cs="Arial"/>
          <w:bCs/>
          <w:sz w:val="24"/>
          <w:szCs w:val="24"/>
        </w:rPr>
        <w:t xml:space="preserve"> No podrá operar por reembolso.</w:t>
      </w:r>
    </w:p>
    <w:p w:rsidR="008C1986" w:rsidRPr="00751EDB" w:rsidRDefault="008C1986" w:rsidP="008C1986">
      <w:pPr>
        <w:pStyle w:val="Textoindependiente2"/>
        <w:rPr>
          <w:rFonts w:cs="Arial"/>
          <w:bCs/>
          <w:sz w:val="24"/>
          <w:szCs w:val="24"/>
        </w:rPr>
      </w:pPr>
      <w:r w:rsidRPr="00751EDB">
        <w:rPr>
          <w:rFonts w:cs="Arial"/>
          <w:bCs/>
          <w:sz w:val="24"/>
          <w:szCs w:val="24"/>
        </w:rPr>
        <w:t>1.9. Interrupción de la Red.</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Período de horas de espera para todas las opciones: 12 Horas</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Sublimitado a: </w:t>
      </w:r>
      <w:r w:rsidR="005040FC" w:rsidRPr="00751EDB">
        <w:rPr>
          <w:rFonts w:cs="Arial"/>
          <w:bCs/>
          <w:sz w:val="24"/>
          <w:szCs w:val="24"/>
          <w:lang w:val="es-ES"/>
        </w:rPr>
        <w:t>$</w:t>
      </w:r>
      <w:r w:rsidRPr="00751EDB">
        <w:rPr>
          <w:rFonts w:cs="Arial"/>
          <w:bCs/>
          <w:sz w:val="24"/>
          <w:szCs w:val="24"/>
        </w:rPr>
        <w:t xml:space="preserve"> 500.000</w:t>
      </w:r>
      <w:r w:rsidR="005040FC" w:rsidRPr="00751EDB">
        <w:rPr>
          <w:rFonts w:cs="Arial"/>
          <w:bCs/>
          <w:sz w:val="24"/>
          <w:szCs w:val="24"/>
          <w:lang w:val="es-ES"/>
        </w:rPr>
        <w:t>.000.</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Periodo de indemnización: 120 </w:t>
      </w:r>
      <w:r w:rsidR="005040FC" w:rsidRPr="00751EDB">
        <w:rPr>
          <w:rFonts w:cs="Arial"/>
          <w:bCs/>
          <w:sz w:val="24"/>
          <w:szCs w:val="24"/>
        </w:rPr>
        <w:t>días</w:t>
      </w:r>
      <w:r w:rsidRPr="00751EDB">
        <w:rPr>
          <w:rFonts w:cs="Arial"/>
          <w:bCs/>
          <w:sz w:val="24"/>
          <w:szCs w:val="24"/>
        </w:rPr>
        <w:t>.</w:t>
      </w:r>
    </w:p>
    <w:p w:rsidR="008C1986" w:rsidRPr="00751EDB" w:rsidRDefault="008C1986" w:rsidP="008C1986">
      <w:pPr>
        <w:pStyle w:val="Textoindependiente2"/>
        <w:rPr>
          <w:rFonts w:cs="Arial"/>
          <w:bCs/>
          <w:sz w:val="24"/>
          <w:szCs w:val="24"/>
        </w:rPr>
      </w:pPr>
      <w:r w:rsidRPr="00751EDB">
        <w:rPr>
          <w:rFonts w:cs="Arial"/>
          <w:bCs/>
          <w:sz w:val="24"/>
          <w:szCs w:val="24"/>
        </w:rPr>
        <w:t xml:space="preserve">1.10. Cobertura para Multas: sublimitado a </w:t>
      </w:r>
      <w:r w:rsidR="005040FC" w:rsidRPr="00751EDB">
        <w:rPr>
          <w:rFonts w:cs="Arial"/>
          <w:bCs/>
          <w:sz w:val="24"/>
          <w:szCs w:val="24"/>
          <w:lang w:val="es-ES"/>
        </w:rPr>
        <w:t>$</w:t>
      </w:r>
      <w:r w:rsidRPr="00751EDB">
        <w:rPr>
          <w:rFonts w:cs="Arial"/>
          <w:bCs/>
          <w:sz w:val="24"/>
          <w:szCs w:val="24"/>
        </w:rPr>
        <w:t xml:space="preserve"> 50.000</w:t>
      </w:r>
      <w:r w:rsidR="005040FC" w:rsidRPr="00751EDB">
        <w:rPr>
          <w:rFonts w:cs="Arial"/>
          <w:bCs/>
          <w:sz w:val="24"/>
          <w:szCs w:val="24"/>
          <w:lang w:val="es-ES"/>
        </w:rPr>
        <w:t>.000</w:t>
      </w:r>
      <w:r w:rsidRPr="00751EDB">
        <w:rPr>
          <w:rFonts w:cs="Arial"/>
          <w:bCs/>
          <w:sz w:val="24"/>
          <w:szCs w:val="24"/>
        </w:rPr>
        <w:t xml:space="preserve"> por evento y en el agregado anual.</w:t>
      </w:r>
    </w:p>
    <w:p w:rsidR="008C1986" w:rsidRPr="00751EDB" w:rsidRDefault="008C1986" w:rsidP="008C1986">
      <w:pPr>
        <w:pStyle w:val="Textoindependiente2"/>
        <w:rPr>
          <w:rFonts w:cs="Arial"/>
          <w:bCs/>
          <w:sz w:val="24"/>
          <w:szCs w:val="24"/>
        </w:rPr>
      </w:pPr>
      <w:r w:rsidRPr="00751EDB">
        <w:rPr>
          <w:rFonts w:cs="Arial"/>
          <w:bCs/>
          <w:sz w:val="24"/>
          <w:szCs w:val="24"/>
        </w:rPr>
        <w:t>1.11. Se incluyen los perjuicios extra-patrimoniales no relacionados con daño corporal hasta el 100%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1.12. Se incluye la culpa grave</w:t>
      </w:r>
    </w:p>
    <w:p w:rsidR="008C1986" w:rsidRPr="00751EDB" w:rsidRDefault="008C1986" w:rsidP="008C1986">
      <w:pPr>
        <w:pStyle w:val="Textoindependiente2"/>
        <w:rPr>
          <w:rFonts w:cs="Arial"/>
          <w:bCs/>
          <w:sz w:val="24"/>
          <w:szCs w:val="24"/>
        </w:rPr>
      </w:pPr>
      <w:r w:rsidRPr="00751EDB">
        <w:rPr>
          <w:rFonts w:cs="Arial"/>
          <w:bCs/>
          <w:sz w:val="24"/>
          <w:szCs w:val="24"/>
        </w:rPr>
        <w:t>1.13. Gastos de notificación y monitoreo incluye la voluntad del asegurado.</w:t>
      </w:r>
    </w:p>
    <w:p w:rsidR="008C1986" w:rsidRPr="00751EDB" w:rsidRDefault="008C1986" w:rsidP="008C1986">
      <w:pPr>
        <w:pStyle w:val="Textoindependiente2"/>
        <w:rPr>
          <w:rFonts w:cs="Arial"/>
          <w:bCs/>
          <w:sz w:val="24"/>
          <w:szCs w:val="24"/>
        </w:rPr>
      </w:pPr>
      <w:r w:rsidRPr="00751EDB">
        <w:rPr>
          <w:rFonts w:cs="Arial"/>
          <w:bCs/>
          <w:sz w:val="24"/>
          <w:szCs w:val="24"/>
        </w:rPr>
        <w:t>1.14. Se incluye el error humano y le dolo de empleados.</w:t>
      </w:r>
    </w:p>
    <w:p w:rsidR="008C1986" w:rsidRPr="00751EDB" w:rsidRDefault="008C1986" w:rsidP="008C1986">
      <w:pPr>
        <w:pStyle w:val="Textoindependiente2"/>
        <w:rPr>
          <w:rFonts w:cs="Arial"/>
          <w:bCs/>
          <w:sz w:val="24"/>
          <w:szCs w:val="24"/>
          <w:lang w:val="es-ES"/>
        </w:rPr>
      </w:pPr>
      <w:r w:rsidRPr="00751EDB">
        <w:rPr>
          <w:rFonts w:cs="Arial"/>
          <w:bCs/>
          <w:sz w:val="24"/>
          <w:szCs w:val="24"/>
        </w:rPr>
        <w:t xml:space="preserve">1.15. Restitución de imagen de la sociedad sublimitado a </w:t>
      </w:r>
      <w:r w:rsidR="005040FC" w:rsidRPr="00751EDB">
        <w:rPr>
          <w:rFonts w:cs="Arial"/>
          <w:bCs/>
          <w:sz w:val="24"/>
          <w:szCs w:val="24"/>
          <w:lang w:val="es-ES"/>
        </w:rPr>
        <w:t>$</w:t>
      </w:r>
      <w:r w:rsidRPr="00751EDB">
        <w:rPr>
          <w:rFonts w:cs="Arial"/>
          <w:bCs/>
          <w:sz w:val="24"/>
          <w:szCs w:val="24"/>
        </w:rPr>
        <w:t xml:space="preserve"> 200.000</w:t>
      </w:r>
      <w:r w:rsidR="005040FC" w:rsidRPr="00751EDB">
        <w:rPr>
          <w:rFonts w:cs="Arial"/>
          <w:bCs/>
          <w:sz w:val="24"/>
          <w:szCs w:val="24"/>
          <w:lang w:val="es-ES"/>
        </w:rPr>
        <w:t>.000.</w:t>
      </w:r>
    </w:p>
    <w:p w:rsidR="008C1986" w:rsidRPr="00751EDB" w:rsidRDefault="008C1986" w:rsidP="008C1986">
      <w:pPr>
        <w:pStyle w:val="Textoindependiente2"/>
        <w:rPr>
          <w:rFonts w:cs="Arial"/>
          <w:bCs/>
          <w:sz w:val="24"/>
          <w:szCs w:val="24"/>
        </w:rPr>
      </w:pPr>
      <w:r w:rsidRPr="00751EDB">
        <w:rPr>
          <w:rFonts w:cs="Arial"/>
          <w:bCs/>
          <w:sz w:val="24"/>
          <w:szCs w:val="24"/>
        </w:rPr>
        <w:t>1.16. Se incluyen los miembros de junta directiva y empleados del tomador, incluyendo a sus cónyuges o herederos como asegurados.</w:t>
      </w:r>
    </w:p>
    <w:p w:rsidR="008C1986" w:rsidRPr="00751EDB" w:rsidRDefault="008C1986" w:rsidP="008C1986">
      <w:pPr>
        <w:pStyle w:val="Textoindependiente2"/>
        <w:rPr>
          <w:rFonts w:cs="Arial"/>
          <w:bCs/>
          <w:sz w:val="24"/>
          <w:szCs w:val="24"/>
          <w:lang w:val="es-ES"/>
        </w:rPr>
      </w:pPr>
      <w:r w:rsidRPr="00751EDB">
        <w:rPr>
          <w:rFonts w:cs="Arial"/>
          <w:bCs/>
          <w:sz w:val="24"/>
          <w:szCs w:val="24"/>
        </w:rPr>
        <w:t>1.17.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751EDB">
        <w:rPr>
          <w:rFonts w:cs="Arial"/>
          <w:bCs/>
          <w:sz w:val="24"/>
          <w:szCs w:val="24"/>
          <w:lang w:val="es-ES"/>
        </w:rPr>
        <w:t>.</w:t>
      </w:r>
    </w:p>
    <w:p w:rsidR="005040FC" w:rsidRPr="00751EDB" w:rsidRDefault="005040FC" w:rsidP="008C1986">
      <w:pPr>
        <w:pStyle w:val="Textoindependiente2"/>
        <w:rPr>
          <w:rFonts w:cs="Arial"/>
          <w:bCs/>
          <w:sz w:val="24"/>
          <w:szCs w:val="24"/>
          <w:lang w:val="es-ES"/>
        </w:rPr>
      </w:pPr>
    </w:p>
    <w:p w:rsidR="008C1986" w:rsidRPr="00751EDB" w:rsidRDefault="008C1986" w:rsidP="008C1986">
      <w:pPr>
        <w:pStyle w:val="Textoindependiente2"/>
        <w:rPr>
          <w:rFonts w:cs="Arial"/>
          <w:b/>
          <w:bCs/>
          <w:sz w:val="24"/>
          <w:szCs w:val="24"/>
        </w:rPr>
      </w:pPr>
      <w:r w:rsidRPr="00751EDB">
        <w:rPr>
          <w:rFonts w:cs="Arial"/>
          <w:b/>
          <w:bCs/>
          <w:sz w:val="24"/>
          <w:szCs w:val="24"/>
        </w:rPr>
        <w:t>Condiciones Particulares:</w:t>
      </w:r>
    </w:p>
    <w:p w:rsidR="005040FC" w:rsidRPr="00751EDB" w:rsidRDefault="005040FC"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 Fecha de Retroactividad: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2. Fecha de Continuidad: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3. Ámbito Territorial: Mundial.</w:t>
      </w:r>
    </w:p>
    <w:p w:rsidR="008C1986" w:rsidRPr="00751EDB" w:rsidRDefault="008C1986" w:rsidP="008C1986">
      <w:pPr>
        <w:pStyle w:val="Textoindependiente2"/>
        <w:rPr>
          <w:rFonts w:cs="Arial"/>
          <w:bCs/>
          <w:sz w:val="24"/>
          <w:szCs w:val="24"/>
        </w:rPr>
      </w:pPr>
      <w:r w:rsidRPr="00751EDB">
        <w:rPr>
          <w:rFonts w:cs="Arial"/>
          <w:bCs/>
          <w:sz w:val="24"/>
          <w:szCs w:val="24"/>
        </w:rPr>
        <w:t>4. Legislación y Jurisdicción: Colombia.</w:t>
      </w:r>
    </w:p>
    <w:p w:rsidR="008C1986" w:rsidRPr="00751EDB" w:rsidRDefault="008C1986" w:rsidP="008C1986">
      <w:pPr>
        <w:pStyle w:val="Textoindependiente2"/>
        <w:rPr>
          <w:rFonts w:cs="Arial"/>
          <w:bCs/>
          <w:sz w:val="24"/>
          <w:szCs w:val="24"/>
        </w:rPr>
      </w:pPr>
      <w:r w:rsidRPr="00751EDB">
        <w:rPr>
          <w:rFonts w:cs="Arial"/>
          <w:bCs/>
          <w:sz w:val="24"/>
          <w:szCs w:val="24"/>
        </w:rPr>
        <w:t>5. Pérdidas en Operaciones Comerciales</w:t>
      </w:r>
    </w:p>
    <w:p w:rsidR="008C1986" w:rsidRPr="00751EDB" w:rsidRDefault="008C1986" w:rsidP="008C1986">
      <w:pPr>
        <w:pStyle w:val="Textoindependiente2"/>
        <w:rPr>
          <w:rFonts w:cs="Arial"/>
          <w:bCs/>
          <w:sz w:val="24"/>
          <w:szCs w:val="24"/>
        </w:rPr>
      </w:pPr>
      <w:r w:rsidRPr="00751EDB">
        <w:rPr>
          <w:rFonts w:cs="Arial"/>
          <w:bCs/>
          <w:sz w:val="24"/>
          <w:szCs w:val="24"/>
        </w:rPr>
        <w:t>6. Para las coberturas de pérdidas propias la modalidad de cobertura será descubrimiento.</w:t>
      </w:r>
    </w:p>
    <w:p w:rsidR="008C1986" w:rsidRPr="00751EDB" w:rsidRDefault="008C1986" w:rsidP="008C1986">
      <w:pPr>
        <w:pStyle w:val="Textoindependiente2"/>
        <w:rPr>
          <w:rFonts w:cs="Arial"/>
          <w:bCs/>
          <w:sz w:val="24"/>
          <w:szCs w:val="24"/>
        </w:rPr>
      </w:pPr>
      <w:r w:rsidRPr="00751EDB">
        <w:rPr>
          <w:rFonts w:cs="Arial"/>
          <w:bCs/>
          <w:sz w:val="24"/>
          <w:szCs w:val="24"/>
        </w:rPr>
        <w:t>7. Exclusión de Perdida de Dinero y/o títulos Valores.</w:t>
      </w:r>
    </w:p>
    <w:p w:rsidR="008C1986" w:rsidRPr="00751EDB" w:rsidRDefault="008C1986" w:rsidP="008C1986">
      <w:pPr>
        <w:pStyle w:val="Textoindependiente2"/>
        <w:rPr>
          <w:rFonts w:cs="Arial"/>
          <w:bCs/>
          <w:sz w:val="24"/>
          <w:szCs w:val="24"/>
        </w:rPr>
      </w:pPr>
      <w:r w:rsidRPr="00751EDB">
        <w:rPr>
          <w:rFonts w:cs="Arial"/>
          <w:bCs/>
          <w:sz w:val="24"/>
          <w:szCs w:val="24"/>
        </w:rPr>
        <w:t>8. Todas las alteraciones y/o modificaciones y/o extensiones deberán ser acordados por los aseguradores.</w:t>
      </w:r>
    </w:p>
    <w:p w:rsidR="008C1986" w:rsidRPr="00751EDB" w:rsidRDefault="008C1986" w:rsidP="008C1986">
      <w:pPr>
        <w:pStyle w:val="Textoindependiente2"/>
        <w:rPr>
          <w:rFonts w:cs="Arial"/>
          <w:bCs/>
          <w:sz w:val="24"/>
          <w:szCs w:val="24"/>
        </w:rPr>
      </w:pPr>
      <w:r w:rsidRPr="00751EDB">
        <w:rPr>
          <w:rFonts w:cs="Arial"/>
          <w:bCs/>
          <w:sz w:val="24"/>
          <w:szCs w:val="24"/>
        </w:rPr>
        <w:t>9. Se incluye bajo la definición de sistema de cómputo, todos aquellos sistemas subcontratados por el asegurado.</w:t>
      </w:r>
    </w:p>
    <w:p w:rsidR="005040FC" w:rsidRPr="00751EDB" w:rsidRDefault="005040FC" w:rsidP="008C1986">
      <w:pPr>
        <w:pStyle w:val="Textoindependiente2"/>
        <w:rPr>
          <w:rFonts w:cs="Arial"/>
          <w:bCs/>
          <w:sz w:val="24"/>
          <w:szCs w:val="24"/>
        </w:rPr>
      </w:pPr>
    </w:p>
    <w:p w:rsidR="005040FC" w:rsidRPr="00751EDB" w:rsidRDefault="005040FC" w:rsidP="008C1986">
      <w:pPr>
        <w:pStyle w:val="Textoindependiente2"/>
        <w:rPr>
          <w:rFonts w:cs="Arial"/>
          <w:bCs/>
          <w:sz w:val="24"/>
          <w:szCs w:val="24"/>
        </w:rPr>
      </w:pPr>
    </w:p>
    <w:p w:rsidR="005040FC" w:rsidRPr="00751EDB" w:rsidRDefault="005040FC" w:rsidP="008C1986">
      <w:pPr>
        <w:pStyle w:val="Textoindependiente2"/>
        <w:rPr>
          <w:rFonts w:cs="Arial"/>
          <w:bCs/>
          <w:sz w:val="24"/>
          <w:szCs w:val="24"/>
        </w:rPr>
      </w:pPr>
    </w:p>
    <w:p w:rsidR="008C1986" w:rsidRPr="00751EDB" w:rsidRDefault="008C1986" w:rsidP="005040FC">
      <w:pPr>
        <w:pStyle w:val="Textoindependiente2"/>
        <w:rPr>
          <w:rFonts w:cs="Arial"/>
          <w:b/>
          <w:bCs/>
          <w:sz w:val="24"/>
          <w:szCs w:val="24"/>
        </w:rPr>
      </w:pPr>
      <w:r w:rsidRPr="00751EDB">
        <w:rPr>
          <w:rFonts w:cs="Arial"/>
          <w:b/>
          <w:bCs/>
          <w:sz w:val="24"/>
          <w:szCs w:val="24"/>
        </w:rPr>
        <w:t>Cláusulas Básicas</w:t>
      </w:r>
    </w:p>
    <w:p w:rsidR="008C1986" w:rsidRPr="00751EDB" w:rsidRDefault="008C1986" w:rsidP="008C1986">
      <w:pPr>
        <w:pStyle w:val="Textoindependiente2"/>
        <w:rPr>
          <w:rFonts w:cs="Arial"/>
          <w:bCs/>
          <w:sz w:val="24"/>
          <w:szCs w:val="24"/>
        </w:rPr>
      </w:pPr>
      <w:r w:rsidRPr="00751EDB">
        <w:rPr>
          <w:rFonts w:cs="Arial"/>
          <w:bCs/>
          <w:sz w:val="24"/>
          <w:szCs w:val="24"/>
        </w:rPr>
        <w:t>Contratistas vinculados a la entidad para la prestación de Servicios Profesionales y apoyo a la gestión con sublímite de $100.000.000 por persona / $200.000.000 por vigencia 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rsidR="00E33905" w:rsidRPr="00751EDB" w:rsidRDefault="00E33905"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Contratistas y subcontratistas independientes, incluyendo operaciones de mantenimiento y reparaciones de edificios y maquinaria y equipos con sublímite de $500.000.000 por evento / $1.000.000.000 por vigencia</w:t>
      </w:r>
    </w:p>
    <w:p w:rsidR="008C1986" w:rsidRPr="00751EDB" w:rsidRDefault="008C1986" w:rsidP="008C1986">
      <w:pPr>
        <w:pStyle w:val="Textoindependiente2"/>
        <w:rPr>
          <w:rFonts w:cs="Arial"/>
          <w:bCs/>
          <w:sz w:val="24"/>
          <w:szCs w:val="24"/>
        </w:rPr>
      </w:pPr>
      <w:r w:rsidRPr="00751EDB">
        <w:rPr>
          <w:rFonts w:cs="Arial"/>
          <w:bCs/>
          <w:sz w:val="24"/>
          <w:szCs w:val="24"/>
        </w:rPr>
        <w:t>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y subcontratistas independientes, incluyendo las operaciones y reparaciones de edificios y máquinas y equipos, de acuerdo con la definición contenida.</w:t>
      </w:r>
    </w:p>
    <w:p w:rsidR="008C1986" w:rsidRPr="00751EDB" w:rsidRDefault="008C1986" w:rsidP="008C1986">
      <w:pPr>
        <w:pStyle w:val="Textoindependiente2"/>
        <w:rPr>
          <w:rFonts w:cs="Arial"/>
          <w:b/>
          <w:bCs/>
          <w:sz w:val="24"/>
          <w:szCs w:val="24"/>
        </w:rPr>
      </w:pPr>
      <w:r w:rsidRPr="00751EDB">
        <w:rPr>
          <w:rFonts w:cs="Arial"/>
          <w:b/>
          <w:bCs/>
          <w:sz w:val="24"/>
          <w:szCs w:val="24"/>
        </w:rPr>
        <w:t>Ampliación del plazo para el aviso de siniestro, con término de noventa (90) días.</w:t>
      </w:r>
    </w:p>
    <w:p w:rsidR="008C1986" w:rsidRPr="00751EDB" w:rsidRDefault="008C1986" w:rsidP="008C1986">
      <w:pPr>
        <w:pStyle w:val="Textoindependiente2"/>
        <w:rPr>
          <w:rFonts w:cs="Arial"/>
          <w:bCs/>
          <w:sz w:val="24"/>
          <w:szCs w:val="24"/>
        </w:rPr>
      </w:pPr>
      <w:r w:rsidRPr="00751EDB">
        <w:rPr>
          <w:rFonts w:cs="Arial"/>
          <w:bCs/>
          <w:sz w:val="24"/>
          <w:szCs w:val="24"/>
        </w:rPr>
        <w:t>Se extiende el término de aviso de la ocurrencia del siniestro, por parte del asegurado, dentro de los noventa (90) días siguientes a la fecha en que lo haya conocido o debido conocer.</w:t>
      </w:r>
    </w:p>
    <w:p w:rsidR="008C1986" w:rsidRPr="00751EDB" w:rsidRDefault="008C1986" w:rsidP="008C1986">
      <w:pPr>
        <w:pStyle w:val="Textoindependiente2"/>
        <w:rPr>
          <w:rFonts w:cs="Arial"/>
          <w:bCs/>
          <w:sz w:val="24"/>
          <w:szCs w:val="24"/>
        </w:rPr>
      </w:pPr>
      <w:r w:rsidRPr="00751EDB">
        <w:rPr>
          <w:rFonts w:cs="Arial"/>
          <w:bCs/>
          <w:sz w:val="24"/>
          <w:szCs w:val="24"/>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8C1986" w:rsidRPr="00751EDB" w:rsidRDefault="008C1986" w:rsidP="008C1986">
      <w:pPr>
        <w:pStyle w:val="Textoindependiente2"/>
        <w:rPr>
          <w:rFonts w:cs="Arial"/>
          <w:b/>
          <w:bCs/>
          <w:sz w:val="24"/>
          <w:szCs w:val="24"/>
        </w:rPr>
      </w:pPr>
      <w:r w:rsidRPr="00751EDB">
        <w:rPr>
          <w:rFonts w:cs="Arial"/>
          <w:b/>
          <w:bCs/>
          <w:sz w:val="24"/>
          <w:szCs w:val="24"/>
        </w:rPr>
        <w:t>Conocimiento del riesgo</w:t>
      </w:r>
    </w:p>
    <w:p w:rsidR="008C1986" w:rsidRPr="00751EDB" w:rsidRDefault="008C1986" w:rsidP="008C1986">
      <w:pPr>
        <w:pStyle w:val="Textoindependiente2"/>
        <w:rPr>
          <w:rFonts w:cs="Arial"/>
          <w:bCs/>
          <w:sz w:val="24"/>
          <w:szCs w:val="24"/>
        </w:rPr>
      </w:pPr>
      <w:r w:rsidRPr="00751EDB">
        <w:rPr>
          <w:rFonts w:cs="Arial"/>
          <w:bCs/>
          <w:sz w:val="24"/>
          <w:szCs w:val="24"/>
        </w:rPr>
        <w:t>Mediante la presente cláusula, el oferente acepta que el Fondo de Bienestar Social de la Contraloría General de la República,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8C1986" w:rsidRPr="00751EDB" w:rsidRDefault="008C1986" w:rsidP="008C1986">
      <w:pPr>
        <w:pStyle w:val="Textoindependiente2"/>
        <w:rPr>
          <w:rFonts w:cs="Arial"/>
          <w:bCs/>
          <w:sz w:val="24"/>
          <w:szCs w:val="24"/>
        </w:rPr>
      </w:pPr>
      <w:r w:rsidRPr="00751EDB">
        <w:rPr>
          <w:rFonts w:cs="Arial"/>
          <w:b/>
          <w:bCs/>
          <w:sz w:val="24"/>
          <w:szCs w:val="24"/>
        </w:rPr>
        <w:t>Designación de ajustadores</w:t>
      </w:r>
      <w:r w:rsidRPr="00751EDB">
        <w:rPr>
          <w:rFonts w:cs="Arial"/>
          <w:bCs/>
          <w:sz w:val="24"/>
          <w:szCs w:val="24"/>
        </w:rPr>
        <w:t>.</w:t>
      </w:r>
    </w:p>
    <w:p w:rsidR="008C1986" w:rsidRPr="00751EDB" w:rsidRDefault="008C1986" w:rsidP="008C1986">
      <w:pPr>
        <w:pStyle w:val="Textoindependiente2"/>
        <w:rPr>
          <w:rFonts w:cs="Arial"/>
          <w:bCs/>
          <w:sz w:val="24"/>
          <w:szCs w:val="24"/>
        </w:rPr>
      </w:pPr>
      <w:r w:rsidRPr="00751EDB">
        <w:rPr>
          <w:rFonts w:cs="Arial"/>
          <w:bCs/>
          <w:sz w:val="24"/>
          <w:szCs w:val="24"/>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rsidR="008C1986" w:rsidRPr="00751EDB" w:rsidRDefault="008C1986" w:rsidP="008C1986">
      <w:pPr>
        <w:pStyle w:val="Textoindependiente2"/>
        <w:rPr>
          <w:rFonts w:cs="Arial"/>
          <w:b/>
          <w:bCs/>
          <w:sz w:val="24"/>
          <w:szCs w:val="24"/>
        </w:rPr>
      </w:pPr>
      <w:r w:rsidRPr="00751EDB">
        <w:rPr>
          <w:rFonts w:cs="Arial"/>
          <w:b/>
          <w:bCs/>
          <w:sz w:val="24"/>
          <w:szCs w:val="24"/>
        </w:rPr>
        <w:t>Errores, omisiones e inexactitudes no intencionales:</w:t>
      </w:r>
    </w:p>
    <w:p w:rsidR="008C1986" w:rsidRPr="00751EDB" w:rsidRDefault="008C1986" w:rsidP="008C1986">
      <w:pPr>
        <w:pStyle w:val="Textoindependiente2"/>
        <w:rPr>
          <w:rFonts w:cs="Arial"/>
          <w:bCs/>
          <w:sz w:val="24"/>
          <w:szCs w:val="24"/>
        </w:rPr>
      </w:pPr>
      <w:r w:rsidRPr="00751EDB">
        <w:rPr>
          <w:rFonts w:cs="Arial"/>
          <w:bCs/>
          <w:sz w:val="24"/>
          <w:szCs w:val="24"/>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8C1986" w:rsidRPr="00751EDB" w:rsidRDefault="008C1986" w:rsidP="008C1986">
      <w:pPr>
        <w:pStyle w:val="Textoindependiente2"/>
        <w:rPr>
          <w:rFonts w:cs="Arial"/>
          <w:bCs/>
          <w:sz w:val="24"/>
          <w:szCs w:val="24"/>
        </w:rPr>
      </w:pPr>
      <w:r w:rsidRPr="00751EDB">
        <w:rPr>
          <w:rFonts w:cs="Arial"/>
          <w:bCs/>
          <w:sz w:val="24"/>
          <w:szCs w:val="24"/>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8C1986" w:rsidRPr="00751EDB" w:rsidRDefault="008C1986" w:rsidP="008C1986">
      <w:pPr>
        <w:pStyle w:val="Textoindependiente2"/>
        <w:rPr>
          <w:rFonts w:cs="Arial"/>
          <w:b/>
          <w:bCs/>
          <w:sz w:val="24"/>
          <w:szCs w:val="24"/>
        </w:rPr>
      </w:pPr>
      <w:r w:rsidRPr="00751EDB">
        <w:rPr>
          <w:rFonts w:cs="Arial"/>
          <w:b/>
          <w:bCs/>
          <w:sz w:val="24"/>
          <w:szCs w:val="24"/>
        </w:rPr>
        <w:t>Modificaciones a favor del asegurado</w:t>
      </w:r>
    </w:p>
    <w:p w:rsidR="008C1986" w:rsidRPr="00751EDB" w:rsidRDefault="008C1986" w:rsidP="008C1986">
      <w:pPr>
        <w:pStyle w:val="Textoindependiente2"/>
        <w:rPr>
          <w:rFonts w:cs="Arial"/>
          <w:bCs/>
          <w:sz w:val="24"/>
          <w:szCs w:val="24"/>
        </w:rPr>
      </w:pPr>
      <w:r w:rsidRPr="00751EDB">
        <w:rPr>
          <w:rFonts w:cs="Arial"/>
          <w:bCs/>
          <w:sz w:val="24"/>
          <w:szCs w:val="24"/>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rsidR="008C1986" w:rsidRPr="00751EDB" w:rsidRDefault="008C1986" w:rsidP="008C1986">
      <w:pPr>
        <w:pStyle w:val="Textoindependiente2"/>
        <w:rPr>
          <w:rFonts w:cs="Arial"/>
          <w:bCs/>
          <w:sz w:val="24"/>
          <w:szCs w:val="24"/>
        </w:rPr>
      </w:pPr>
      <w:r w:rsidRPr="00751EDB">
        <w:rPr>
          <w:rFonts w:cs="Arial"/>
          <w:bCs/>
          <w:sz w:val="24"/>
          <w:szCs w:val="24"/>
        </w:rPr>
        <w:t xml:space="preserve">Selección de profesionales para la Defensa. La aseguradora acepta que la selección de los profesionales encargados de la defensa corresponderá a la </w:t>
      </w:r>
      <w:r w:rsidR="00EA245F" w:rsidRPr="00751EDB">
        <w:rPr>
          <w:rFonts w:cs="Arial"/>
          <w:bCs/>
          <w:sz w:val="24"/>
          <w:szCs w:val="24"/>
          <w:lang w:val="es-ES"/>
        </w:rPr>
        <w:t>UNIVERSIDAD MILITAR NUEVA GRANADA</w:t>
      </w:r>
      <w:r w:rsidRPr="00751EDB">
        <w:rPr>
          <w:rFonts w:cs="Arial"/>
          <w:bCs/>
          <w:sz w:val="24"/>
          <w:szCs w:val="24"/>
        </w:rPr>
        <w:t xml:space="preserve"> o los funcionarios que ésta designe, que para su aprobación presentarán a la compañía la propuesta correspondiente. La aseguradora podrá, previo común acuerdo con La </w:t>
      </w:r>
      <w:r w:rsidR="00EA245F" w:rsidRPr="00751EDB">
        <w:rPr>
          <w:rFonts w:cs="Arial"/>
          <w:bCs/>
          <w:sz w:val="24"/>
          <w:szCs w:val="24"/>
          <w:lang w:val="es-ES"/>
        </w:rPr>
        <w:t>UNIVERSIDAD MILITAR NUEVA GRANADA</w:t>
      </w:r>
      <w:r w:rsidRPr="00751EDB">
        <w:rPr>
          <w:rFonts w:cs="Arial"/>
          <w:bCs/>
          <w:sz w:val="24"/>
          <w:szCs w:val="24"/>
        </w:rPr>
        <w:t xml:space="preserve"> podrá asumir la defensa de cualquier litigio o procedimiento legal a nombre del asegurado, a través de abogados elegidos por éste</w:t>
      </w:r>
    </w:p>
    <w:p w:rsidR="008C1986" w:rsidRPr="00751EDB" w:rsidRDefault="008C1986" w:rsidP="008C1986">
      <w:pPr>
        <w:pStyle w:val="Textoindependiente2"/>
        <w:rPr>
          <w:rFonts w:cs="Arial"/>
          <w:bCs/>
          <w:sz w:val="24"/>
          <w:szCs w:val="24"/>
        </w:rPr>
      </w:pPr>
      <w:r w:rsidRPr="00751EDB">
        <w:rPr>
          <w:rFonts w:cs="Arial"/>
          <w:b/>
          <w:bCs/>
          <w:sz w:val="24"/>
          <w:szCs w:val="24"/>
        </w:rPr>
        <w:t>Pago de indemnización por clara evidencia de responsabilidad civil sin previo fallo judicial.</w:t>
      </w:r>
      <w:r w:rsidRPr="00751EDB">
        <w:rPr>
          <w:rFonts w:cs="Arial"/>
          <w:bCs/>
          <w:sz w:val="24"/>
          <w:szCs w:val="24"/>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8C1986" w:rsidRPr="00751EDB" w:rsidRDefault="008C1986" w:rsidP="008C1986">
      <w:pPr>
        <w:pStyle w:val="Textoindependiente2"/>
        <w:rPr>
          <w:rFonts w:cs="Arial"/>
          <w:bCs/>
          <w:sz w:val="24"/>
          <w:szCs w:val="24"/>
        </w:rPr>
      </w:pPr>
      <w:r w:rsidRPr="00751EDB">
        <w:rPr>
          <w:rFonts w:cs="Arial"/>
          <w:b/>
          <w:bCs/>
          <w:sz w:val="24"/>
          <w:szCs w:val="24"/>
        </w:rPr>
        <w:t>Revocación de la póliza</w:t>
      </w:r>
      <w:r w:rsidRPr="00751EDB">
        <w:rPr>
          <w:rFonts w:cs="Arial"/>
          <w:bCs/>
          <w:sz w:val="24"/>
          <w:szCs w:val="24"/>
        </w:rPr>
        <w:t>,</w:t>
      </w:r>
    </w:p>
    <w:p w:rsidR="008C1986" w:rsidRPr="00751EDB" w:rsidRDefault="008C1986" w:rsidP="008C1986">
      <w:pPr>
        <w:pStyle w:val="Textoindependiente2"/>
        <w:rPr>
          <w:rFonts w:cs="Arial"/>
          <w:bCs/>
          <w:sz w:val="24"/>
          <w:szCs w:val="24"/>
        </w:rPr>
      </w:pPr>
      <w:r w:rsidRPr="00751EDB">
        <w:rPr>
          <w:rFonts w:cs="Arial"/>
          <w:bCs/>
          <w:sz w:val="24"/>
          <w:szCs w:val="24"/>
        </w:rPr>
        <w:t>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y/o el estatuto de contratación aplicable a este proceso.</w:t>
      </w:r>
    </w:p>
    <w:p w:rsidR="008C1986" w:rsidRPr="00751EDB" w:rsidRDefault="008C1986" w:rsidP="008C1986">
      <w:pPr>
        <w:pStyle w:val="Textoindependiente2"/>
        <w:rPr>
          <w:rFonts w:cs="Arial"/>
          <w:b/>
          <w:bCs/>
          <w:sz w:val="24"/>
          <w:szCs w:val="24"/>
        </w:rPr>
      </w:pPr>
      <w:r w:rsidRPr="00751EDB">
        <w:rPr>
          <w:rFonts w:cs="Arial"/>
          <w:b/>
          <w:bCs/>
          <w:sz w:val="24"/>
          <w:szCs w:val="24"/>
        </w:rPr>
        <w:t>Modificaciones o variaciones al estado del riesgo (90) días para el aviso.</w:t>
      </w:r>
    </w:p>
    <w:p w:rsidR="008C1986" w:rsidRPr="00751EDB" w:rsidRDefault="008C1986" w:rsidP="008C1986">
      <w:pPr>
        <w:pStyle w:val="Textoindependiente2"/>
        <w:rPr>
          <w:rFonts w:cs="Arial"/>
          <w:bCs/>
          <w:sz w:val="24"/>
          <w:szCs w:val="24"/>
        </w:rPr>
      </w:pPr>
      <w:r w:rsidRPr="00751EDB">
        <w:rPr>
          <w:rFonts w:cs="Arial"/>
          <w:bCs/>
          <w:sz w:val="24"/>
          <w:szCs w:val="24"/>
        </w:rPr>
        <w:t>Teniendo en cuenta las declaraciones efectuadas por el asegurado a la iniciación de la vigencia, la compañía de seguros ha aceptado los riesgos en el estado y condiciones que se encontraban a la iniciación de la vigencia.</w:t>
      </w:r>
    </w:p>
    <w:p w:rsidR="008C1986" w:rsidRPr="00751EDB" w:rsidRDefault="008C1986" w:rsidP="008C1986">
      <w:pPr>
        <w:pStyle w:val="Textoindependiente2"/>
        <w:rPr>
          <w:rFonts w:cs="Arial"/>
          <w:bCs/>
          <w:sz w:val="24"/>
          <w:szCs w:val="24"/>
        </w:rPr>
      </w:pPr>
      <w:r w:rsidRPr="00751EDB">
        <w:rPr>
          <w:rFonts w:cs="Arial"/>
          <w:bCs/>
          <w:sz w:val="24"/>
          <w:szCs w:val="24"/>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33E1A" w:rsidRPr="00751EDB" w:rsidRDefault="00533E1A" w:rsidP="008C1986">
      <w:pPr>
        <w:pStyle w:val="Textoindependiente2"/>
        <w:rPr>
          <w:rFonts w:cs="Arial"/>
          <w:bCs/>
          <w:sz w:val="24"/>
          <w:szCs w:val="24"/>
        </w:rPr>
      </w:pPr>
    </w:p>
    <w:p w:rsidR="00533E1A" w:rsidRPr="00751EDB" w:rsidRDefault="00533E1A"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Cláusula de aplicación de condiciones particulares</w:t>
      </w:r>
    </w:p>
    <w:p w:rsidR="008C1986" w:rsidRPr="00751EDB" w:rsidRDefault="008C1986" w:rsidP="008C1986">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rsidR="008C1986" w:rsidRPr="00751EDB" w:rsidRDefault="008C1986" w:rsidP="008C1986">
      <w:pPr>
        <w:pStyle w:val="Textoindependiente2"/>
        <w:rPr>
          <w:rFonts w:cs="Arial"/>
          <w:b/>
          <w:bCs/>
          <w:sz w:val="24"/>
          <w:szCs w:val="24"/>
        </w:rPr>
      </w:pPr>
      <w:r w:rsidRPr="00751EDB">
        <w:rPr>
          <w:rFonts w:cs="Arial"/>
          <w:b/>
          <w:bCs/>
          <w:sz w:val="24"/>
          <w:szCs w:val="24"/>
        </w:rPr>
        <w:t>Restablecimiento automático del límite asegurado por pago de siniestro, hasta una (1) vez el límite asegurado contratado.</w:t>
      </w:r>
    </w:p>
    <w:p w:rsidR="008C1986" w:rsidRPr="00751EDB" w:rsidRDefault="008C1986" w:rsidP="008C1986">
      <w:pPr>
        <w:pStyle w:val="Textoindependiente2"/>
        <w:rPr>
          <w:rFonts w:cs="Arial"/>
          <w:bCs/>
          <w:sz w:val="24"/>
          <w:szCs w:val="24"/>
        </w:rPr>
      </w:pPr>
      <w:r w:rsidRPr="00751EDB">
        <w:rPr>
          <w:rFonts w:cs="Arial"/>
          <w:bCs/>
          <w:sz w:val="24"/>
          <w:szCs w:val="24"/>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rsidR="008C1986" w:rsidRPr="00751EDB" w:rsidRDefault="008C1986" w:rsidP="008C1986">
      <w:pPr>
        <w:pStyle w:val="Textoindependiente2"/>
        <w:rPr>
          <w:rFonts w:cs="Arial"/>
          <w:bCs/>
          <w:sz w:val="24"/>
          <w:szCs w:val="24"/>
        </w:rPr>
      </w:pPr>
      <w:r w:rsidRPr="00751EDB">
        <w:rPr>
          <w:rFonts w:cs="Arial"/>
          <w:bCs/>
          <w:sz w:val="24"/>
          <w:szCs w:val="24"/>
        </w:rPr>
        <w:t>dará derecho a la Compañía al cobro de la prima correspondiente al monto restablecido, desde la fecha de la pérdida hasta el vencimiento de la póliza, expedición de cuyo certificado de seguro realizará una vez efectuado el pago de la indemnización.</w:t>
      </w:r>
    </w:p>
    <w:p w:rsidR="008C1986" w:rsidRPr="00751EDB" w:rsidRDefault="008C1986" w:rsidP="008C1986">
      <w:pPr>
        <w:pStyle w:val="Textoindependiente2"/>
        <w:rPr>
          <w:rFonts w:cs="Arial"/>
          <w:b/>
          <w:bCs/>
          <w:sz w:val="24"/>
          <w:szCs w:val="24"/>
        </w:rPr>
      </w:pPr>
      <w:r w:rsidRPr="00751EDB">
        <w:rPr>
          <w:rFonts w:cs="Arial"/>
          <w:b/>
          <w:bCs/>
          <w:sz w:val="24"/>
          <w:szCs w:val="24"/>
        </w:rPr>
        <w:t>No aplicación de Garantías</w:t>
      </w:r>
    </w:p>
    <w:p w:rsidR="008C1986" w:rsidRPr="00751EDB" w:rsidRDefault="008C1986" w:rsidP="008C1986">
      <w:pPr>
        <w:pStyle w:val="Textoindependiente2"/>
        <w:rPr>
          <w:rFonts w:cs="Arial"/>
          <w:bCs/>
          <w:sz w:val="24"/>
          <w:szCs w:val="24"/>
        </w:rPr>
      </w:pPr>
      <w:r w:rsidRPr="00751EDB">
        <w:rPr>
          <w:rFonts w:cs="Arial"/>
          <w:bCs/>
          <w:sz w:val="24"/>
          <w:szCs w:val="24"/>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rsidR="00533E1A" w:rsidRPr="00751EDB" w:rsidRDefault="00533E1A" w:rsidP="008C1986">
      <w:pPr>
        <w:pStyle w:val="Textoindependiente2"/>
        <w:rPr>
          <w:rFonts w:cs="Arial"/>
          <w:bCs/>
          <w:sz w:val="24"/>
          <w:szCs w:val="24"/>
        </w:rPr>
      </w:pPr>
    </w:p>
    <w:p w:rsidR="008C1986" w:rsidRPr="00751EDB" w:rsidRDefault="008C1986" w:rsidP="00533E1A">
      <w:pPr>
        <w:pStyle w:val="Textoindependiente2"/>
        <w:jc w:val="center"/>
        <w:rPr>
          <w:rFonts w:cs="Arial"/>
          <w:b/>
          <w:bCs/>
          <w:sz w:val="24"/>
          <w:szCs w:val="24"/>
        </w:rPr>
      </w:pPr>
      <w:r w:rsidRPr="00751EDB">
        <w:rPr>
          <w:rFonts w:cs="Arial"/>
          <w:b/>
          <w:bCs/>
          <w:sz w:val="24"/>
          <w:szCs w:val="24"/>
        </w:rPr>
        <w:t>DOCUMENTOS PARA LA ATENCION DE SINIESTROS</w:t>
      </w:r>
    </w:p>
    <w:p w:rsidR="00533E1A" w:rsidRPr="00751EDB" w:rsidRDefault="00533E1A" w:rsidP="00533E1A">
      <w:pPr>
        <w:pStyle w:val="Textoindependiente2"/>
        <w:jc w:val="center"/>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Carta o informe de reclamación indicando circunstancias de Tiempo, modo y lugar.</w:t>
      </w:r>
    </w:p>
    <w:p w:rsidR="008C1986" w:rsidRPr="00751EDB" w:rsidRDefault="008C1986" w:rsidP="008C1986">
      <w:pPr>
        <w:pStyle w:val="Textoindependiente2"/>
        <w:rPr>
          <w:rFonts w:cs="Arial"/>
          <w:bCs/>
          <w:sz w:val="24"/>
          <w:szCs w:val="24"/>
        </w:rPr>
      </w:pPr>
      <w:r w:rsidRPr="00751EDB">
        <w:rPr>
          <w:rFonts w:cs="Arial"/>
          <w:bCs/>
          <w:sz w:val="24"/>
          <w:szCs w:val="24"/>
        </w:rPr>
        <w:t>- Denuncia penal ante autoridad competente</w:t>
      </w:r>
    </w:p>
    <w:p w:rsidR="008C1986" w:rsidRPr="00751EDB" w:rsidRDefault="008C1986" w:rsidP="008C1986">
      <w:pPr>
        <w:pStyle w:val="Textoindependiente2"/>
        <w:rPr>
          <w:rFonts w:cs="Arial"/>
          <w:bCs/>
          <w:sz w:val="24"/>
          <w:szCs w:val="24"/>
        </w:rPr>
      </w:pPr>
      <w:r w:rsidRPr="00751EDB">
        <w:rPr>
          <w:rFonts w:cs="Arial"/>
          <w:bCs/>
          <w:sz w:val="24"/>
          <w:szCs w:val="24"/>
        </w:rPr>
        <w:t>- Informe de auditoría y de las áreas afectadas.</w:t>
      </w:r>
    </w:p>
    <w:p w:rsidR="008C1986" w:rsidRPr="00751EDB" w:rsidRDefault="008C1986" w:rsidP="008C1986">
      <w:pPr>
        <w:pStyle w:val="Textoindependiente2"/>
        <w:rPr>
          <w:rFonts w:cs="Arial"/>
          <w:bCs/>
          <w:sz w:val="24"/>
          <w:szCs w:val="24"/>
        </w:rPr>
      </w:pPr>
      <w:r w:rsidRPr="00751EDB">
        <w:rPr>
          <w:rFonts w:cs="Arial"/>
          <w:bCs/>
          <w:sz w:val="24"/>
          <w:szCs w:val="24"/>
        </w:rPr>
        <w:t>- Valoración de las pérdidas.</w:t>
      </w:r>
    </w:p>
    <w:p w:rsidR="008C1986" w:rsidRPr="00751EDB" w:rsidRDefault="008C1986" w:rsidP="008C1986">
      <w:pPr>
        <w:pStyle w:val="Textoindependiente2"/>
        <w:rPr>
          <w:rFonts w:cs="Arial"/>
          <w:bCs/>
          <w:sz w:val="24"/>
          <w:szCs w:val="24"/>
        </w:rPr>
      </w:pPr>
      <w:r w:rsidRPr="00751EDB">
        <w:rPr>
          <w:rFonts w:cs="Arial"/>
          <w:bCs/>
          <w:sz w:val="24"/>
          <w:szCs w:val="24"/>
        </w:rPr>
        <w:t>- Relación de afectados.</w:t>
      </w:r>
    </w:p>
    <w:p w:rsidR="008C1986" w:rsidRPr="00751EDB" w:rsidRDefault="008C1986" w:rsidP="008C1986">
      <w:pPr>
        <w:pStyle w:val="Textoindependiente2"/>
        <w:rPr>
          <w:rFonts w:cs="Arial"/>
          <w:bCs/>
          <w:sz w:val="24"/>
          <w:szCs w:val="24"/>
        </w:rPr>
      </w:pPr>
      <w:r w:rsidRPr="00751EDB">
        <w:rPr>
          <w:rFonts w:cs="Arial"/>
          <w:bCs/>
          <w:sz w:val="24"/>
          <w:szCs w:val="24"/>
        </w:rPr>
        <w:t>- Cualquier otro documento que la aseguradora requiera para dar cumplimiento a lo dispuesto en el artículo 1077 del código de comercio.</w:t>
      </w:r>
    </w:p>
    <w:p w:rsidR="0036685D" w:rsidRPr="00751EDB" w:rsidRDefault="0036685D" w:rsidP="008C1986">
      <w:pPr>
        <w:pStyle w:val="Textoindependiente2"/>
        <w:rPr>
          <w:rFonts w:cs="Arial"/>
          <w:bCs/>
          <w:sz w:val="24"/>
          <w:szCs w:val="24"/>
        </w:rPr>
      </w:pPr>
    </w:p>
    <w:sectPr w:rsidR="0036685D" w:rsidRPr="00751EDB" w:rsidSect="00772CBB">
      <w:headerReference w:type="default" r:id="rId8"/>
      <w:footerReference w:type="default" r:id="rId9"/>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A4" w:rsidRDefault="000A5CA4" w:rsidP="00B57E1E">
      <w:r>
        <w:separator/>
      </w:r>
    </w:p>
  </w:endnote>
  <w:endnote w:type="continuationSeparator" w:id="0">
    <w:p w:rsidR="000A5CA4" w:rsidRDefault="000A5CA4"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A4" w:rsidRDefault="000A5CA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F201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F201F">
      <w:rPr>
        <w:b/>
        <w:bCs/>
        <w:noProof/>
      </w:rPr>
      <w:t>82</w:t>
    </w:r>
    <w:r>
      <w:rPr>
        <w:b/>
        <w:bCs/>
        <w:sz w:val="24"/>
        <w:szCs w:val="24"/>
      </w:rPr>
      <w:fldChar w:fldCharType="end"/>
    </w:r>
  </w:p>
  <w:p w:rsidR="000A5CA4" w:rsidRPr="000F33A9" w:rsidRDefault="000A5CA4" w:rsidP="000F33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A4" w:rsidRDefault="000A5CA4" w:rsidP="00B57E1E">
      <w:r>
        <w:separator/>
      </w:r>
    </w:p>
  </w:footnote>
  <w:footnote w:type="continuationSeparator" w:id="0">
    <w:p w:rsidR="000A5CA4" w:rsidRDefault="000A5CA4" w:rsidP="00B57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A4" w:rsidRPr="00B1072B" w:rsidRDefault="000A5CA4"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CEEF5F"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04</w:t>
    </w:r>
    <w:r>
      <w:rPr>
        <w:rFonts w:ascii="Arial" w:hAnsi="Arial" w:cs="Arial"/>
        <w:b/>
        <w:sz w:val="16"/>
        <w:szCs w:val="16"/>
        <w:lang w:val="es-CO"/>
      </w:rPr>
      <w:t xml:space="preserve"> de 2020</w:t>
    </w:r>
    <w:r w:rsidRPr="00B1072B">
      <w:rPr>
        <w:rFonts w:ascii="Arial" w:hAnsi="Arial" w:cs="Arial"/>
        <w:b/>
        <w:sz w:val="16"/>
        <w:szCs w:val="16"/>
      </w:rPr>
      <w:t xml:space="preserve"> </w:t>
    </w:r>
  </w:p>
  <w:p w:rsidR="000A5CA4" w:rsidRDefault="000A5CA4">
    <w:pPr>
      <w:pStyle w:val="Encabezado"/>
    </w:pPr>
  </w:p>
  <w:p w:rsidR="000A5CA4" w:rsidRDefault="000A5C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36C3"/>
    <w:rsid w:val="00004BFE"/>
    <w:rsid w:val="00004C87"/>
    <w:rsid w:val="000050E8"/>
    <w:rsid w:val="00005D28"/>
    <w:rsid w:val="0000662E"/>
    <w:rsid w:val="00007797"/>
    <w:rsid w:val="00007A1F"/>
    <w:rsid w:val="000124A8"/>
    <w:rsid w:val="0001289E"/>
    <w:rsid w:val="000173D6"/>
    <w:rsid w:val="00020E8C"/>
    <w:rsid w:val="000241D8"/>
    <w:rsid w:val="0002424E"/>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14F"/>
    <w:rsid w:val="000A2A55"/>
    <w:rsid w:val="000A4093"/>
    <w:rsid w:val="000A4DFE"/>
    <w:rsid w:val="000A5CA4"/>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6AEC"/>
    <w:rsid w:val="001372DE"/>
    <w:rsid w:val="001411EC"/>
    <w:rsid w:val="00142AA4"/>
    <w:rsid w:val="001444D3"/>
    <w:rsid w:val="00146509"/>
    <w:rsid w:val="00151C2A"/>
    <w:rsid w:val="00151C48"/>
    <w:rsid w:val="0015203F"/>
    <w:rsid w:val="00154580"/>
    <w:rsid w:val="00154C74"/>
    <w:rsid w:val="00157801"/>
    <w:rsid w:val="00160C19"/>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21AE"/>
    <w:rsid w:val="001B354C"/>
    <w:rsid w:val="001B4580"/>
    <w:rsid w:val="001B6104"/>
    <w:rsid w:val="001C077B"/>
    <w:rsid w:val="001C2155"/>
    <w:rsid w:val="001C59E7"/>
    <w:rsid w:val="001C6498"/>
    <w:rsid w:val="001C64E1"/>
    <w:rsid w:val="001C6A69"/>
    <w:rsid w:val="001D1139"/>
    <w:rsid w:val="001D11C9"/>
    <w:rsid w:val="001D24D2"/>
    <w:rsid w:val="001D2FF3"/>
    <w:rsid w:val="001D35E5"/>
    <w:rsid w:val="001D4ED4"/>
    <w:rsid w:val="001D517D"/>
    <w:rsid w:val="001D538D"/>
    <w:rsid w:val="001D60CE"/>
    <w:rsid w:val="001D6BCD"/>
    <w:rsid w:val="001D6C2C"/>
    <w:rsid w:val="001E11C0"/>
    <w:rsid w:val="001E2D26"/>
    <w:rsid w:val="001E4005"/>
    <w:rsid w:val="001E54FC"/>
    <w:rsid w:val="001E6D28"/>
    <w:rsid w:val="001F01E3"/>
    <w:rsid w:val="001F1CBA"/>
    <w:rsid w:val="001F2E23"/>
    <w:rsid w:val="001F3523"/>
    <w:rsid w:val="001F39A9"/>
    <w:rsid w:val="001F3C47"/>
    <w:rsid w:val="001F45E2"/>
    <w:rsid w:val="001F54C5"/>
    <w:rsid w:val="001F638C"/>
    <w:rsid w:val="001F7B98"/>
    <w:rsid w:val="001F7D14"/>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7372"/>
    <w:rsid w:val="00267730"/>
    <w:rsid w:val="00267811"/>
    <w:rsid w:val="00270ACB"/>
    <w:rsid w:val="00272643"/>
    <w:rsid w:val="002743D4"/>
    <w:rsid w:val="00274E65"/>
    <w:rsid w:val="00275EA0"/>
    <w:rsid w:val="00281542"/>
    <w:rsid w:val="00281DBF"/>
    <w:rsid w:val="00282DC5"/>
    <w:rsid w:val="002834B2"/>
    <w:rsid w:val="00284103"/>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3D9E"/>
    <w:rsid w:val="0033412F"/>
    <w:rsid w:val="00335739"/>
    <w:rsid w:val="00335C93"/>
    <w:rsid w:val="00337659"/>
    <w:rsid w:val="00340651"/>
    <w:rsid w:val="00340EBE"/>
    <w:rsid w:val="00340F9A"/>
    <w:rsid w:val="00342E93"/>
    <w:rsid w:val="00342F60"/>
    <w:rsid w:val="00343B24"/>
    <w:rsid w:val="0034571D"/>
    <w:rsid w:val="00346447"/>
    <w:rsid w:val="00346774"/>
    <w:rsid w:val="003468BC"/>
    <w:rsid w:val="00351281"/>
    <w:rsid w:val="003514A6"/>
    <w:rsid w:val="00351776"/>
    <w:rsid w:val="00352379"/>
    <w:rsid w:val="003544AE"/>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824ED"/>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4C15"/>
    <w:rsid w:val="003C56D8"/>
    <w:rsid w:val="003C58F4"/>
    <w:rsid w:val="003C61B6"/>
    <w:rsid w:val="003D394C"/>
    <w:rsid w:val="003D3C25"/>
    <w:rsid w:val="003D56ED"/>
    <w:rsid w:val="003D6145"/>
    <w:rsid w:val="003D6A46"/>
    <w:rsid w:val="003D6D85"/>
    <w:rsid w:val="003E1761"/>
    <w:rsid w:val="003E27D7"/>
    <w:rsid w:val="003E31CF"/>
    <w:rsid w:val="003E338B"/>
    <w:rsid w:val="003E42D9"/>
    <w:rsid w:val="003E5823"/>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94F"/>
    <w:rsid w:val="0051148E"/>
    <w:rsid w:val="0051206E"/>
    <w:rsid w:val="00516B1C"/>
    <w:rsid w:val="0051715C"/>
    <w:rsid w:val="005175E5"/>
    <w:rsid w:val="0052017F"/>
    <w:rsid w:val="005206FC"/>
    <w:rsid w:val="0052094D"/>
    <w:rsid w:val="00521D31"/>
    <w:rsid w:val="00522660"/>
    <w:rsid w:val="00522EE9"/>
    <w:rsid w:val="00526679"/>
    <w:rsid w:val="00526F48"/>
    <w:rsid w:val="00531642"/>
    <w:rsid w:val="005324EB"/>
    <w:rsid w:val="0053274D"/>
    <w:rsid w:val="00532894"/>
    <w:rsid w:val="00532B7F"/>
    <w:rsid w:val="00533B61"/>
    <w:rsid w:val="00533D46"/>
    <w:rsid w:val="00533E1A"/>
    <w:rsid w:val="00533E5B"/>
    <w:rsid w:val="00534118"/>
    <w:rsid w:val="0053472A"/>
    <w:rsid w:val="00534A82"/>
    <w:rsid w:val="00537168"/>
    <w:rsid w:val="00537681"/>
    <w:rsid w:val="00537EB6"/>
    <w:rsid w:val="00540D8E"/>
    <w:rsid w:val="00540F92"/>
    <w:rsid w:val="00542C52"/>
    <w:rsid w:val="00543ADA"/>
    <w:rsid w:val="0054578B"/>
    <w:rsid w:val="005465D5"/>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62B"/>
    <w:rsid w:val="00570F2B"/>
    <w:rsid w:val="0057151A"/>
    <w:rsid w:val="00571AF7"/>
    <w:rsid w:val="00571B55"/>
    <w:rsid w:val="00572123"/>
    <w:rsid w:val="005721EE"/>
    <w:rsid w:val="0057236C"/>
    <w:rsid w:val="00572FB6"/>
    <w:rsid w:val="005746E2"/>
    <w:rsid w:val="00574BD9"/>
    <w:rsid w:val="00574E4C"/>
    <w:rsid w:val="00576603"/>
    <w:rsid w:val="005772B7"/>
    <w:rsid w:val="0058189D"/>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8E3"/>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B2"/>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7B24"/>
    <w:rsid w:val="007201B5"/>
    <w:rsid w:val="0072052F"/>
    <w:rsid w:val="00721D9F"/>
    <w:rsid w:val="00724568"/>
    <w:rsid w:val="00725315"/>
    <w:rsid w:val="00725C34"/>
    <w:rsid w:val="0073159D"/>
    <w:rsid w:val="00732792"/>
    <w:rsid w:val="00732CC6"/>
    <w:rsid w:val="0073478B"/>
    <w:rsid w:val="007409B7"/>
    <w:rsid w:val="00741B8D"/>
    <w:rsid w:val="007422ED"/>
    <w:rsid w:val="00742F86"/>
    <w:rsid w:val="00743FD6"/>
    <w:rsid w:val="00746A17"/>
    <w:rsid w:val="00747C03"/>
    <w:rsid w:val="00750A5C"/>
    <w:rsid w:val="00750E2A"/>
    <w:rsid w:val="0075144E"/>
    <w:rsid w:val="007518F5"/>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3990"/>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3D47"/>
    <w:rsid w:val="00993F38"/>
    <w:rsid w:val="00994DCE"/>
    <w:rsid w:val="0099520F"/>
    <w:rsid w:val="00995B8B"/>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DD1"/>
    <w:rsid w:val="00A4552F"/>
    <w:rsid w:val="00A460E4"/>
    <w:rsid w:val="00A51F8D"/>
    <w:rsid w:val="00A53250"/>
    <w:rsid w:val="00A56607"/>
    <w:rsid w:val="00A56C2D"/>
    <w:rsid w:val="00A56F82"/>
    <w:rsid w:val="00A61114"/>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21DC"/>
    <w:rsid w:val="00AA2EA9"/>
    <w:rsid w:val="00AA3135"/>
    <w:rsid w:val="00AA3D1B"/>
    <w:rsid w:val="00AA5A25"/>
    <w:rsid w:val="00AA5F54"/>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53F"/>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3EC7"/>
    <w:rsid w:val="00B34AC9"/>
    <w:rsid w:val="00B34D7B"/>
    <w:rsid w:val="00B34F0B"/>
    <w:rsid w:val="00B36982"/>
    <w:rsid w:val="00B40AF5"/>
    <w:rsid w:val="00B40B01"/>
    <w:rsid w:val="00B40BDC"/>
    <w:rsid w:val="00B42240"/>
    <w:rsid w:val="00B43AC6"/>
    <w:rsid w:val="00B45B61"/>
    <w:rsid w:val="00B52064"/>
    <w:rsid w:val="00B52867"/>
    <w:rsid w:val="00B534F5"/>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0E65"/>
    <w:rsid w:val="00B8155C"/>
    <w:rsid w:val="00B8156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C7F45"/>
    <w:rsid w:val="00BD00EE"/>
    <w:rsid w:val="00BD0481"/>
    <w:rsid w:val="00BD13BE"/>
    <w:rsid w:val="00BD1F96"/>
    <w:rsid w:val="00BD22F7"/>
    <w:rsid w:val="00BD2D6A"/>
    <w:rsid w:val="00BD6420"/>
    <w:rsid w:val="00BD7026"/>
    <w:rsid w:val="00BD724D"/>
    <w:rsid w:val="00BE03DA"/>
    <w:rsid w:val="00BE24A4"/>
    <w:rsid w:val="00BE328F"/>
    <w:rsid w:val="00BE4167"/>
    <w:rsid w:val="00BE456A"/>
    <w:rsid w:val="00BE4636"/>
    <w:rsid w:val="00BE4DFD"/>
    <w:rsid w:val="00BE6E23"/>
    <w:rsid w:val="00BE7D8D"/>
    <w:rsid w:val="00BE7E4F"/>
    <w:rsid w:val="00BF0E98"/>
    <w:rsid w:val="00BF201F"/>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C06"/>
    <w:rsid w:val="00E111F9"/>
    <w:rsid w:val="00E14A6E"/>
    <w:rsid w:val="00E151CE"/>
    <w:rsid w:val="00E16E82"/>
    <w:rsid w:val="00E17E64"/>
    <w:rsid w:val="00E219EF"/>
    <w:rsid w:val="00E23979"/>
    <w:rsid w:val="00E23C16"/>
    <w:rsid w:val="00E2590E"/>
    <w:rsid w:val="00E25E2D"/>
    <w:rsid w:val="00E275DF"/>
    <w:rsid w:val="00E276E4"/>
    <w:rsid w:val="00E27B13"/>
    <w:rsid w:val="00E27D89"/>
    <w:rsid w:val="00E31545"/>
    <w:rsid w:val="00E318A4"/>
    <w:rsid w:val="00E33602"/>
    <w:rsid w:val="00E33905"/>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2BBE"/>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245F"/>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3484-4C78-407B-BD06-6DA5A1F6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34402</Words>
  <Characters>189213</Characters>
  <Application>Microsoft Office Word</Application>
  <DocSecurity>0</DocSecurity>
  <Lines>1576</Lines>
  <Paragraphs>446</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Gustavo Enrique Rodriguez Leon</cp:lastModifiedBy>
  <cp:revision>2</cp:revision>
  <cp:lastPrinted>2016-03-10T00:58:00Z</cp:lastPrinted>
  <dcterms:created xsi:type="dcterms:W3CDTF">2020-04-14T14:58:00Z</dcterms:created>
  <dcterms:modified xsi:type="dcterms:W3CDTF">2020-04-14T14:58:00Z</dcterms:modified>
</cp:coreProperties>
</file>