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54" w:rsidRPr="006E3568" w:rsidRDefault="008D7E54" w:rsidP="008D7E54">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8D7E54" w:rsidRPr="006E3568" w:rsidRDefault="008D7E54" w:rsidP="008D7E54">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D7E54" w:rsidRPr="006E3568" w:rsidTr="005E627F">
        <w:tc>
          <w:tcPr>
            <w:tcW w:w="9054" w:type="dxa"/>
          </w:tcPr>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8D7E54" w:rsidRPr="006E3568" w:rsidRDefault="008D7E54" w:rsidP="005E627F">
            <w:pPr>
              <w:jc w:val="both"/>
              <w:rPr>
                <w:rFonts w:ascii="Arial" w:hAnsi="Arial" w:cs="Arial"/>
                <w:sz w:val="22"/>
                <w:szCs w:val="20"/>
                <w:lang w:val="es-ES" w:eastAsia="es-ES"/>
              </w:rPr>
            </w:pPr>
          </w:p>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8D7E54" w:rsidRPr="006E3568" w:rsidRDefault="008D7E54" w:rsidP="005E627F">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8D7E54" w:rsidRPr="006E3568" w:rsidRDefault="008D7E54" w:rsidP="005E627F">
            <w:pPr>
              <w:jc w:val="both"/>
              <w:rPr>
                <w:rFonts w:ascii="Arial" w:hAnsi="Arial" w:cs="Arial"/>
                <w:sz w:val="22"/>
                <w:szCs w:val="20"/>
                <w:lang w:val="es-ES" w:eastAsia="es-ES"/>
              </w:rPr>
            </w:pPr>
          </w:p>
          <w:p w:rsidR="008D7E54" w:rsidRPr="006E3568" w:rsidRDefault="008D7E54" w:rsidP="005E627F">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INVITACIÓN Nº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8D7E54" w:rsidRPr="00FC4E87" w:rsidRDefault="008D7E54" w:rsidP="005E627F">
            <w:pPr>
              <w:jc w:val="both"/>
              <w:rPr>
                <w:rFonts w:ascii="Arial" w:hAnsi="Arial" w:cs="Arial"/>
                <w:sz w:val="22"/>
                <w:szCs w:val="22"/>
                <w:lang w:val="es-ES"/>
              </w:rPr>
            </w:pPr>
          </w:p>
          <w:p w:rsidR="008D7E54" w:rsidRDefault="008D7E54" w:rsidP="005E627F">
            <w:pPr>
              <w:ind w:firstLine="3"/>
              <w:jc w:val="both"/>
              <w:rPr>
                <w:rFonts w:ascii="Arial" w:hAnsi="Arial" w:cs="Arial"/>
                <w:sz w:val="22"/>
                <w:szCs w:val="22"/>
                <w:lang w:val="es-ES"/>
              </w:rPr>
            </w:pPr>
            <w:r w:rsidRPr="00FC4E87">
              <w:rPr>
                <w:rFonts w:ascii="Arial" w:hAnsi="Arial" w:cs="Arial"/>
                <w:sz w:val="22"/>
                <w:szCs w:val="22"/>
                <w:lang w:val="es-ES"/>
              </w:rPr>
              <w:t>SELECCIONAR AL CONTRATISTA QUE PRESTE EL SERVICIO INTEGRAL DE VIGILANCIA Y SEGURIDAD FÍSICA PARA LAS SEDES DE LA UNIVERSIDAD MILITAR NUEVA GRANADA: SEDE BOGOTÁ (CALLE 100 Y FACULTAD DE MEDICINA Y CIENCIAS DE LA SALUD) Y CAMPUS NUEVA GRANADA EN EL MUNICIPIO DE CAJICÁ</w:t>
            </w:r>
            <w:r>
              <w:rPr>
                <w:rFonts w:ascii="Arial" w:hAnsi="Arial" w:cs="Arial"/>
                <w:sz w:val="22"/>
                <w:szCs w:val="22"/>
                <w:lang w:val="es-ES"/>
              </w:rPr>
              <w:t>.</w:t>
            </w:r>
          </w:p>
          <w:p w:rsidR="008D7E54" w:rsidRPr="006E3568" w:rsidRDefault="008D7E54" w:rsidP="005E627F">
            <w:pPr>
              <w:ind w:firstLine="3"/>
              <w:jc w:val="both"/>
              <w:rPr>
                <w:rFonts w:ascii="Arial" w:hAnsi="Arial" w:cs="Arial"/>
                <w:sz w:val="22"/>
                <w:szCs w:val="20"/>
                <w:lang w:val="es-ES" w:eastAsia="es-ES"/>
              </w:rPr>
            </w:pPr>
          </w:p>
          <w:p w:rsidR="008D7E54" w:rsidRPr="006E3568" w:rsidRDefault="008D7E54" w:rsidP="005E627F">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8D7E54" w:rsidRPr="006E3568" w:rsidRDefault="008D7E54" w:rsidP="005E627F">
            <w:pPr>
              <w:ind w:firstLine="3"/>
              <w:jc w:val="both"/>
              <w:rPr>
                <w:rFonts w:ascii="Arial" w:hAnsi="Arial" w:cs="Arial"/>
                <w:sz w:val="22"/>
                <w:szCs w:val="20"/>
                <w:lang w:val="es-ES" w:eastAsia="es-ES"/>
              </w:rPr>
            </w:pPr>
          </w:p>
          <w:p w:rsidR="008D7E54" w:rsidRPr="006E3568" w:rsidRDefault="008D7E54" w:rsidP="005E627F">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hago llegar a ustedes la siguiente propuesta.</w:t>
            </w:r>
          </w:p>
          <w:p w:rsidR="008D7E54" w:rsidRPr="006E3568" w:rsidRDefault="008D7E54" w:rsidP="005E627F">
            <w:pPr>
              <w:ind w:firstLine="3"/>
              <w:jc w:val="both"/>
              <w:rPr>
                <w:rFonts w:ascii="Arial" w:hAnsi="Arial" w:cs="Arial"/>
                <w:sz w:val="22"/>
                <w:szCs w:val="20"/>
                <w:lang w:val="es-ES" w:eastAsia="es-ES"/>
              </w:rPr>
            </w:pPr>
          </w:p>
          <w:p w:rsidR="008D7E54" w:rsidRPr="006E3568" w:rsidRDefault="008D7E54" w:rsidP="005E627F">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8D7E54" w:rsidRPr="006E3568" w:rsidRDefault="008D7E54" w:rsidP="005E627F">
            <w:pPr>
              <w:ind w:firstLine="3"/>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Pública) </w:t>
            </w:r>
            <w:r w:rsidRPr="006E3568">
              <w:rPr>
                <w:rFonts w:ascii="Arial" w:hAnsi="Arial" w:cs="Arial"/>
                <w:sz w:val="22"/>
                <w:szCs w:val="20"/>
                <w:lang w:val="es-ES" w:eastAsia="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8D7E54" w:rsidRPr="006E3568" w:rsidRDefault="008D7E54" w:rsidP="005E627F">
            <w:pPr>
              <w:ind w:left="3"/>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8D7E54" w:rsidRPr="006E3568" w:rsidRDefault="008D7E54" w:rsidP="005E627F">
            <w:pPr>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8D7E54" w:rsidRPr="006E3568" w:rsidRDefault="008D7E54" w:rsidP="005E627F">
            <w:pPr>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8D7E54" w:rsidRPr="006E3568" w:rsidRDefault="008D7E54" w:rsidP="005E627F">
            <w:pPr>
              <w:ind w:left="363"/>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eastAsia="es-ES"/>
              </w:rPr>
              <w:lastRenderedPageBreak/>
              <w:t>y eventual adjudicación pudiere llegar a celebrarse, y que en consecuencia sólo compromete y obliga a los firmantes.</w:t>
            </w:r>
          </w:p>
          <w:p w:rsidR="008D7E54" w:rsidRPr="006E3568" w:rsidRDefault="008D7E54" w:rsidP="005E627F">
            <w:pPr>
              <w:ind w:left="363"/>
              <w:jc w:val="both"/>
              <w:rPr>
                <w:rFonts w:ascii="Arial" w:hAnsi="Arial" w:cs="Arial"/>
                <w:color w:val="000000"/>
                <w:sz w:val="22"/>
                <w:szCs w:val="20"/>
                <w:lang w:val="es-CO" w:eastAsia="es-CO"/>
              </w:rPr>
            </w:pPr>
          </w:p>
          <w:p w:rsidR="008D7E54" w:rsidRPr="006E3568" w:rsidRDefault="008D7E54" w:rsidP="008D7E54">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8D7E54" w:rsidRPr="006E3568" w:rsidRDefault="008D7E54" w:rsidP="005E627F">
            <w:pPr>
              <w:ind w:left="363"/>
              <w:jc w:val="both"/>
              <w:rPr>
                <w:rFonts w:ascii="Arial" w:hAnsi="Arial" w:cs="Arial"/>
                <w:sz w:val="22"/>
                <w:szCs w:val="20"/>
                <w:lang w:val="es-CO"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8D7E54" w:rsidRPr="006E3568" w:rsidRDefault="008D7E54" w:rsidP="005E627F">
            <w:pPr>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8D7E54" w:rsidRPr="006E3568" w:rsidRDefault="008D7E54" w:rsidP="005E627F">
            <w:pPr>
              <w:ind w:left="363"/>
              <w:jc w:val="both"/>
              <w:rPr>
                <w:rFonts w:ascii="Arial" w:hAnsi="Arial" w:cs="Arial"/>
                <w:sz w:val="22"/>
                <w:szCs w:val="20"/>
                <w:lang w:val="es-ES" w:eastAsia="es-ES"/>
              </w:rPr>
            </w:pPr>
          </w:p>
          <w:p w:rsidR="008D7E54" w:rsidRPr="006E3568" w:rsidRDefault="008D7E54" w:rsidP="008D7E54">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8D7E54" w:rsidRPr="006E3568" w:rsidRDefault="008D7E54" w:rsidP="005E627F">
            <w:pPr>
              <w:ind w:left="708"/>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8D7E54" w:rsidRPr="006E3568" w:rsidRDefault="008D7E54" w:rsidP="005E627F">
            <w:pPr>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8D7E54" w:rsidRPr="006E3568" w:rsidRDefault="008D7E54" w:rsidP="005E627F">
            <w:pPr>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8D7E54" w:rsidRPr="006E3568" w:rsidRDefault="008D7E54" w:rsidP="005E627F">
            <w:pPr>
              <w:ind w:left="3"/>
              <w:jc w:val="both"/>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8D7E54" w:rsidRPr="006E3568" w:rsidRDefault="008D7E54" w:rsidP="005E627F">
            <w:pPr>
              <w:ind w:left="708"/>
              <w:rPr>
                <w:rFonts w:ascii="Arial" w:hAnsi="Arial" w:cs="Arial"/>
                <w:sz w:val="22"/>
                <w:szCs w:val="20"/>
                <w:lang w:val="es-ES" w:eastAsia="es-ES"/>
              </w:rPr>
            </w:pPr>
          </w:p>
          <w:p w:rsidR="008D7E54" w:rsidRPr="006E3568" w:rsidRDefault="008D7E54" w:rsidP="008D7E54">
            <w:pPr>
              <w:numPr>
                <w:ilvl w:val="0"/>
                <w:numId w:val="1"/>
              </w:num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8D7E54" w:rsidRPr="006E3568" w:rsidTr="005E627F">
              <w:tc>
                <w:tcPr>
                  <w:tcW w:w="8959" w:type="dxa"/>
                </w:tcPr>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IDENTIFICACIÓN:</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FAX:</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8D7E54" w:rsidRPr="006E3568" w:rsidRDefault="008D7E54" w:rsidP="005E627F">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8D7E54" w:rsidRPr="006E3568" w:rsidRDefault="008D7E54" w:rsidP="005E627F">
            <w:pPr>
              <w:ind w:left="3"/>
              <w:jc w:val="both"/>
              <w:rPr>
                <w:rFonts w:ascii="Arial" w:hAnsi="Arial" w:cs="Arial"/>
                <w:sz w:val="22"/>
                <w:szCs w:val="22"/>
                <w:lang w:val="es-ES" w:eastAsia="es-ES"/>
              </w:rPr>
            </w:pPr>
          </w:p>
          <w:p w:rsidR="008D7E54" w:rsidRPr="006E3568" w:rsidRDefault="008D7E54" w:rsidP="008D7E5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8D7E54" w:rsidRPr="006E3568" w:rsidRDefault="008D7E54" w:rsidP="005E627F">
            <w:pPr>
              <w:ind w:left="363"/>
              <w:jc w:val="both"/>
              <w:rPr>
                <w:rFonts w:ascii="Arial" w:eastAsia="MS Mincho" w:hAnsi="Arial" w:cs="Arial"/>
                <w:sz w:val="22"/>
                <w:szCs w:val="22"/>
                <w:lang w:val="es-CO" w:eastAsia="es-ES"/>
              </w:rPr>
            </w:pPr>
          </w:p>
          <w:p w:rsidR="008D7E54" w:rsidRPr="006E3568" w:rsidRDefault="008D7E54" w:rsidP="008D7E5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8D7E54" w:rsidRPr="006E3568" w:rsidRDefault="008D7E54" w:rsidP="005E627F">
            <w:pPr>
              <w:ind w:left="708"/>
              <w:rPr>
                <w:rFonts w:ascii="Arial" w:hAnsi="Arial" w:cs="Arial"/>
                <w:sz w:val="22"/>
                <w:szCs w:val="20"/>
                <w:lang w:val="es-ES" w:eastAsia="es-ES"/>
              </w:rPr>
            </w:pPr>
          </w:p>
          <w:p w:rsidR="008D7E54" w:rsidRPr="006E3568" w:rsidRDefault="008D7E54" w:rsidP="008D7E5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8D7E54" w:rsidRPr="006E3568" w:rsidRDefault="008D7E54" w:rsidP="005E627F">
            <w:pPr>
              <w:jc w:val="both"/>
              <w:rPr>
                <w:rFonts w:ascii="Arial" w:hAnsi="Arial" w:cs="Arial"/>
                <w:sz w:val="22"/>
                <w:szCs w:val="20"/>
                <w:lang w:val="es-ES" w:eastAsia="es-ES"/>
              </w:rPr>
            </w:pPr>
          </w:p>
          <w:p w:rsidR="008D7E54" w:rsidRPr="006E3568" w:rsidRDefault="008D7E54" w:rsidP="005E627F">
            <w:pPr>
              <w:ind w:left="360"/>
              <w:jc w:val="both"/>
              <w:rPr>
                <w:rFonts w:ascii="Arial" w:hAnsi="Arial" w:cs="Arial"/>
                <w:b/>
                <w:sz w:val="22"/>
                <w:szCs w:val="20"/>
                <w:lang w:val="es-ES" w:eastAsia="es-ES"/>
              </w:rPr>
            </w:pPr>
            <w:r w:rsidRPr="006E3568">
              <w:rPr>
                <w:rFonts w:ascii="Arial" w:hAnsi="Arial" w:cs="Arial"/>
                <w:b/>
                <w:sz w:val="22"/>
                <w:szCs w:val="20"/>
                <w:lang w:val="es-ES" w:eastAsia="es-ES"/>
              </w:rPr>
              <w:t>VALOR TOTAL DE LA PROPUESTA:</w:t>
            </w:r>
          </w:p>
          <w:p w:rsidR="008D7E54" w:rsidRPr="006E3568" w:rsidRDefault="008D7E54" w:rsidP="005E627F">
            <w:pPr>
              <w:ind w:left="360"/>
              <w:jc w:val="both"/>
              <w:rPr>
                <w:rFonts w:ascii="Arial" w:hAnsi="Arial" w:cs="Arial"/>
                <w:b/>
                <w:sz w:val="22"/>
                <w:szCs w:val="20"/>
                <w:lang w:val="es-ES" w:eastAsia="es-ES"/>
              </w:rPr>
            </w:pPr>
            <w:r w:rsidRPr="006E3568">
              <w:rPr>
                <w:rFonts w:ascii="Arial" w:hAnsi="Arial" w:cs="Arial"/>
                <w:b/>
                <w:sz w:val="22"/>
                <w:szCs w:val="20"/>
                <w:lang w:val="es-ES" w:eastAsia="es-ES"/>
              </w:rPr>
              <w:t>VALIDEZ DE LA PROPUESTA:</w:t>
            </w:r>
          </w:p>
          <w:p w:rsidR="008D7E54" w:rsidRPr="006E3568" w:rsidRDefault="008D7E54" w:rsidP="005E627F">
            <w:pPr>
              <w:jc w:val="both"/>
              <w:rPr>
                <w:rFonts w:ascii="Arial" w:hAnsi="Arial" w:cs="Arial"/>
                <w:b/>
                <w:sz w:val="22"/>
                <w:szCs w:val="20"/>
                <w:lang w:val="es-ES" w:eastAsia="es-ES"/>
              </w:rPr>
            </w:pPr>
          </w:p>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8D7E54" w:rsidRPr="006E3568" w:rsidRDefault="008D7E54" w:rsidP="005E627F">
            <w:pPr>
              <w:jc w:val="both"/>
              <w:rPr>
                <w:rFonts w:ascii="Arial" w:hAnsi="Arial" w:cs="Arial"/>
                <w:sz w:val="22"/>
                <w:szCs w:val="20"/>
                <w:lang w:val="es-ES" w:eastAsia="es-ES"/>
              </w:rPr>
            </w:pPr>
          </w:p>
          <w:p w:rsidR="008D7E54" w:rsidRPr="006E3568" w:rsidRDefault="008D7E54" w:rsidP="005E627F">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8D7E54" w:rsidRPr="006E3568" w:rsidRDefault="008D7E54" w:rsidP="005E627F">
            <w:pPr>
              <w:ind w:left="3"/>
              <w:jc w:val="both"/>
              <w:rPr>
                <w:rFonts w:ascii="Arial" w:hAnsi="Arial" w:cs="Arial"/>
                <w:sz w:val="22"/>
                <w:szCs w:val="20"/>
                <w:lang w:val="es-ES" w:eastAsia="es-ES"/>
              </w:rPr>
            </w:pPr>
          </w:p>
          <w:p w:rsidR="008D7E54" w:rsidRPr="006E3568" w:rsidRDefault="008D7E54" w:rsidP="005E627F">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8D7E54" w:rsidRPr="006E3568" w:rsidRDefault="008D7E54" w:rsidP="005E627F">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8D7E54" w:rsidRPr="006E3568" w:rsidRDefault="008D7E54" w:rsidP="005E627F">
            <w:pPr>
              <w:jc w:val="center"/>
              <w:rPr>
                <w:rFonts w:ascii="Arial" w:hAnsi="Arial" w:cs="Arial"/>
                <w:b/>
                <w:sz w:val="22"/>
                <w:szCs w:val="20"/>
                <w:lang w:val="es-ES" w:eastAsia="es-ES"/>
              </w:rPr>
            </w:pPr>
          </w:p>
        </w:tc>
      </w:tr>
    </w:tbl>
    <w:p w:rsidR="009412C3" w:rsidRDefault="009412C3">
      <w:bookmarkStart w:id="0" w:name="_GoBack"/>
      <w:bookmarkEnd w:id="0"/>
    </w:p>
    <w:sectPr w:rsidR="00941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54"/>
    <w:rsid w:val="008D7E54"/>
    <w:rsid w:val="009412C3"/>
    <w:rsid w:val="0096797A"/>
    <w:rsid w:val="00B37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4FCC9-E5FB-499F-A3E9-8229762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E54"/>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2018-02-19T14:26:00Z</dcterms:created>
  <dcterms:modified xsi:type="dcterms:W3CDTF">2018-02-19T14:26:00Z</dcterms:modified>
</cp:coreProperties>
</file>